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D52747" w14:paraId="1EC60A14" w14:textId="77777777">
        <w:tblPrEx>
          <w:tblCellMar>
            <w:top w:w="0" w:type="dxa"/>
            <w:bottom w:w="0" w:type="dxa"/>
          </w:tblCellMar>
        </w:tblPrEx>
        <w:trPr>
          <w:trHeight w:val="3400"/>
        </w:trPr>
        <w:tc>
          <w:tcPr>
            <w:tcW w:w="9360" w:type="dxa"/>
            <w:shd w:val="clear" w:color="auto" w:fill="15314B"/>
            <w:tcMar>
              <w:top w:w="620" w:type="dxa"/>
              <w:left w:w="520" w:type="dxa"/>
              <w:bottom w:w="560" w:type="dxa"/>
              <w:right w:w="520" w:type="dxa"/>
            </w:tcMar>
            <w:vAlign w:val="center"/>
          </w:tcPr>
          <w:p w14:paraId="20D08310" w14:textId="77777777" w:rsidR="00D52747" w:rsidRDefault="002D1E32">
            <w:pPr>
              <w:spacing w:after="380"/>
            </w:pPr>
            <w:r>
              <w:rPr>
                <w:color w:val="9DB0C0"/>
                <w:sz w:val="18"/>
                <w:szCs w:val="18"/>
              </w:rPr>
              <w:t>[Company Logo]</w:t>
            </w:r>
          </w:p>
          <w:p w14:paraId="7A40C052" w14:textId="77777777" w:rsidR="00D52747" w:rsidRDefault="002D1E32">
            <w:pPr>
              <w:spacing w:after="140"/>
            </w:pPr>
            <w:r>
              <w:rPr>
                <w:b/>
                <w:bCs/>
                <w:color w:val="FFFFFF"/>
                <w:sz w:val="46"/>
                <w:szCs w:val="46"/>
              </w:rPr>
              <w:t>Information Security Policy</w:t>
            </w:r>
          </w:p>
          <w:p w14:paraId="211EFCE2" w14:textId="77777777" w:rsidR="00D52747" w:rsidRDefault="002D1E32">
            <w:pPr>
              <w:spacing w:after="300"/>
            </w:pPr>
            <w:r>
              <w:rPr>
                <w:color w:val="C6D4DF"/>
                <w:sz w:val="22"/>
                <w:szCs w:val="22"/>
              </w:rPr>
              <w:t>Information security management system, aligned to ISO/IEC 27001:2022</w:t>
            </w:r>
          </w:p>
          <w:p w14:paraId="3CD81D94" w14:textId="77777777" w:rsidR="00D52747" w:rsidRDefault="00D52747">
            <w:pPr>
              <w:pBdr>
                <w:bottom w:val="single" w:sz="16" w:space="0" w:color="C2551D"/>
              </w:pBdr>
              <w:spacing w:after="230"/>
            </w:pPr>
          </w:p>
          <w:p w14:paraId="49F38870" w14:textId="77777777" w:rsidR="00D52747" w:rsidRDefault="002D1E32">
            <w:r>
              <w:rPr>
                <w:b/>
                <w:bCs/>
                <w:color w:val="FFFFFF"/>
              </w:rPr>
              <w:t>[Organization Name]</w:t>
            </w:r>
            <w:r>
              <w:t xml:space="preserve">          </w:t>
            </w:r>
            <w:r>
              <w:rPr>
                <w:color w:val="9DB0C0"/>
                <w:sz w:val="18"/>
                <w:szCs w:val="18"/>
              </w:rPr>
              <w:t>Classification: Internal Use</w:t>
            </w:r>
          </w:p>
        </w:tc>
      </w:tr>
    </w:tbl>
    <w:p w14:paraId="2E7D6F7E" w14:textId="77777777" w:rsidR="00D52747" w:rsidRDefault="00D52747">
      <w:pPr>
        <w:spacing w:after="420" w:line="262" w:lineRule="auto"/>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700"/>
        <w:gridCol w:w="6660"/>
      </w:tblGrid>
      <w:tr w:rsidR="00D52747" w14:paraId="02DA2BB4" w14:textId="77777777">
        <w:tblPrEx>
          <w:tblCellMar>
            <w:top w:w="0" w:type="dxa"/>
            <w:bottom w:w="0" w:type="dxa"/>
          </w:tblCellMar>
        </w:tblPrEx>
        <w:trPr>
          <w:cantSplit/>
          <w:tblHeader/>
        </w:trPr>
        <w:tc>
          <w:tcPr>
            <w:tcW w:w="2700" w:type="dxa"/>
            <w:shd w:val="clear" w:color="auto" w:fill="15314B"/>
            <w:tcMar>
              <w:top w:w="80" w:type="dxa"/>
              <w:left w:w="130" w:type="dxa"/>
              <w:bottom w:w="80" w:type="dxa"/>
              <w:right w:w="130" w:type="dxa"/>
            </w:tcMar>
          </w:tcPr>
          <w:p w14:paraId="1D2B0087" w14:textId="77777777" w:rsidR="00D52747" w:rsidRDefault="002D1E32">
            <w:pPr>
              <w:spacing w:line="250" w:lineRule="auto"/>
            </w:pPr>
            <w:r>
              <w:rPr>
                <w:b/>
                <w:bCs/>
                <w:color w:val="FFFFFF"/>
                <w:sz w:val="18"/>
                <w:szCs w:val="18"/>
              </w:rPr>
              <w:t>Field</w:t>
            </w:r>
          </w:p>
        </w:tc>
        <w:tc>
          <w:tcPr>
            <w:tcW w:w="6660" w:type="dxa"/>
            <w:shd w:val="clear" w:color="auto" w:fill="15314B"/>
            <w:tcMar>
              <w:top w:w="80" w:type="dxa"/>
              <w:left w:w="130" w:type="dxa"/>
              <w:bottom w:w="80" w:type="dxa"/>
              <w:right w:w="130" w:type="dxa"/>
            </w:tcMar>
          </w:tcPr>
          <w:p w14:paraId="15C00706" w14:textId="77777777" w:rsidR="00D52747" w:rsidRDefault="002D1E32">
            <w:pPr>
              <w:spacing w:line="250" w:lineRule="auto"/>
            </w:pPr>
            <w:r>
              <w:rPr>
                <w:b/>
                <w:bCs/>
                <w:color w:val="FFFFFF"/>
                <w:sz w:val="18"/>
                <w:szCs w:val="18"/>
              </w:rPr>
              <w:t>Detail</w:t>
            </w:r>
          </w:p>
        </w:tc>
      </w:tr>
      <w:tr w:rsidR="00D52747" w14:paraId="1D90BCF0"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06CB468D" w14:textId="77777777" w:rsidR="00D52747" w:rsidRDefault="002D1E32">
            <w:pPr>
              <w:spacing w:line="250" w:lineRule="auto"/>
            </w:pPr>
            <w:r>
              <w:rPr>
                <w:b/>
                <w:bCs/>
                <w:sz w:val="18"/>
                <w:szCs w:val="18"/>
              </w:rPr>
              <w:t>Document ID</w:t>
            </w:r>
          </w:p>
        </w:tc>
        <w:tc>
          <w:tcPr>
            <w:tcW w:w="6660" w:type="dxa"/>
            <w:shd w:val="clear" w:color="auto" w:fill="F2F4F6"/>
            <w:tcMar>
              <w:top w:w="80" w:type="dxa"/>
              <w:left w:w="130" w:type="dxa"/>
              <w:bottom w:w="80" w:type="dxa"/>
              <w:right w:w="130" w:type="dxa"/>
            </w:tcMar>
          </w:tcPr>
          <w:p w14:paraId="3F5E3E81" w14:textId="77777777" w:rsidR="00D52747" w:rsidRDefault="002D1E32">
            <w:pPr>
              <w:spacing w:line="250" w:lineRule="auto"/>
            </w:pPr>
            <w:r>
              <w:rPr>
                <w:sz w:val="18"/>
                <w:szCs w:val="18"/>
              </w:rPr>
              <w:t>POL-ISMS-001</w:t>
            </w:r>
          </w:p>
        </w:tc>
      </w:tr>
      <w:tr w:rsidR="00D52747" w14:paraId="488FE7AF"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54AD04D3" w14:textId="77777777" w:rsidR="00D52747" w:rsidRDefault="002D1E32">
            <w:pPr>
              <w:spacing w:line="250" w:lineRule="auto"/>
            </w:pPr>
            <w:r>
              <w:rPr>
                <w:b/>
                <w:bCs/>
                <w:sz w:val="18"/>
                <w:szCs w:val="18"/>
              </w:rPr>
              <w:t>Document title</w:t>
            </w:r>
          </w:p>
        </w:tc>
        <w:tc>
          <w:tcPr>
            <w:tcW w:w="6660" w:type="dxa"/>
            <w:shd w:val="clear" w:color="auto" w:fill="FFFFFF"/>
            <w:tcMar>
              <w:top w:w="80" w:type="dxa"/>
              <w:left w:w="130" w:type="dxa"/>
              <w:bottom w:w="80" w:type="dxa"/>
              <w:right w:w="130" w:type="dxa"/>
            </w:tcMar>
          </w:tcPr>
          <w:p w14:paraId="0C9EF0FE" w14:textId="77777777" w:rsidR="00D52747" w:rsidRDefault="002D1E32">
            <w:pPr>
              <w:spacing w:line="250" w:lineRule="auto"/>
            </w:pPr>
            <w:r>
              <w:rPr>
                <w:sz w:val="18"/>
                <w:szCs w:val="18"/>
              </w:rPr>
              <w:t>Information Security Policy</w:t>
            </w:r>
          </w:p>
        </w:tc>
      </w:tr>
      <w:tr w:rsidR="00D52747" w14:paraId="0BAC8DB5"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53B8133E" w14:textId="77777777" w:rsidR="00D52747" w:rsidRDefault="002D1E32">
            <w:pPr>
              <w:spacing w:line="250" w:lineRule="auto"/>
            </w:pPr>
            <w:r>
              <w:rPr>
                <w:b/>
                <w:bCs/>
                <w:sz w:val="18"/>
                <w:szCs w:val="18"/>
              </w:rPr>
              <w:t>Version</w:t>
            </w:r>
          </w:p>
        </w:tc>
        <w:tc>
          <w:tcPr>
            <w:tcW w:w="6660" w:type="dxa"/>
            <w:shd w:val="clear" w:color="auto" w:fill="F2F4F6"/>
            <w:tcMar>
              <w:top w:w="80" w:type="dxa"/>
              <w:left w:w="130" w:type="dxa"/>
              <w:bottom w:w="80" w:type="dxa"/>
              <w:right w:w="130" w:type="dxa"/>
            </w:tcMar>
          </w:tcPr>
          <w:p w14:paraId="57C7163A" w14:textId="77777777" w:rsidR="00D52747" w:rsidRDefault="002D1E32">
            <w:pPr>
              <w:spacing w:line="250" w:lineRule="auto"/>
            </w:pPr>
            <w:r>
              <w:rPr>
                <w:sz w:val="18"/>
                <w:szCs w:val="18"/>
              </w:rPr>
              <w:t>1.0</w:t>
            </w:r>
          </w:p>
        </w:tc>
      </w:tr>
      <w:tr w:rsidR="00D52747" w14:paraId="72A0FD33"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75C51C09" w14:textId="77777777" w:rsidR="00D52747" w:rsidRDefault="002D1E32">
            <w:pPr>
              <w:spacing w:line="250" w:lineRule="auto"/>
            </w:pPr>
            <w:r>
              <w:rPr>
                <w:b/>
                <w:bCs/>
                <w:sz w:val="18"/>
                <w:szCs w:val="18"/>
              </w:rPr>
              <w:t>Status</w:t>
            </w:r>
          </w:p>
        </w:tc>
        <w:tc>
          <w:tcPr>
            <w:tcW w:w="6660" w:type="dxa"/>
            <w:shd w:val="clear" w:color="auto" w:fill="FFFFFF"/>
            <w:tcMar>
              <w:top w:w="80" w:type="dxa"/>
              <w:left w:w="130" w:type="dxa"/>
              <w:bottom w:w="80" w:type="dxa"/>
              <w:right w:w="130" w:type="dxa"/>
            </w:tcMar>
          </w:tcPr>
          <w:p w14:paraId="25D189D2" w14:textId="77777777" w:rsidR="00D52747" w:rsidRDefault="002D1E32">
            <w:pPr>
              <w:spacing w:line="250" w:lineRule="auto"/>
            </w:pPr>
            <w:r>
              <w:rPr>
                <w:sz w:val="18"/>
                <w:szCs w:val="18"/>
              </w:rPr>
              <w:t>[Draft / Approved]</w:t>
            </w:r>
          </w:p>
        </w:tc>
      </w:tr>
      <w:tr w:rsidR="00D52747" w14:paraId="14731117"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251E8B69" w14:textId="77777777" w:rsidR="00D52747" w:rsidRDefault="002D1E32">
            <w:pPr>
              <w:spacing w:line="250" w:lineRule="auto"/>
            </w:pPr>
            <w:r>
              <w:rPr>
                <w:b/>
                <w:bCs/>
                <w:sz w:val="18"/>
                <w:szCs w:val="18"/>
              </w:rPr>
              <w:t>Effective date</w:t>
            </w:r>
          </w:p>
        </w:tc>
        <w:tc>
          <w:tcPr>
            <w:tcW w:w="6660" w:type="dxa"/>
            <w:shd w:val="clear" w:color="auto" w:fill="F2F4F6"/>
            <w:tcMar>
              <w:top w:w="80" w:type="dxa"/>
              <w:left w:w="130" w:type="dxa"/>
              <w:bottom w:w="80" w:type="dxa"/>
              <w:right w:w="130" w:type="dxa"/>
            </w:tcMar>
          </w:tcPr>
          <w:p w14:paraId="1FD6F49E" w14:textId="77777777" w:rsidR="00D52747" w:rsidRDefault="002D1E32">
            <w:pPr>
              <w:spacing w:line="250" w:lineRule="auto"/>
            </w:pPr>
            <w:r>
              <w:rPr>
                <w:sz w:val="18"/>
                <w:szCs w:val="18"/>
              </w:rPr>
              <w:t>[Effective Date]</w:t>
            </w:r>
          </w:p>
        </w:tc>
      </w:tr>
      <w:tr w:rsidR="00D52747" w14:paraId="36726507"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1D6361F8" w14:textId="77777777" w:rsidR="00D52747" w:rsidRDefault="002D1E32">
            <w:pPr>
              <w:spacing w:line="250" w:lineRule="auto"/>
            </w:pPr>
            <w:r>
              <w:rPr>
                <w:b/>
                <w:bCs/>
                <w:sz w:val="18"/>
                <w:szCs w:val="18"/>
              </w:rPr>
              <w:t>Document owner</w:t>
            </w:r>
          </w:p>
        </w:tc>
        <w:tc>
          <w:tcPr>
            <w:tcW w:w="6660" w:type="dxa"/>
            <w:shd w:val="clear" w:color="auto" w:fill="FFFFFF"/>
            <w:tcMar>
              <w:top w:w="80" w:type="dxa"/>
              <w:left w:w="130" w:type="dxa"/>
              <w:bottom w:w="80" w:type="dxa"/>
              <w:right w:w="130" w:type="dxa"/>
            </w:tcMar>
          </w:tcPr>
          <w:p w14:paraId="08B22CEE" w14:textId="77777777" w:rsidR="00D52747" w:rsidRDefault="002D1E32">
            <w:pPr>
              <w:spacing w:line="250" w:lineRule="auto"/>
            </w:pPr>
            <w:r>
              <w:rPr>
                <w:sz w:val="18"/>
                <w:szCs w:val="18"/>
              </w:rPr>
              <w:t>[Owner Name, Role]</w:t>
            </w:r>
          </w:p>
        </w:tc>
      </w:tr>
      <w:tr w:rsidR="00D52747" w14:paraId="059ADB4D"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5D9A8AB8" w14:textId="77777777" w:rsidR="00D52747" w:rsidRDefault="002D1E32">
            <w:pPr>
              <w:spacing w:line="250" w:lineRule="auto"/>
            </w:pPr>
            <w:r>
              <w:rPr>
                <w:b/>
                <w:bCs/>
                <w:sz w:val="18"/>
                <w:szCs w:val="18"/>
              </w:rPr>
              <w:t>Approved by</w:t>
            </w:r>
          </w:p>
        </w:tc>
        <w:tc>
          <w:tcPr>
            <w:tcW w:w="6660" w:type="dxa"/>
            <w:shd w:val="clear" w:color="auto" w:fill="F2F4F6"/>
            <w:tcMar>
              <w:top w:w="80" w:type="dxa"/>
              <w:left w:w="130" w:type="dxa"/>
              <w:bottom w:w="80" w:type="dxa"/>
              <w:right w:w="130" w:type="dxa"/>
            </w:tcMar>
          </w:tcPr>
          <w:p w14:paraId="0CC89222" w14:textId="77777777" w:rsidR="00D52747" w:rsidRDefault="002D1E32">
            <w:pPr>
              <w:spacing w:line="250" w:lineRule="auto"/>
            </w:pPr>
            <w:r>
              <w:rPr>
                <w:sz w:val="18"/>
                <w:szCs w:val="18"/>
              </w:rPr>
              <w:t>[Approver Name, Role]</w:t>
            </w:r>
          </w:p>
        </w:tc>
      </w:tr>
      <w:tr w:rsidR="00D52747" w14:paraId="07BFE78C"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20DBCE40" w14:textId="77777777" w:rsidR="00D52747" w:rsidRDefault="002D1E32">
            <w:pPr>
              <w:spacing w:line="250" w:lineRule="auto"/>
            </w:pPr>
            <w:r>
              <w:rPr>
                <w:b/>
                <w:bCs/>
                <w:sz w:val="18"/>
                <w:szCs w:val="18"/>
              </w:rPr>
              <w:t>Approval date</w:t>
            </w:r>
          </w:p>
        </w:tc>
        <w:tc>
          <w:tcPr>
            <w:tcW w:w="6660" w:type="dxa"/>
            <w:shd w:val="clear" w:color="auto" w:fill="FFFFFF"/>
            <w:tcMar>
              <w:top w:w="80" w:type="dxa"/>
              <w:left w:w="130" w:type="dxa"/>
              <w:bottom w:w="80" w:type="dxa"/>
              <w:right w:w="130" w:type="dxa"/>
            </w:tcMar>
          </w:tcPr>
          <w:p w14:paraId="2B842659" w14:textId="77777777" w:rsidR="00D52747" w:rsidRDefault="002D1E32">
            <w:pPr>
              <w:spacing w:line="250" w:lineRule="auto"/>
            </w:pPr>
            <w:r>
              <w:rPr>
                <w:sz w:val="18"/>
                <w:szCs w:val="18"/>
              </w:rPr>
              <w:t>[Date]</w:t>
            </w:r>
          </w:p>
        </w:tc>
      </w:tr>
      <w:tr w:rsidR="00D52747" w14:paraId="25BCF53A"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682296B6" w14:textId="77777777" w:rsidR="00D52747" w:rsidRDefault="002D1E32">
            <w:pPr>
              <w:spacing w:line="250" w:lineRule="auto"/>
            </w:pPr>
            <w:r>
              <w:rPr>
                <w:b/>
                <w:bCs/>
                <w:sz w:val="18"/>
                <w:szCs w:val="18"/>
              </w:rPr>
              <w:t>Next review</w:t>
            </w:r>
          </w:p>
        </w:tc>
        <w:tc>
          <w:tcPr>
            <w:tcW w:w="6660" w:type="dxa"/>
            <w:shd w:val="clear" w:color="auto" w:fill="F2F4F6"/>
            <w:tcMar>
              <w:top w:w="80" w:type="dxa"/>
              <w:left w:w="130" w:type="dxa"/>
              <w:bottom w:w="80" w:type="dxa"/>
              <w:right w:w="130" w:type="dxa"/>
            </w:tcMar>
          </w:tcPr>
          <w:p w14:paraId="11FCAE72" w14:textId="77777777" w:rsidR="00D52747" w:rsidRDefault="002D1E32">
            <w:pPr>
              <w:spacing w:line="250" w:lineRule="auto"/>
            </w:pPr>
            <w:r>
              <w:rPr>
                <w:sz w:val="18"/>
                <w:szCs w:val="18"/>
              </w:rPr>
              <w:t>[Date, no more than 12 months from effective date]</w:t>
            </w:r>
          </w:p>
        </w:tc>
      </w:tr>
      <w:tr w:rsidR="00D52747" w14:paraId="5677EBE5"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5D18732E" w14:textId="77777777" w:rsidR="00D52747" w:rsidRDefault="002D1E32">
            <w:pPr>
              <w:spacing w:line="250" w:lineRule="auto"/>
            </w:pPr>
            <w:r>
              <w:rPr>
                <w:b/>
                <w:bCs/>
                <w:sz w:val="18"/>
                <w:szCs w:val="18"/>
              </w:rPr>
              <w:t>Classification</w:t>
            </w:r>
          </w:p>
        </w:tc>
        <w:tc>
          <w:tcPr>
            <w:tcW w:w="6660" w:type="dxa"/>
            <w:shd w:val="clear" w:color="auto" w:fill="FFFFFF"/>
            <w:tcMar>
              <w:top w:w="80" w:type="dxa"/>
              <w:left w:w="130" w:type="dxa"/>
              <w:bottom w:w="80" w:type="dxa"/>
              <w:right w:w="130" w:type="dxa"/>
            </w:tcMar>
          </w:tcPr>
          <w:p w14:paraId="0E07A5FF" w14:textId="77777777" w:rsidR="00D52747" w:rsidRDefault="002D1E32">
            <w:pPr>
              <w:spacing w:line="250" w:lineRule="auto"/>
            </w:pPr>
            <w:r>
              <w:rPr>
                <w:sz w:val="18"/>
                <w:szCs w:val="18"/>
              </w:rPr>
              <w:t>Internal Use</w:t>
            </w:r>
          </w:p>
        </w:tc>
      </w:tr>
      <w:tr w:rsidR="00D52747" w14:paraId="01605897"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51A19C3D" w14:textId="77777777" w:rsidR="00D52747" w:rsidRDefault="002D1E32">
            <w:pPr>
              <w:spacing w:line="250" w:lineRule="auto"/>
            </w:pPr>
            <w:r>
              <w:rPr>
                <w:b/>
                <w:bCs/>
                <w:sz w:val="18"/>
                <w:szCs w:val="18"/>
              </w:rPr>
              <w:t>Distribution</w:t>
            </w:r>
          </w:p>
        </w:tc>
        <w:tc>
          <w:tcPr>
            <w:tcW w:w="6660" w:type="dxa"/>
            <w:shd w:val="clear" w:color="auto" w:fill="F2F4F6"/>
            <w:tcMar>
              <w:top w:w="80" w:type="dxa"/>
              <w:left w:w="130" w:type="dxa"/>
              <w:bottom w:w="80" w:type="dxa"/>
              <w:right w:w="130" w:type="dxa"/>
            </w:tcMar>
          </w:tcPr>
          <w:p w14:paraId="3FF3A727" w14:textId="77777777" w:rsidR="00D52747" w:rsidRDefault="002D1E32">
            <w:pPr>
              <w:spacing w:line="250" w:lineRule="auto"/>
            </w:pPr>
            <w:r>
              <w:rPr>
                <w:sz w:val="18"/>
                <w:szCs w:val="18"/>
              </w:rPr>
              <w:t>[Who this is issued to]</w:t>
            </w:r>
          </w:p>
        </w:tc>
      </w:tr>
    </w:tbl>
    <w:p w14:paraId="68334F07" w14:textId="77777777" w:rsidR="00D52747" w:rsidRDefault="00D52747">
      <w:pPr>
        <w:spacing w:after="300" w:line="262" w:lineRule="auto"/>
      </w:pPr>
    </w:p>
    <w:p w14:paraId="136BA5E6" w14:textId="77777777" w:rsidR="00D52747" w:rsidRDefault="00D52747">
      <w:pPr>
        <w:pBdr>
          <w:bottom w:val="single" w:sz="6" w:space="6" w:color="D4DAE0"/>
        </w:pBdr>
        <w:spacing w:after="140"/>
      </w:pPr>
    </w:p>
    <w:p w14:paraId="23C82C24" w14:textId="77777777" w:rsidR="00D52747" w:rsidRDefault="002D1E32">
      <w:pPr>
        <w:spacing w:after="130" w:line="262" w:lineRule="auto"/>
      </w:pPr>
      <w:r>
        <w:rPr>
          <w:i/>
          <w:iCs/>
          <w:color w:val="60686F"/>
          <w:sz w:val="17"/>
          <w:szCs w:val="17"/>
        </w:rPr>
        <w:t>This document and all information contained in it is the property of [Organization Name]. Replace every bracketed field before issue, delete any clause that does not apply to your organization, and have it approved by a person with authority to do so. An u</w:t>
      </w:r>
      <w:r>
        <w:rPr>
          <w:i/>
          <w:iCs/>
          <w:color w:val="60686F"/>
          <w:sz w:val="17"/>
          <w:szCs w:val="17"/>
        </w:rPr>
        <w:t>napproved, undated policy is not a control.</w:t>
      </w:r>
    </w:p>
    <w:p w14:paraId="515234C6" w14:textId="77777777" w:rsidR="00D52747" w:rsidRDefault="002D1E32">
      <w:r>
        <w:br w:type="page"/>
      </w:r>
    </w:p>
    <w:p w14:paraId="59BF65A5" w14:textId="77777777" w:rsidR="00D52747" w:rsidRDefault="002D1E32">
      <w:pPr>
        <w:spacing w:after="170" w:line="262" w:lineRule="auto"/>
      </w:pPr>
      <w:r>
        <w:rPr>
          <w:b/>
          <w:bCs/>
          <w:color w:val="15314B"/>
          <w:sz w:val="27"/>
          <w:szCs w:val="27"/>
        </w:rPr>
        <w:lastRenderedPageBreak/>
        <w:t>Table of Contents</w:t>
      </w:r>
    </w:p>
    <w:sdt>
      <w:sdtPr>
        <w:alias w:val="Contents"/>
        <w:id w:val="1878741926"/>
      </w:sdtPr>
      <w:sdtEndPr/>
      <w:sdtContent>
        <w:p w14:paraId="1EAB635B" w14:textId="77777777" w:rsidR="00E04855" w:rsidRDefault="002D1E32">
          <w:pPr>
            <w:pStyle w:val="TOC1"/>
            <w:tabs>
              <w:tab w:val="right" w:leader="dot" w:pos="9736"/>
            </w:tabs>
            <w:rPr>
              <w:noProof/>
            </w:rPr>
          </w:pPr>
          <w:r>
            <w:fldChar w:fldCharType="begin"/>
          </w:r>
          <w:r>
            <w:instrText>TOC \h \o "1-2"</w:instrText>
          </w:r>
          <w:r>
            <w:fldChar w:fldCharType="separate"/>
          </w:r>
          <w:hyperlink w:anchor="_Toc240388249" w:history="1">
            <w:r w:rsidR="00E04855" w:rsidRPr="00D473D7">
              <w:rPr>
                <w:rStyle w:val="Hyperlink"/>
                <w:noProof/>
              </w:rPr>
              <w:t>1.  Purpose, policy statement and compliance</w:t>
            </w:r>
            <w:r w:rsidR="00E04855">
              <w:rPr>
                <w:noProof/>
              </w:rPr>
              <w:tab/>
            </w:r>
            <w:r w:rsidR="00E04855">
              <w:rPr>
                <w:noProof/>
              </w:rPr>
              <w:fldChar w:fldCharType="begin"/>
            </w:r>
            <w:r w:rsidR="00E04855">
              <w:rPr>
                <w:noProof/>
              </w:rPr>
              <w:instrText xml:space="preserve"> PAGEREF _Toc240388249 \h </w:instrText>
            </w:r>
            <w:r w:rsidR="00E04855">
              <w:rPr>
                <w:noProof/>
              </w:rPr>
            </w:r>
            <w:r w:rsidR="00E04855">
              <w:rPr>
                <w:noProof/>
              </w:rPr>
              <w:fldChar w:fldCharType="separate"/>
            </w:r>
            <w:r w:rsidR="00E04855">
              <w:rPr>
                <w:noProof/>
              </w:rPr>
              <w:t>5</w:t>
            </w:r>
            <w:r w:rsidR="00E04855">
              <w:rPr>
                <w:noProof/>
              </w:rPr>
              <w:fldChar w:fldCharType="end"/>
            </w:r>
          </w:hyperlink>
        </w:p>
        <w:p w14:paraId="300F4990" w14:textId="77777777" w:rsidR="00E04855" w:rsidRDefault="00E04855">
          <w:pPr>
            <w:pStyle w:val="TOC2"/>
            <w:tabs>
              <w:tab w:val="right" w:leader="dot" w:pos="9736"/>
            </w:tabs>
            <w:rPr>
              <w:noProof/>
            </w:rPr>
          </w:pPr>
          <w:hyperlink w:anchor="_Toc240388250" w:history="1">
            <w:r w:rsidRPr="00D473D7">
              <w:rPr>
                <w:rStyle w:val="Hyperlink"/>
                <w:noProof/>
              </w:rPr>
              <w:t>1.1  Purpose</w:t>
            </w:r>
            <w:r>
              <w:rPr>
                <w:noProof/>
              </w:rPr>
              <w:tab/>
            </w:r>
            <w:r>
              <w:rPr>
                <w:noProof/>
              </w:rPr>
              <w:fldChar w:fldCharType="begin"/>
            </w:r>
            <w:r>
              <w:rPr>
                <w:noProof/>
              </w:rPr>
              <w:instrText xml:space="preserve"> PAGEREF _Toc240388250 \h </w:instrText>
            </w:r>
            <w:r>
              <w:rPr>
                <w:noProof/>
              </w:rPr>
            </w:r>
            <w:r>
              <w:rPr>
                <w:noProof/>
              </w:rPr>
              <w:fldChar w:fldCharType="separate"/>
            </w:r>
            <w:r>
              <w:rPr>
                <w:noProof/>
              </w:rPr>
              <w:t>5</w:t>
            </w:r>
            <w:r>
              <w:rPr>
                <w:noProof/>
              </w:rPr>
              <w:fldChar w:fldCharType="end"/>
            </w:r>
          </w:hyperlink>
        </w:p>
        <w:p w14:paraId="5585F94B" w14:textId="77777777" w:rsidR="00E04855" w:rsidRDefault="00E04855">
          <w:pPr>
            <w:pStyle w:val="TOC2"/>
            <w:tabs>
              <w:tab w:val="right" w:leader="dot" w:pos="9736"/>
            </w:tabs>
            <w:rPr>
              <w:noProof/>
            </w:rPr>
          </w:pPr>
          <w:hyperlink w:anchor="_Toc240388251" w:history="1">
            <w:r w:rsidRPr="00D473D7">
              <w:rPr>
                <w:rStyle w:val="Hyperlink"/>
                <w:noProof/>
              </w:rPr>
              <w:t>1.2  Policy statement</w:t>
            </w:r>
            <w:r>
              <w:rPr>
                <w:noProof/>
              </w:rPr>
              <w:tab/>
            </w:r>
            <w:r>
              <w:rPr>
                <w:noProof/>
              </w:rPr>
              <w:fldChar w:fldCharType="begin"/>
            </w:r>
            <w:r>
              <w:rPr>
                <w:noProof/>
              </w:rPr>
              <w:instrText xml:space="preserve"> PAGEREF _Toc240388251 \h </w:instrText>
            </w:r>
            <w:r>
              <w:rPr>
                <w:noProof/>
              </w:rPr>
            </w:r>
            <w:r>
              <w:rPr>
                <w:noProof/>
              </w:rPr>
              <w:fldChar w:fldCharType="separate"/>
            </w:r>
            <w:r>
              <w:rPr>
                <w:noProof/>
              </w:rPr>
              <w:t>5</w:t>
            </w:r>
            <w:r>
              <w:rPr>
                <w:noProof/>
              </w:rPr>
              <w:fldChar w:fldCharType="end"/>
            </w:r>
          </w:hyperlink>
        </w:p>
        <w:p w14:paraId="0FB9A63D" w14:textId="77777777" w:rsidR="00E04855" w:rsidRDefault="00E04855">
          <w:pPr>
            <w:pStyle w:val="TOC2"/>
            <w:tabs>
              <w:tab w:val="right" w:leader="dot" w:pos="9736"/>
            </w:tabs>
            <w:rPr>
              <w:noProof/>
            </w:rPr>
          </w:pPr>
          <w:hyperlink w:anchor="_Toc240388252" w:history="1">
            <w:r w:rsidRPr="00D473D7">
              <w:rPr>
                <w:rStyle w:val="Hyperlink"/>
                <w:noProof/>
              </w:rPr>
              <w:t>1.3  Compliance with this policy</w:t>
            </w:r>
            <w:r>
              <w:rPr>
                <w:noProof/>
              </w:rPr>
              <w:tab/>
            </w:r>
            <w:r>
              <w:rPr>
                <w:noProof/>
              </w:rPr>
              <w:fldChar w:fldCharType="begin"/>
            </w:r>
            <w:r>
              <w:rPr>
                <w:noProof/>
              </w:rPr>
              <w:instrText xml:space="preserve"> PAGEREF _Toc240388252 \h </w:instrText>
            </w:r>
            <w:r>
              <w:rPr>
                <w:noProof/>
              </w:rPr>
            </w:r>
            <w:r>
              <w:rPr>
                <w:noProof/>
              </w:rPr>
              <w:fldChar w:fldCharType="separate"/>
            </w:r>
            <w:r>
              <w:rPr>
                <w:noProof/>
              </w:rPr>
              <w:t>5</w:t>
            </w:r>
            <w:r>
              <w:rPr>
                <w:noProof/>
              </w:rPr>
              <w:fldChar w:fldCharType="end"/>
            </w:r>
          </w:hyperlink>
        </w:p>
        <w:p w14:paraId="602B2C87" w14:textId="77777777" w:rsidR="00E04855" w:rsidRDefault="00E04855">
          <w:pPr>
            <w:pStyle w:val="TOC2"/>
            <w:tabs>
              <w:tab w:val="right" w:leader="dot" w:pos="9736"/>
            </w:tabs>
            <w:rPr>
              <w:noProof/>
            </w:rPr>
          </w:pPr>
          <w:hyperlink w:anchor="_Toc240388253" w:history="1">
            <w:r w:rsidRPr="00D473D7">
              <w:rPr>
                <w:rStyle w:val="Hyperlink"/>
                <w:noProof/>
              </w:rPr>
              <w:t>1.4  Use of shall and should</w:t>
            </w:r>
            <w:r>
              <w:rPr>
                <w:noProof/>
              </w:rPr>
              <w:tab/>
            </w:r>
            <w:r>
              <w:rPr>
                <w:noProof/>
              </w:rPr>
              <w:fldChar w:fldCharType="begin"/>
            </w:r>
            <w:r>
              <w:rPr>
                <w:noProof/>
              </w:rPr>
              <w:instrText xml:space="preserve"> PAGEREF _Toc240388253 \h </w:instrText>
            </w:r>
            <w:r>
              <w:rPr>
                <w:noProof/>
              </w:rPr>
            </w:r>
            <w:r>
              <w:rPr>
                <w:noProof/>
              </w:rPr>
              <w:fldChar w:fldCharType="separate"/>
            </w:r>
            <w:r>
              <w:rPr>
                <w:noProof/>
              </w:rPr>
              <w:t>5</w:t>
            </w:r>
            <w:r>
              <w:rPr>
                <w:noProof/>
              </w:rPr>
              <w:fldChar w:fldCharType="end"/>
            </w:r>
          </w:hyperlink>
        </w:p>
        <w:p w14:paraId="735823FC" w14:textId="77777777" w:rsidR="00E04855" w:rsidRDefault="00E04855">
          <w:pPr>
            <w:pStyle w:val="TOC1"/>
            <w:tabs>
              <w:tab w:val="right" w:leader="dot" w:pos="9736"/>
            </w:tabs>
            <w:rPr>
              <w:noProof/>
            </w:rPr>
          </w:pPr>
          <w:hyperlink w:anchor="_Toc240388254" w:history="1">
            <w:r w:rsidRPr="00D473D7">
              <w:rPr>
                <w:rStyle w:val="Hyperlink"/>
                <w:noProof/>
              </w:rPr>
              <w:t>2.  Context and scope</w:t>
            </w:r>
            <w:r>
              <w:rPr>
                <w:noProof/>
              </w:rPr>
              <w:tab/>
            </w:r>
            <w:r>
              <w:rPr>
                <w:noProof/>
              </w:rPr>
              <w:fldChar w:fldCharType="begin"/>
            </w:r>
            <w:r>
              <w:rPr>
                <w:noProof/>
              </w:rPr>
              <w:instrText xml:space="preserve"> PAGEREF _Toc240388254 \h </w:instrText>
            </w:r>
            <w:r>
              <w:rPr>
                <w:noProof/>
              </w:rPr>
            </w:r>
            <w:r>
              <w:rPr>
                <w:noProof/>
              </w:rPr>
              <w:fldChar w:fldCharType="separate"/>
            </w:r>
            <w:r>
              <w:rPr>
                <w:noProof/>
              </w:rPr>
              <w:t>5</w:t>
            </w:r>
            <w:r>
              <w:rPr>
                <w:noProof/>
              </w:rPr>
              <w:fldChar w:fldCharType="end"/>
            </w:r>
          </w:hyperlink>
        </w:p>
        <w:p w14:paraId="17697ECC" w14:textId="77777777" w:rsidR="00E04855" w:rsidRDefault="00E04855">
          <w:pPr>
            <w:pStyle w:val="TOC2"/>
            <w:tabs>
              <w:tab w:val="right" w:leader="dot" w:pos="9736"/>
            </w:tabs>
            <w:rPr>
              <w:noProof/>
            </w:rPr>
          </w:pPr>
          <w:hyperlink w:anchor="_Toc240388255" w:history="1">
            <w:r w:rsidRPr="00D473D7">
              <w:rPr>
                <w:rStyle w:val="Hyperlink"/>
                <w:noProof/>
              </w:rPr>
              <w:t>2.1  Determining context</w:t>
            </w:r>
            <w:r>
              <w:rPr>
                <w:noProof/>
              </w:rPr>
              <w:tab/>
            </w:r>
            <w:r>
              <w:rPr>
                <w:noProof/>
              </w:rPr>
              <w:fldChar w:fldCharType="begin"/>
            </w:r>
            <w:r>
              <w:rPr>
                <w:noProof/>
              </w:rPr>
              <w:instrText xml:space="preserve"> PAGEREF _Toc240388255 \h </w:instrText>
            </w:r>
            <w:r>
              <w:rPr>
                <w:noProof/>
              </w:rPr>
            </w:r>
            <w:r>
              <w:rPr>
                <w:noProof/>
              </w:rPr>
              <w:fldChar w:fldCharType="separate"/>
            </w:r>
            <w:r>
              <w:rPr>
                <w:noProof/>
              </w:rPr>
              <w:t>5</w:t>
            </w:r>
            <w:r>
              <w:rPr>
                <w:noProof/>
              </w:rPr>
              <w:fldChar w:fldCharType="end"/>
            </w:r>
          </w:hyperlink>
        </w:p>
        <w:p w14:paraId="45322283" w14:textId="77777777" w:rsidR="00E04855" w:rsidRDefault="00E04855">
          <w:pPr>
            <w:pStyle w:val="TOC2"/>
            <w:tabs>
              <w:tab w:val="right" w:leader="dot" w:pos="9736"/>
            </w:tabs>
            <w:rPr>
              <w:noProof/>
            </w:rPr>
          </w:pPr>
          <w:hyperlink w:anchor="_Toc240388256" w:history="1">
            <w:r w:rsidRPr="00D473D7">
              <w:rPr>
                <w:rStyle w:val="Hyperlink"/>
                <w:noProof/>
              </w:rPr>
              <w:t>2.2  Scope of the management system</w:t>
            </w:r>
            <w:r>
              <w:rPr>
                <w:noProof/>
              </w:rPr>
              <w:tab/>
            </w:r>
            <w:r>
              <w:rPr>
                <w:noProof/>
              </w:rPr>
              <w:fldChar w:fldCharType="begin"/>
            </w:r>
            <w:r>
              <w:rPr>
                <w:noProof/>
              </w:rPr>
              <w:instrText xml:space="preserve"> PAGEREF _Toc240388256 \h </w:instrText>
            </w:r>
            <w:r>
              <w:rPr>
                <w:noProof/>
              </w:rPr>
            </w:r>
            <w:r>
              <w:rPr>
                <w:noProof/>
              </w:rPr>
              <w:fldChar w:fldCharType="separate"/>
            </w:r>
            <w:r>
              <w:rPr>
                <w:noProof/>
              </w:rPr>
              <w:t>5</w:t>
            </w:r>
            <w:r>
              <w:rPr>
                <w:noProof/>
              </w:rPr>
              <w:fldChar w:fldCharType="end"/>
            </w:r>
          </w:hyperlink>
        </w:p>
        <w:p w14:paraId="2F62E397" w14:textId="77777777" w:rsidR="00E04855" w:rsidRDefault="00E04855">
          <w:pPr>
            <w:pStyle w:val="TOC2"/>
            <w:tabs>
              <w:tab w:val="right" w:leader="dot" w:pos="9736"/>
            </w:tabs>
            <w:rPr>
              <w:noProof/>
            </w:rPr>
          </w:pPr>
          <w:hyperlink w:anchor="_Toc240388257" w:history="1">
            <w:r w:rsidRPr="00D473D7">
              <w:rPr>
                <w:rStyle w:val="Hyperlink"/>
                <w:noProof/>
              </w:rPr>
              <w:t>2.3  Personnel within scope</w:t>
            </w:r>
            <w:r>
              <w:rPr>
                <w:noProof/>
              </w:rPr>
              <w:tab/>
            </w:r>
            <w:r>
              <w:rPr>
                <w:noProof/>
              </w:rPr>
              <w:fldChar w:fldCharType="begin"/>
            </w:r>
            <w:r>
              <w:rPr>
                <w:noProof/>
              </w:rPr>
              <w:instrText xml:space="preserve"> PAGEREF _Toc240388257 \h </w:instrText>
            </w:r>
            <w:r>
              <w:rPr>
                <w:noProof/>
              </w:rPr>
            </w:r>
            <w:r>
              <w:rPr>
                <w:noProof/>
              </w:rPr>
              <w:fldChar w:fldCharType="separate"/>
            </w:r>
            <w:r>
              <w:rPr>
                <w:noProof/>
              </w:rPr>
              <w:t>5</w:t>
            </w:r>
            <w:r>
              <w:rPr>
                <w:noProof/>
              </w:rPr>
              <w:fldChar w:fldCharType="end"/>
            </w:r>
          </w:hyperlink>
        </w:p>
        <w:p w14:paraId="7FC1F630" w14:textId="77777777" w:rsidR="00E04855" w:rsidRDefault="00E04855">
          <w:pPr>
            <w:pStyle w:val="TOC1"/>
            <w:tabs>
              <w:tab w:val="right" w:leader="dot" w:pos="9736"/>
            </w:tabs>
            <w:rPr>
              <w:noProof/>
            </w:rPr>
          </w:pPr>
          <w:hyperlink w:anchor="_Toc240388258" w:history="1">
            <w:r w:rsidRPr="00D473D7">
              <w:rPr>
                <w:rStyle w:val="Hyperlink"/>
                <w:noProof/>
              </w:rPr>
              <w:t>3.  Definitions</w:t>
            </w:r>
            <w:r>
              <w:rPr>
                <w:noProof/>
              </w:rPr>
              <w:tab/>
            </w:r>
            <w:r>
              <w:rPr>
                <w:noProof/>
              </w:rPr>
              <w:fldChar w:fldCharType="begin"/>
            </w:r>
            <w:r>
              <w:rPr>
                <w:noProof/>
              </w:rPr>
              <w:instrText xml:space="preserve"> PAGEREF _Toc240388258 \h </w:instrText>
            </w:r>
            <w:r>
              <w:rPr>
                <w:noProof/>
              </w:rPr>
            </w:r>
            <w:r>
              <w:rPr>
                <w:noProof/>
              </w:rPr>
              <w:fldChar w:fldCharType="separate"/>
            </w:r>
            <w:r>
              <w:rPr>
                <w:noProof/>
              </w:rPr>
              <w:t>5</w:t>
            </w:r>
            <w:r>
              <w:rPr>
                <w:noProof/>
              </w:rPr>
              <w:fldChar w:fldCharType="end"/>
            </w:r>
          </w:hyperlink>
        </w:p>
        <w:p w14:paraId="4F0E8393" w14:textId="77777777" w:rsidR="00E04855" w:rsidRDefault="00E04855">
          <w:pPr>
            <w:pStyle w:val="TOC2"/>
            <w:tabs>
              <w:tab w:val="right" w:leader="dot" w:pos="9736"/>
            </w:tabs>
            <w:rPr>
              <w:noProof/>
            </w:rPr>
          </w:pPr>
          <w:hyperlink w:anchor="_Toc240388259" w:history="1">
            <w:r w:rsidRPr="00D473D7">
              <w:rPr>
                <w:rStyle w:val="Hyperlink"/>
                <w:noProof/>
              </w:rPr>
              <w:t>3.1  Management system terminology</w:t>
            </w:r>
            <w:r>
              <w:rPr>
                <w:noProof/>
              </w:rPr>
              <w:tab/>
            </w:r>
            <w:r>
              <w:rPr>
                <w:noProof/>
              </w:rPr>
              <w:fldChar w:fldCharType="begin"/>
            </w:r>
            <w:r>
              <w:rPr>
                <w:noProof/>
              </w:rPr>
              <w:instrText xml:space="preserve"> PAGEREF _Toc240388259 \h </w:instrText>
            </w:r>
            <w:r>
              <w:rPr>
                <w:noProof/>
              </w:rPr>
            </w:r>
            <w:r>
              <w:rPr>
                <w:noProof/>
              </w:rPr>
              <w:fldChar w:fldCharType="separate"/>
            </w:r>
            <w:r>
              <w:rPr>
                <w:noProof/>
              </w:rPr>
              <w:t>6</w:t>
            </w:r>
            <w:r>
              <w:rPr>
                <w:noProof/>
              </w:rPr>
              <w:fldChar w:fldCharType="end"/>
            </w:r>
          </w:hyperlink>
        </w:p>
        <w:p w14:paraId="7ADA8D38" w14:textId="77777777" w:rsidR="00E04855" w:rsidRDefault="00E04855">
          <w:pPr>
            <w:pStyle w:val="TOC2"/>
            <w:tabs>
              <w:tab w:val="right" w:leader="dot" w:pos="9736"/>
            </w:tabs>
            <w:rPr>
              <w:noProof/>
            </w:rPr>
          </w:pPr>
          <w:hyperlink w:anchor="_Toc240388260" w:history="1">
            <w:r w:rsidRPr="00D473D7">
              <w:rPr>
                <w:rStyle w:val="Hyperlink"/>
                <w:noProof/>
              </w:rPr>
              <w:t>3.2  Core security concepts</w:t>
            </w:r>
            <w:r>
              <w:rPr>
                <w:noProof/>
              </w:rPr>
              <w:tab/>
            </w:r>
            <w:r>
              <w:rPr>
                <w:noProof/>
              </w:rPr>
              <w:fldChar w:fldCharType="begin"/>
            </w:r>
            <w:r>
              <w:rPr>
                <w:noProof/>
              </w:rPr>
              <w:instrText xml:space="preserve"> PAGEREF _Toc240388260 \h </w:instrText>
            </w:r>
            <w:r>
              <w:rPr>
                <w:noProof/>
              </w:rPr>
            </w:r>
            <w:r>
              <w:rPr>
                <w:noProof/>
              </w:rPr>
              <w:fldChar w:fldCharType="separate"/>
            </w:r>
            <w:r>
              <w:rPr>
                <w:noProof/>
              </w:rPr>
              <w:t>6</w:t>
            </w:r>
            <w:r>
              <w:rPr>
                <w:noProof/>
              </w:rPr>
              <w:fldChar w:fldCharType="end"/>
            </w:r>
          </w:hyperlink>
        </w:p>
        <w:p w14:paraId="2D688FFC" w14:textId="77777777" w:rsidR="00E04855" w:rsidRDefault="00E04855">
          <w:pPr>
            <w:pStyle w:val="TOC2"/>
            <w:tabs>
              <w:tab w:val="right" w:leader="dot" w:pos="9736"/>
            </w:tabs>
            <w:rPr>
              <w:noProof/>
            </w:rPr>
          </w:pPr>
          <w:hyperlink w:anchor="_Toc240388261" w:history="1">
            <w:r w:rsidRPr="00D473D7">
              <w:rPr>
                <w:rStyle w:val="Hyperlink"/>
                <w:noProof/>
              </w:rPr>
              <w:t>3.3  Risk terminology</w:t>
            </w:r>
            <w:r>
              <w:rPr>
                <w:noProof/>
              </w:rPr>
              <w:tab/>
            </w:r>
            <w:r>
              <w:rPr>
                <w:noProof/>
              </w:rPr>
              <w:fldChar w:fldCharType="begin"/>
            </w:r>
            <w:r>
              <w:rPr>
                <w:noProof/>
              </w:rPr>
              <w:instrText xml:space="preserve"> PAGEREF _Toc240388261 \h </w:instrText>
            </w:r>
            <w:r>
              <w:rPr>
                <w:noProof/>
              </w:rPr>
            </w:r>
            <w:r>
              <w:rPr>
                <w:noProof/>
              </w:rPr>
              <w:fldChar w:fldCharType="separate"/>
            </w:r>
            <w:r>
              <w:rPr>
                <w:noProof/>
              </w:rPr>
              <w:t>6</w:t>
            </w:r>
            <w:r>
              <w:rPr>
                <w:noProof/>
              </w:rPr>
              <w:fldChar w:fldCharType="end"/>
            </w:r>
          </w:hyperlink>
        </w:p>
        <w:p w14:paraId="1F688D17" w14:textId="77777777" w:rsidR="00E04855" w:rsidRDefault="00E04855">
          <w:pPr>
            <w:pStyle w:val="TOC2"/>
            <w:tabs>
              <w:tab w:val="right" w:leader="dot" w:pos="9736"/>
            </w:tabs>
            <w:rPr>
              <w:noProof/>
            </w:rPr>
          </w:pPr>
          <w:hyperlink w:anchor="_Toc240388262" w:history="1">
            <w:r w:rsidRPr="00D473D7">
              <w:rPr>
                <w:rStyle w:val="Hyperlink"/>
                <w:noProof/>
              </w:rPr>
              <w:t>3.4  Incident terminology</w:t>
            </w:r>
            <w:r>
              <w:rPr>
                <w:noProof/>
              </w:rPr>
              <w:tab/>
            </w:r>
            <w:r>
              <w:rPr>
                <w:noProof/>
              </w:rPr>
              <w:fldChar w:fldCharType="begin"/>
            </w:r>
            <w:r>
              <w:rPr>
                <w:noProof/>
              </w:rPr>
              <w:instrText xml:space="preserve"> PAGEREF _Toc240388262 \h </w:instrText>
            </w:r>
            <w:r>
              <w:rPr>
                <w:noProof/>
              </w:rPr>
            </w:r>
            <w:r>
              <w:rPr>
                <w:noProof/>
              </w:rPr>
              <w:fldChar w:fldCharType="separate"/>
            </w:r>
            <w:r>
              <w:rPr>
                <w:noProof/>
              </w:rPr>
              <w:t>7</w:t>
            </w:r>
            <w:r>
              <w:rPr>
                <w:noProof/>
              </w:rPr>
              <w:fldChar w:fldCharType="end"/>
            </w:r>
          </w:hyperlink>
        </w:p>
        <w:p w14:paraId="08F97D55" w14:textId="77777777" w:rsidR="00E04855" w:rsidRDefault="00E04855">
          <w:pPr>
            <w:pStyle w:val="TOC1"/>
            <w:tabs>
              <w:tab w:val="right" w:leader="dot" w:pos="9736"/>
            </w:tabs>
            <w:rPr>
              <w:noProof/>
            </w:rPr>
          </w:pPr>
          <w:hyperlink w:anchor="_Toc240388263" w:history="1">
            <w:r w:rsidRPr="00D473D7">
              <w:rPr>
                <w:rStyle w:val="Hyperlink"/>
                <w:noProof/>
              </w:rPr>
              <w:t>4.  Leadership and accountability</w:t>
            </w:r>
            <w:r>
              <w:rPr>
                <w:noProof/>
              </w:rPr>
              <w:tab/>
            </w:r>
            <w:r>
              <w:rPr>
                <w:noProof/>
              </w:rPr>
              <w:fldChar w:fldCharType="begin"/>
            </w:r>
            <w:r>
              <w:rPr>
                <w:noProof/>
              </w:rPr>
              <w:instrText xml:space="preserve"> PAGEREF _Toc240388263 \h </w:instrText>
            </w:r>
            <w:r>
              <w:rPr>
                <w:noProof/>
              </w:rPr>
            </w:r>
            <w:r>
              <w:rPr>
                <w:noProof/>
              </w:rPr>
              <w:fldChar w:fldCharType="separate"/>
            </w:r>
            <w:r>
              <w:rPr>
                <w:noProof/>
              </w:rPr>
              <w:t>7</w:t>
            </w:r>
            <w:r>
              <w:rPr>
                <w:noProof/>
              </w:rPr>
              <w:fldChar w:fldCharType="end"/>
            </w:r>
          </w:hyperlink>
        </w:p>
        <w:p w14:paraId="6649CE6A" w14:textId="77777777" w:rsidR="00E04855" w:rsidRDefault="00E04855">
          <w:pPr>
            <w:pStyle w:val="TOC2"/>
            <w:tabs>
              <w:tab w:val="right" w:leader="dot" w:pos="9736"/>
            </w:tabs>
            <w:rPr>
              <w:noProof/>
            </w:rPr>
          </w:pPr>
          <w:hyperlink w:anchor="_Toc240388264" w:history="1">
            <w:r w:rsidRPr="00D473D7">
              <w:rPr>
                <w:rStyle w:val="Hyperlink"/>
                <w:noProof/>
              </w:rPr>
              <w:t>4.1  Accountability</w:t>
            </w:r>
            <w:r>
              <w:rPr>
                <w:noProof/>
              </w:rPr>
              <w:tab/>
            </w:r>
            <w:r>
              <w:rPr>
                <w:noProof/>
              </w:rPr>
              <w:fldChar w:fldCharType="begin"/>
            </w:r>
            <w:r>
              <w:rPr>
                <w:noProof/>
              </w:rPr>
              <w:instrText xml:space="preserve"> PAGEREF _Toc240388264 \h </w:instrText>
            </w:r>
            <w:r>
              <w:rPr>
                <w:noProof/>
              </w:rPr>
            </w:r>
            <w:r>
              <w:rPr>
                <w:noProof/>
              </w:rPr>
              <w:fldChar w:fldCharType="separate"/>
            </w:r>
            <w:r>
              <w:rPr>
                <w:noProof/>
              </w:rPr>
              <w:t>7</w:t>
            </w:r>
            <w:r>
              <w:rPr>
                <w:noProof/>
              </w:rPr>
              <w:fldChar w:fldCharType="end"/>
            </w:r>
          </w:hyperlink>
        </w:p>
        <w:p w14:paraId="38809C9D" w14:textId="77777777" w:rsidR="00E04855" w:rsidRDefault="00E04855">
          <w:pPr>
            <w:pStyle w:val="TOC2"/>
            <w:tabs>
              <w:tab w:val="right" w:leader="dot" w:pos="9736"/>
            </w:tabs>
            <w:rPr>
              <w:noProof/>
            </w:rPr>
          </w:pPr>
          <w:hyperlink w:anchor="_Toc240388265" w:history="1">
            <w:r w:rsidRPr="00D473D7">
              <w:rPr>
                <w:rStyle w:val="Hyperlink"/>
                <w:noProof/>
              </w:rPr>
              <w:t>4.2  Leadership commitment</w:t>
            </w:r>
            <w:r>
              <w:rPr>
                <w:noProof/>
              </w:rPr>
              <w:tab/>
            </w:r>
            <w:r>
              <w:rPr>
                <w:noProof/>
              </w:rPr>
              <w:fldChar w:fldCharType="begin"/>
            </w:r>
            <w:r>
              <w:rPr>
                <w:noProof/>
              </w:rPr>
              <w:instrText xml:space="preserve"> PAGEREF _Toc240388265 \h </w:instrText>
            </w:r>
            <w:r>
              <w:rPr>
                <w:noProof/>
              </w:rPr>
            </w:r>
            <w:r>
              <w:rPr>
                <w:noProof/>
              </w:rPr>
              <w:fldChar w:fldCharType="separate"/>
            </w:r>
            <w:r>
              <w:rPr>
                <w:noProof/>
              </w:rPr>
              <w:t>7</w:t>
            </w:r>
            <w:r>
              <w:rPr>
                <w:noProof/>
              </w:rPr>
              <w:fldChar w:fldCharType="end"/>
            </w:r>
          </w:hyperlink>
        </w:p>
        <w:p w14:paraId="39050049" w14:textId="77777777" w:rsidR="00E04855" w:rsidRDefault="00E04855">
          <w:pPr>
            <w:pStyle w:val="TOC2"/>
            <w:tabs>
              <w:tab w:val="right" w:leader="dot" w:pos="9736"/>
            </w:tabs>
            <w:rPr>
              <w:noProof/>
            </w:rPr>
          </w:pPr>
          <w:hyperlink w:anchor="_Toc240388266" w:history="1">
            <w:r w:rsidRPr="00D473D7">
              <w:rPr>
                <w:rStyle w:val="Hyperlink"/>
                <w:noProof/>
              </w:rPr>
              <w:t>4.3  Governance forum</w:t>
            </w:r>
            <w:r>
              <w:rPr>
                <w:noProof/>
              </w:rPr>
              <w:tab/>
            </w:r>
            <w:r>
              <w:rPr>
                <w:noProof/>
              </w:rPr>
              <w:fldChar w:fldCharType="begin"/>
            </w:r>
            <w:r>
              <w:rPr>
                <w:noProof/>
              </w:rPr>
              <w:instrText xml:space="preserve"> PAGEREF _Toc240388266 \h </w:instrText>
            </w:r>
            <w:r>
              <w:rPr>
                <w:noProof/>
              </w:rPr>
            </w:r>
            <w:r>
              <w:rPr>
                <w:noProof/>
              </w:rPr>
              <w:fldChar w:fldCharType="separate"/>
            </w:r>
            <w:r>
              <w:rPr>
                <w:noProof/>
              </w:rPr>
              <w:t>7</w:t>
            </w:r>
            <w:r>
              <w:rPr>
                <w:noProof/>
              </w:rPr>
              <w:fldChar w:fldCharType="end"/>
            </w:r>
          </w:hyperlink>
        </w:p>
        <w:p w14:paraId="0FE8D4C7" w14:textId="77777777" w:rsidR="00E04855" w:rsidRDefault="00E04855">
          <w:pPr>
            <w:pStyle w:val="TOC2"/>
            <w:tabs>
              <w:tab w:val="right" w:leader="dot" w:pos="9736"/>
            </w:tabs>
            <w:rPr>
              <w:noProof/>
            </w:rPr>
          </w:pPr>
          <w:hyperlink w:anchor="_Toc240388267" w:history="1">
            <w:r w:rsidRPr="00D473D7">
              <w:rPr>
                <w:rStyle w:val="Hyperlink"/>
                <w:noProof/>
              </w:rPr>
              <w:t>4.4  Roles and responsibilities</w:t>
            </w:r>
            <w:r>
              <w:rPr>
                <w:noProof/>
              </w:rPr>
              <w:tab/>
            </w:r>
            <w:r>
              <w:rPr>
                <w:noProof/>
              </w:rPr>
              <w:fldChar w:fldCharType="begin"/>
            </w:r>
            <w:r>
              <w:rPr>
                <w:noProof/>
              </w:rPr>
              <w:instrText xml:space="preserve"> PAGEREF _Toc240388267 \h </w:instrText>
            </w:r>
            <w:r>
              <w:rPr>
                <w:noProof/>
              </w:rPr>
            </w:r>
            <w:r>
              <w:rPr>
                <w:noProof/>
              </w:rPr>
              <w:fldChar w:fldCharType="separate"/>
            </w:r>
            <w:r>
              <w:rPr>
                <w:noProof/>
              </w:rPr>
              <w:t>7</w:t>
            </w:r>
            <w:r>
              <w:rPr>
                <w:noProof/>
              </w:rPr>
              <w:fldChar w:fldCharType="end"/>
            </w:r>
          </w:hyperlink>
        </w:p>
        <w:p w14:paraId="72378B1D" w14:textId="77777777" w:rsidR="00E04855" w:rsidRDefault="00E04855">
          <w:pPr>
            <w:pStyle w:val="TOC1"/>
            <w:tabs>
              <w:tab w:val="right" w:leader="dot" w:pos="9736"/>
            </w:tabs>
            <w:rPr>
              <w:noProof/>
            </w:rPr>
          </w:pPr>
          <w:hyperlink w:anchor="_Toc240388268" w:history="1">
            <w:r w:rsidRPr="00D473D7">
              <w:rPr>
                <w:rStyle w:val="Hyperlink"/>
                <w:noProof/>
              </w:rPr>
              <w:t>5.  Planning</w:t>
            </w:r>
            <w:r>
              <w:rPr>
                <w:noProof/>
              </w:rPr>
              <w:tab/>
            </w:r>
            <w:r>
              <w:rPr>
                <w:noProof/>
              </w:rPr>
              <w:fldChar w:fldCharType="begin"/>
            </w:r>
            <w:r>
              <w:rPr>
                <w:noProof/>
              </w:rPr>
              <w:instrText xml:space="preserve"> PAGEREF _Toc240388268 \h </w:instrText>
            </w:r>
            <w:r>
              <w:rPr>
                <w:noProof/>
              </w:rPr>
            </w:r>
            <w:r>
              <w:rPr>
                <w:noProof/>
              </w:rPr>
              <w:fldChar w:fldCharType="separate"/>
            </w:r>
            <w:r>
              <w:rPr>
                <w:noProof/>
              </w:rPr>
              <w:t>8</w:t>
            </w:r>
            <w:r>
              <w:rPr>
                <w:noProof/>
              </w:rPr>
              <w:fldChar w:fldCharType="end"/>
            </w:r>
          </w:hyperlink>
        </w:p>
        <w:p w14:paraId="57E0D9E9" w14:textId="77777777" w:rsidR="00E04855" w:rsidRDefault="00E04855">
          <w:pPr>
            <w:pStyle w:val="TOC2"/>
            <w:tabs>
              <w:tab w:val="right" w:leader="dot" w:pos="9736"/>
            </w:tabs>
            <w:rPr>
              <w:noProof/>
            </w:rPr>
          </w:pPr>
          <w:hyperlink w:anchor="_Toc240388269" w:history="1">
            <w:r w:rsidRPr="00D473D7">
              <w:rPr>
                <w:rStyle w:val="Hyperlink"/>
                <w:noProof/>
              </w:rPr>
              <w:t>5.1  Risk assessment</w:t>
            </w:r>
            <w:r>
              <w:rPr>
                <w:noProof/>
              </w:rPr>
              <w:tab/>
            </w:r>
            <w:r>
              <w:rPr>
                <w:noProof/>
              </w:rPr>
              <w:fldChar w:fldCharType="begin"/>
            </w:r>
            <w:r>
              <w:rPr>
                <w:noProof/>
              </w:rPr>
              <w:instrText xml:space="preserve"> PAGEREF _Toc240388269 \h </w:instrText>
            </w:r>
            <w:r>
              <w:rPr>
                <w:noProof/>
              </w:rPr>
            </w:r>
            <w:r>
              <w:rPr>
                <w:noProof/>
              </w:rPr>
              <w:fldChar w:fldCharType="separate"/>
            </w:r>
            <w:r>
              <w:rPr>
                <w:noProof/>
              </w:rPr>
              <w:t>8</w:t>
            </w:r>
            <w:r>
              <w:rPr>
                <w:noProof/>
              </w:rPr>
              <w:fldChar w:fldCharType="end"/>
            </w:r>
          </w:hyperlink>
        </w:p>
        <w:p w14:paraId="68149B94" w14:textId="77777777" w:rsidR="00E04855" w:rsidRDefault="00E04855">
          <w:pPr>
            <w:pStyle w:val="TOC2"/>
            <w:tabs>
              <w:tab w:val="right" w:leader="dot" w:pos="9736"/>
            </w:tabs>
            <w:rPr>
              <w:noProof/>
            </w:rPr>
          </w:pPr>
          <w:hyperlink w:anchor="_Toc240388270" w:history="1">
            <w:r w:rsidRPr="00D473D7">
              <w:rPr>
                <w:rStyle w:val="Hyperlink"/>
                <w:noProof/>
              </w:rPr>
              <w:t>5.2  Risk treatment</w:t>
            </w:r>
            <w:r>
              <w:rPr>
                <w:noProof/>
              </w:rPr>
              <w:tab/>
            </w:r>
            <w:r>
              <w:rPr>
                <w:noProof/>
              </w:rPr>
              <w:fldChar w:fldCharType="begin"/>
            </w:r>
            <w:r>
              <w:rPr>
                <w:noProof/>
              </w:rPr>
              <w:instrText xml:space="preserve"> PAGEREF _Toc240388270 \h </w:instrText>
            </w:r>
            <w:r>
              <w:rPr>
                <w:noProof/>
              </w:rPr>
            </w:r>
            <w:r>
              <w:rPr>
                <w:noProof/>
              </w:rPr>
              <w:fldChar w:fldCharType="separate"/>
            </w:r>
            <w:r>
              <w:rPr>
                <w:noProof/>
              </w:rPr>
              <w:t>8</w:t>
            </w:r>
            <w:r>
              <w:rPr>
                <w:noProof/>
              </w:rPr>
              <w:fldChar w:fldCharType="end"/>
            </w:r>
          </w:hyperlink>
        </w:p>
        <w:p w14:paraId="79A17818" w14:textId="77777777" w:rsidR="00E04855" w:rsidRDefault="00E04855">
          <w:pPr>
            <w:pStyle w:val="TOC2"/>
            <w:tabs>
              <w:tab w:val="right" w:leader="dot" w:pos="9736"/>
            </w:tabs>
            <w:rPr>
              <w:noProof/>
            </w:rPr>
          </w:pPr>
          <w:hyperlink w:anchor="_Toc240388271" w:history="1">
            <w:r w:rsidRPr="00D473D7">
              <w:rPr>
                <w:rStyle w:val="Hyperlink"/>
                <w:noProof/>
              </w:rPr>
              <w:t>5.3  Statement of Applicability</w:t>
            </w:r>
            <w:r>
              <w:rPr>
                <w:noProof/>
              </w:rPr>
              <w:tab/>
            </w:r>
            <w:r>
              <w:rPr>
                <w:noProof/>
              </w:rPr>
              <w:fldChar w:fldCharType="begin"/>
            </w:r>
            <w:r>
              <w:rPr>
                <w:noProof/>
              </w:rPr>
              <w:instrText xml:space="preserve"> PAGEREF _Toc240388271 \h </w:instrText>
            </w:r>
            <w:r>
              <w:rPr>
                <w:noProof/>
              </w:rPr>
            </w:r>
            <w:r>
              <w:rPr>
                <w:noProof/>
              </w:rPr>
              <w:fldChar w:fldCharType="separate"/>
            </w:r>
            <w:r>
              <w:rPr>
                <w:noProof/>
              </w:rPr>
              <w:t>8</w:t>
            </w:r>
            <w:r>
              <w:rPr>
                <w:noProof/>
              </w:rPr>
              <w:fldChar w:fldCharType="end"/>
            </w:r>
          </w:hyperlink>
        </w:p>
        <w:p w14:paraId="4289302C" w14:textId="77777777" w:rsidR="00E04855" w:rsidRDefault="00E04855">
          <w:pPr>
            <w:pStyle w:val="TOC2"/>
            <w:tabs>
              <w:tab w:val="right" w:leader="dot" w:pos="9736"/>
            </w:tabs>
            <w:rPr>
              <w:noProof/>
            </w:rPr>
          </w:pPr>
          <w:hyperlink w:anchor="_Toc240388272" w:history="1">
            <w:r w:rsidRPr="00D473D7">
              <w:rPr>
                <w:rStyle w:val="Hyperlink"/>
                <w:noProof/>
              </w:rPr>
              <w:t>5.4  Risk acceptance</w:t>
            </w:r>
            <w:r>
              <w:rPr>
                <w:noProof/>
              </w:rPr>
              <w:tab/>
            </w:r>
            <w:r>
              <w:rPr>
                <w:noProof/>
              </w:rPr>
              <w:fldChar w:fldCharType="begin"/>
            </w:r>
            <w:r>
              <w:rPr>
                <w:noProof/>
              </w:rPr>
              <w:instrText xml:space="preserve"> PAGEREF _Toc240388272 \h </w:instrText>
            </w:r>
            <w:r>
              <w:rPr>
                <w:noProof/>
              </w:rPr>
            </w:r>
            <w:r>
              <w:rPr>
                <w:noProof/>
              </w:rPr>
              <w:fldChar w:fldCharType="separate"/>
            </w:r>
            <w:r>
              <w:rPr>
                <w:noProof/>
              </w:rPr>
              <w:t>8</w:t>
            </w:r>
            <w:r>
              <w:rPr>
                <w:noProof/>
              </w:rPr>
              <w:fldChar w:fldCharType="end"/>
            </w:r>
          </w:hyperlink>
        </w:p>
        <w:p w14:paraId="2409E0C7" w14:textId="77777777" w:rsidR="00E04855" w:rsidRDefault="00E04855">
          <w:pPr>
            <w:pStyle w:val="TOC2"/>
            <w:tabs>
              <w:tab w:val="right" w:leader="dot" w:pos="9736"/>
            </w:tabs>
            <w:rPr>
              <w:noProof/>
            </w:rPr>
          </w:pPr>
          <w:hyperlink w:anchor="_Toc240388273" w:history="1">
            <w:r w:rsidRPr="00D473D7">
              <w:rPr>
                <w:rStyle w:val="Hyperlink"/>
                <w:noProof/>
              </w:rPr>
              <w:t>5.5  Objectives</w:t>
            </w:r>
            <w:r>
              <w:rPr>
                <w:noProof/>
              </w:rPr>
              <w:tab/>
            </w:r>
            <w:r>
              <w:rPr>
                <w:noProof/>
              </w:rPr>
              <w:fldChar w:fldCharType="begin"/>
            </w:r>
            <w:r>
              <w:rPr>
                <w:noProof/>
              </w:rPr>
              <w:instrText xml:space="preserve"> PAGEREF _Toc240388273 \h </w:instrText>
            </w:r>
            <w:r>
              <w:rPr>
                <w:noProof/>
              </w:rPr>
            </w:r>
            <w:r>
              <w:rPr>
                <w:noProof/>
              </w:rPr>
              <w:fldChar w:fldCharType="separate"/>
            </w:r>
            <w:r>
              <w:rPr>
                <w:noProof/>
              </w:rPr>
              <w:t>8</w:t>
            </w:r>
            <w:r>
              <w:rPr>
                <w:noProof/>
              </w:rPr>
              <w:fldChar w:fldCharType="end"/>
            </w:r>
          </w:hyperlink>
        </w:p>
        <w:p w14:paraId="2A00EF23" w14:textId="77777777" w:rsidR="00E04855" w:rsidRDefault="00E04855">
          <w:pPr>
            <w:pStyle w:val="TOC2"/>
            <w:tabs>
              <w:tab w:val="right" w:leader="dot" w:pos="9736"/>
            </w:tabs>
            <w:rPr>
              <w:noProof/>
            </w:rPr>
          </w:pPr>
          <w:hyperlink w:anchor="_Toc240388274" w:history="1">
            <w:r w:rsidRPr="00D473D7">
              <w:rPr>
                <w:rStyle w:val="Hyperlink"/>
                <w:noProof/>
              </w:rPr>
              <w:t>5.6  Planning of changes</w:t>
            </w:r>
            <w:r>
              <w:rPr>
                <w:noProof/>
              </w:rPr>
              <w:tab/>
            </w:r>
            <w:r>
              <w:rPr>
                <w:noProof/>
              </w:rPr>
              <w:fldChar w:fldCharType="begin"/>
            </w:r>
            <w:r>
              <w:rPr>
                <w:noProof/>
              </w:rPr>
              <w:instrText xml:space="preserve"> PAGEREF _Toc240388274 \h </w:instrText>
            </w:r>
            <w:r>
              <w:rPr>
                <w:noProof/>
              </w:rPr>
            </w:r>
            <w:r>
              <w:rPr>
                <w:noProof/>
              </w:rPr>
              <w:fldChar w:fldCharType="separate"/>
            </w:r>
            <w:r>
              <w:rPr>
                <w:noProof/>
              </w:rPr>
              <w:t>9</w:t>
            </w:r>
            <w:r>
              <w:rPr>
                <w:noProof/>
              </w:rPr>
              <w:fldChar w:fldCharType="end"/>
            </w:r>
          </w:hyperlink>
        </w:p>
        <w:p w14:paraId="00E2D814" w14:textId="77777777" w:rsidR="00E04855" w:rsidRDefault="00E04855">
          <w:pPr>
            <w:pStyle w:val="TOC1"/>
            <w:tabs>
              <w:tab w:val="right" w:leader="dot" w:pos="9736"/>
            </w:tabs>
            <w:rPr>
              <w:noProof/>
            </w:rPr>
          </w:pPr>
          <w:hyperlink w:anchor="_Toc240388275" w:history="1">
            <w:r w:rsidRPr="00D473D7">
              <w:rPr>
                <w:rStyle w:val="Hyperlink"/>
                <w:noProof/>
              </w:rPr>
              <w:t>6.  Support</w:t>
            </w:r>
            <w:r>
              <w:rPr>
                <w:noProof/>
              </w:rPr>
              <w:tab/>
            </w:r>
            <w:r>
              <w:rPr>
                <w:noProof/>
              </w:rPr>
              <w:fldChar w:fldCharType="begin"/>
            </w:r>
            <w:r>
              <w:rPr>
                <w:noProof/>
              </w:rPr>
              <w:instrText xml:space="preserve"> PAGEREF _Toc240388275 \h </w:instrText>
            </w:r>
            <w:r>
              <w:rPr>
                <w:noProof/>
              </w:rPr>
            </w:r>
            <w:r>
              <w:rPr>
                <w:noProof/>
              </w:rPr>
              <w:fldChar w:fldCharType="separate"/>
            </w:r>
            <w:r>
              <w:rPr>
                <w:noProof/>
              </w:rPr>
              <w:t>9</w:t>
            </w:r>
            <w:r>
              <w:rPr>
                <w:noProof/>
              </w:rPr>
              <w:fldChar w:fldCharType="end"/>
            </w:r>
          </w:hyperlink>
        </w:p>
        <w:p w14:paraId="198819E3" w14:textId="77777777" w:rsidR="00E04855" w:rsidRDefault="00E04855">
          <w:pPr>
            <w:pStyle w:val="TOC2"/>
            <w:tabs>
              <w:tab w:val="right" w:leader="dot" w:pos="9736"/>
            </w:tabs>
            <w:rPr>
              <w:noProof/>
            </w:rPr>
          </w:pPr>
          <w:hyperlink w:anchor="_Toc240388276" w:history="1">
            <w:r w:rsidRPr="00D473D7">
              <w:rPr>
                <w:rStyle w:val="Hyperlink"/>
                <w:noProof/>
              </w:rPr>
              <w:t>6.1  Resources</w:t>
            </w:r>
            <w:r>
              <w:rPr>
                <w:noProof/>
              </w:rPr>
              <w:tab/>
            </w:r>
            <w:r>
              <w:rPr>
                <w:noProof/>
              </w:rPr>
              <w:fldChar w:fldCharType="begin"/>
            </w:r>
            <w:r>
              <w:rPr>
                <w:noProof/>
              </w:rPr>
              <w:instrText xml:space="preserve"> PAGEREF _Toc240388276 \h </w:instrText>
            </w:r>
            <w:r>
              <w:rPr>
                <w:noProof/>
              </w:rPr>
            </w:r>
            <w:r>
              <w:rPr>
                <w:noProof/>
              </w:rPr>
              <w:fldChar w:fldCharType="separate"/>
            </w:r>
            <w:r>
              <w:rPr>
                <w:noProof/>
              </w:rPr>
              <w:t>9</w:t>
            </w:r>
            <w:r>
              <w:rPr>
                <w:noProof/>
              </w:rPr>
              <w:fldChar w:fldCharType="end"/>
            </w:r>
          </w:hyperlink>
        </w:p>
        <w:p w14:paraId="1555C9CC" w14:textId="77777777" w:rsidR="00E04855" w:rsidRDefault="00E04855">
          <w:pPr>
            <w:pStyle w:val="TOC2"/>
            <w:tabs>
              <w:tab w:val="right" w:leader="dot" w:pos="9736"/>
            </w:tabs>
            <w:rPr>
              <w:noProof/>
            </w:rPr>
          </w:pPr>
          <w:hyperlink w:anchor="_Toc240388277" w:history="1">
            <w:r w:rsidRPr="00D473D7">
              <w:rPr>
                <w:rStyle w:val="Hyperlink"/>
                <w:noProof/>
              </w:rPr>
              <w:t>6.2  Competence</w:t>
            </w:r>
            <w:r>
              <w:rPr>
                <w:noProof/>
              </w:rPr>
              <w:tab/>
            </w:r>
            <w:r>
              <w:rPr>
                <w:noProof/>
              </w:rPr>
              <w:fldChar w:fldCharType="begin"/>
            </w:r>
            <w:r>
              <w:rPr>
                <w:noProof/>
              </w:rPr>
              <w:instrText xml:space="preserve"> PAGEREF _Toc240388277 \h </w:instrText>
            </w:r>
            <w:r>
              <w:rPr>
                <w:noProof/>
              </w:rPr>
            </w:r>
            <w:r>
              <w:rPr>
                <w:noProof/>
              </w:rPr>
              <w:fldChar w:fldCharType="separate"/>
            </w:r>
            <w:r>
              <w:rPr>
                <w:noProof/>
              </w:rPr>
              <w:t>9</w:t>
            </w:r>
            <w:r>
              <w:rPr>
                <w:noProof/>
              </w:rPr>
              <w:fldChar w:fldCharType="end"/>
            </w:r>
          </w:hyperlink>
        </w:p>
        <w:p w14:paraId="172B5C29" w14:textId="77777777" w:rsidR="00E04855" w:rsidRDefault="00E04855">
          <w:pPr>
            <w:pStyle w:val="TOC2"/>
            <w:tabs>
              <w:tab w:val="right" w:leader="dot" w:pos="9736"/>
            </w:tabs>
            <w:rPr>
              <w:noProof/>
            </w:rPr>
          </w:pPr>
          <w:hyperlink w:anchor="_Toc240388278" w:history="1">
            <w:r w:rsidRPr="00D473D7">
              <w:rPr>
                <w:rStyle w:val="Hyperlink"/>
                <w:noProof/>
              </w:rPr>
              <w:t>6.3  Awareness</w:t>
            </w:r>
            <w:r>
              <w:rPr>
                <w:noProof/>
              </w:rPr>
              <w:tab/>
            </w:r>
            <w:r>
              <w:rPr>
                <w:noProof/>
              </w:rPr>
              <w:fldChar w:fldCharType="begin"/>
            </w:r>
            <w:r>
              <w:rPr>
                <w:noProof/>
              </w:rPr>
              <w:instrText xml:space="preserve"> PAGEREF _Toc240388278 \h </w:instrText>
            </w:r>
            <w:r>
              <w:rPr>
                <w:noProof/>
              </w:rPr>
            </w:r>
            <w:r>
              <w:rPr>
                <w:noProof/>
              </w:rPr>
              <w:fldChar w:fldCharType="separate"/>
            </w:r>
            <w:r>
              <w:rPr>
                <w:noProof/>
              </w:rPr>
              <w:t>9</w:t>
            </w:r>
            <w:r>
              <w:rPr>
                <w:noProof/>
              </w:rPr>
              <w:fldChar w:fldCharType="end"/>
            </w:r>
          </w:hyperlink>
        </w:p>
        <w:p w14:paraId="757B3FD6" w14:textId="77777777" w:rsidR="00E04855" w:rsidRDefault="00E04855">
          <w:pPr>
            <w:pStyle w:val="TOC2"/>
            <w:tabs>
              <w:tab w:val="right" w:leader="dot" w:pos="9736"/>
            </w:tabs>
            <w:rPr>
              <w:noProof/>
            </w:rPr>
          </w:pPr>
          <w:hyperlink w:anchor="_Toc240388279" w:history="1">
            <w:r w:rsidRPr="00D473D7">
              <w:rPr>
                <w:rStyle w:val="Hyperlink"/>
                <w:noProof/>
              </w:rPr>
              <w:t>6.4  Communication</w:t>
            </w:r>
            <w:r>
              <w:rPr>
                <w:noProof/>
              </w:rPr>
              <w:tab/>
            </w:r>
            <w:r>
              <w:rPr>
                <w:noProof/>
              </w:rPr>
              <w:fldChar w:fldCharType="begin"/>
            </w:r>
            <w:r>
              <w:rPr>
                <w:noProof/>
              </w:rPr>
              <w:instrText xml:space="preserve"> PAGEREF _Toc240388279 \h </w:instrText>
            </w:r>
            <w:r>
              <w:rPr>
                <w:noProof/>
              </w:rPr>
            </w:r>
            <w:r>
              <w:rPr>
                <w:noProof/>
              </w:rPr>
              <w:fldChar w:fldCharType="separate"/>
            </w:r>
            <w:r>
              <w:rPr>
                <w:noProof/>
              </w:rPr>
              <w:t>9</w:t>
            </w:r>
            <w:r>
              <w:rPr>
                <w:noProof/>
              </w:rPr>
              <w:fldChar w:fldCharType="end"/>
            </w:r>
          </w:hyperlink>
        </w:p>
        <w:p w14:paraId="144CDA03" w14:textId="77777777" w:rsidR="00E04855" w:rsidRDefault="00E04855">
          <w:pPr>
            <w:pStyle w:val="TOC2"/>
            <w:tabs>
              <w:tab w:val="right" w:leader="dot" w:pos="9736"/>
            </w:tabs>
            <w:rPr>
              <w:noProof/>
            </w:rPr>
          </w:pPr>
          <w:hyperlink w:anchor="_Toc240388280" w:history="1">
            <w:r w:rsidRPr="00D473D7">
              <w:rPr>
                <w:rStyle w:val="Hyperlink"/>
                <w:noProof/>
              </w:rPr>
              <w:t>6.5  Documented information</w:t>
            </w:r>
            <w:r>
              <w:rPr>
                <w:noProof/>
              </w:rPr>
              <w:tab/>
            </w:r>
            <w:r>
              <w:rPr>
                <w:noProof/>
              </w:rPr>
              <w:fldChar w:fldCharType="begin"/>
            </w:r>
            <w:r>
              <w:rPr>
                <w:noProof/>
              </w:rPr>
              <w:instrText xml:space="preserve"> PAGEREF _Toc240388280 \h </w:instrText>
            </w:r>
            <w:r>
              <w:rPr>
                <w:noProof/>
              </w:rPr>
            </w:r>
            <w:r>
              <w:rPr>
                <w:noProof/>
              </w:rPr>
              <w:fldChar w:fldCharType="separate"/>
            </w:r>
            <w:r>
              <w:rPr>
                <w:noProof/>
              </w:rPr>
              <w:t>9</w:t>
            </w:r>
            <w:r>
              <w:rPr>
                <w:noProof/>
              </w:rPr>
              <w:fldChar w:fldCharType="end"/>
            </w:r>
          </w:hyperlink>
        </w:p>
        <w:p w14:paraId="6354581D" w14:textId="77777777" w:rsidR="00E04855" w:rsidRDefault="00E04855">
          <w:pPr>
            <w:pStyle w:val="TOC1"/>
            <w:tabs>
              <w:tab w:val="right" w:leader="dot" w:pos="9736"/>
            </w:tabs>
            <w:rPr>
              <w:noProof/>
            </w:rPr>
          </w:pPr>
          <w:hyperlink w:anchor="_Toc240388281" w:history="1">
            <w:r w:rsidRPr="00D473D7">
              <w:rPr>
                <w:rStyle w:val="Hyperlink"/>
                <w:noProof/>
              </w:rPr>
              <w:t>7.  Operation</w:t>
            </w:r>
            <w:r>
              <w:rPr>
                <w:noProof/>
              </w:rPr>
              <w:tab/>
            </w:r>
            <w:r>
              <w:rPr>
                <w:noProof/>
              </w:rPr>
              <w:fldChar w:fldCharType="begin"/>
            </w:r>
            <w:r>
              <w:rPr>
                <w:noProof/>
              </w:rPr>
              <w:instrText xml:space="preserve"> PAGEREF _Toc240388281 \h </w:instrText>
            </w:r>
            <w:r>
              <w:rPr>
                <w:noProof/>
              </w:rPr>
            </w:r>
            <w:r>
              <w:rPr>
                <w:noProof/>
              </w:rPr>
              <w:fldChar w:fldCharType="separate"/>
            </w:r>
            <w:r>
              <w:rPr>
                <w:noProof/>
              </w:rPr>
              <w:t>10</w:t>
            </w:r>
            <w:r>
              <w:rPr>
                <w:noProof/>
              </w:rPr>
              <w:fldChar w:fldCharType="end"/>
            </w:r>
          </w:hyperlink>
        </w:p>
        <w:p w14:paraId="35C54520" w14:textId="77777777" w:rsidR="00E04855" w:rsidRDefault="00E04855">
          <w:pPr>
            <w:pStyle w:val="TOC1"/>
            <w:tabs>
              <w:tab w:val="right" w:leader="dot" w:pos="9736"/>
            </w:tabs>
            <w:rPr>
              <w:noProof/>
            </w:rPr>
          </w:pPr>
          <w:hyperlink w:anchor="_Toc240388282" w:history="1">
            <w:r w:rsidRPr="00D473D7">
              <w:rPr>
                <w:rStyle w:val="Hyperlink"/>
                <w:noProof/>
              </w:rPr>
              <w:t>8.  Performance evaluation</w:t>
            </w:r>
            <w:r>
              <w:rPr>
                <w:noProof/>
              </w:rPr>
              <w:tab/>
            </w:r>
            <w:r>
              <w:rPr>
                <w:noProof/>
              </w:rPr>
              <w:fldChar w:fldCharType="begin"/>
            </w:r>
            <w:r>
              <w:rPr>
                <w:noProof/>
              </w:rPr>
              <w:instrText xml:space="preserve"> PAGEREF _Toc240388282 \h </w:instrText>
            </w:r>
            <w:r>
              <w:rPr>
                <w:noProof/>
              </w:rPr>
            </w:r>
            <w:r>
              <w:rPr>
                <w:noProof/>
              </w:rPr>
              <w:fldChar w:fldCharType="separate"/>
            </w:r>
            <w:r>
              <w:rPr>
                <w:noProof/>
              </w:rPr>
              <w:t>10</w:t>
            </w:r>
            <w:r>
              <w:rPr>
                <w:noProof/>
              </w:rPr>
              <w:fldChar w:fldCharType="end"/>
            </w:r>
          </w:hyperlink>
        </w:p>
        <w:p w14:paraId="6BF9A860" w14:textId="77777777" w:rsidR="00E04855" w:rsidRDefault="00E04855">
          <w:pPr>
            <w:pStyle w:val="TOC2"/>
            <w:tabs>
              <w:tab w:val="right" w:leader="dot" w:pos="9736"/>
            </w:tabs>
            <w:rPr>
              <w:noProof/>
            </w:rPr>
          </w:pPr>
          <w:hyperlink w:anchor="_Toc240388283" w:history="1">
            <w:r w:rsidRPr="00D473D7">
              <w:rPr>
                <w:rStyle w:val="Hyperlink"/>
                <w:noProof/>
              </w:rPr>
              <w:t>8.1  Monitoring and measurement</w:t>
            </w:r>
            <w:r>
              <w:rPr>
                <w:noProof/>
              </w:rPr>
              <w:tab/>
            </w:r>
            <w:r>
              <w:rPr>
                <w:noProof/>
              </w:rPr>
              <w:fldChar w:fldCharType="begin"/>
            </w:r>
            <w:r>
              <w:rPr>
                <w:noProof/>
              </w:rPr>
              <w:instrText xml:space="preserve"> PAGEREF _Toc240388283 \h </w:instrText>
            </w:r>
            <w:r>
              <w:rPr>
                <w:noProof/>
              </w:rPr>
            </w:r>
            <w:r>
              <w:rPr>
                <w:noProof/>
              </w:rPr>
              <w:fldChar w:fldCharType="separate"/>
            </w:r>
            <w:r>
              <w:rPr>
                <w:noProof/>
              </w:rPr>
              <w:t>10</w:t>
            </w:r>
            <w:r>
              <w:rPr>
                <w:noProof/>
              </w:rPr>
              <w:fldChar w:fldCharType="end"/>
            </w:r>
          </w:hyperlink>
        </w:p>
        <w:p w14:paraId="63BD5D37" w14:textId="77777777" w:rsidR="00E04855" w:rsidRDefault="00E04855">
          <w:pPr>
            <w:pStyle w:val="TOC2"/>
            <w:tabs>
              <w:tab w:val="right" w:leader="dot" w:pos="9736"/>
            </w:tabs>
            <w:rPr>
              <w:noProof/>
            </w:rPr>
          </w:pPr>
          <w:hyperlink w:anchor="_Toc240388284" w:history="1">
            <w:r w:rsidRPr="00D473D7">
              <w:rPr>
                <w:rStyle w:val="Hyperlink"/>
                <w:noProof/>
              </w:rPr>
              <w:t>8.2  Internal audit</w:t>
            </w:r>
            <w:r>
              <w:rPr>
                <w:noProof/>
              </w:rPr>
              <w:tab/>
            </w:r>
            <w:r>
              <w:rPr>
                <w:noProof/>
              </w:rPr>
              <w:fldChar w:fldCharType="begin"/>
            </w:r>
            <w:r>
              <w:rPr>
                <w:noProof/>
              </w:rPr>
              <w:instrText xml:space="preserve"> PAGEREF _Toc240388284 \h </w:instrText>
            </w:r>
            <w:r>
              <w:rPr>
                <w:noProof/>
              </w:rPr>
            </w:r>
            <w:r>
              <w:rPr>
                <w:noProof/>
              </w:rPr>
              <w:fldChar w:fldCharType="separate"/>
            </w:r>
            <w:r>
              <w:rPr>
                <w:noProof/>
              </w:rPr>
              <w:t>10</w:t>
            </w:r>
            <w:r>
              <w:rPr>
                <w:noProof/>
              </w:rPr>
              <w:fldChar w:fldCharType="end"/>
            </w:r>
          </w:hyperlink>
        </w:p>
        <w:p w14:paraId="72ADE803" w14:textId="77777777" w:rsidR="00E04855" w:rsidRDefault="00E04855">
          <w:pPr>
            <w:pStyle w:val="TOC2"/>
            <w:tabs>
              <w:tab w:val="right" w:leader="dot" w:pos="9736"/>
            </w:tabs>
            <w:rPr>
              <w:noProof/>
            </w:rPr>
          </w:pPr>
          <w:hyperlink w:anchor="_Toc240388285" w:history="1">
            <w:r w:rsidRPr="00D473D7">
              <w:rPr>
                <w:rStyle w:val="Hyperlink"/>
                <w:noProof/>
              </w:rPr>
              <w:t>8.3  Management review</w:t>
            </w:r>
            <w:r>
              <w:rPr>
                <w:noProof/>
              </w:rPr>
              <w:tab/>
            </w:r>
            <w:r>
              <w:rPr>
                <w:noProof/>
              </w:rPr>
              <w:fldChar w:fldCharType="begin"/>
            </w:r>
            <w:r>
              <w:rPr>
                <w:noProof/>
              </w:rPr>
              <w:instrText xml:space="preserve"> PAGEREF _Toc240388285 \h </w:instrText>
            </w:r>
            <w:r>
              <w:rPr>
                <w:noProof/>
              </w:rPr>
            </w:r>
            <w:r>
              <w:rPr>
                <w:noProof/>
              </w:rPr>
              <w:fldChar w:fldCharType="separate"/>
            </w:r>
            <w:r>
              <w:rPr>
                <w:noProof/>
              </w:rPr>
              <w:t>10</w:t>
            </w:r>
            <w:r>
              <w:rPr>
                <w:noProof/>
              </w:rPr>
              <w:fldChar w:fldCharType="end"/>
            </w:r>
          </w:hyperlink>
        </w:p>
        <w:p w14:paraId="14AA9D8C" w14:textId="77777777" w:rsidR="00E04855" w:rsidRDefault="00E04855">
          <w:pPr>
            <w:pStyle w:val="TOC1"/>
            <w:tabs>
              <w:tab w:val="right" w:leader="dot" w:pos="9736"/>
            </w:tabs>
            <w:rPr>
              <w:noProof/>
            </w:rPr>
          </w:pPr>
          <w:hyperlink w:anchor="_Toc240388286" w:history="1">
            <w:r w:rsidRPr="00D473D7">
              <w:rPr>
                <w:rStyle w:val="Hyperlink"/>
                <w:noProof/>
              </w:rPr>
              <w:t>9.  Improvement</w:t>
            </w:r>
            <w:r>
              <w:rPr>
                <w:noProof/>
              </w:rPr>
              <w:tab/>
            </w:r>
            <w:r>
              <w:rPr>
                <w:noProof/>
              </w:rPr>
              <w:fldChar w:fldCharType="begin"/>
            </w:r>
            <w:r>
              <w:rPr>
                <w:noProof/>
              </w:rPr>
              <w:instrText xml:space="preserve"> PAGEREF _Toc240388286 \h </w:instrText>
            </w:r>
            <w:r>
              <w:rPr>
                <w:noProof/>
              </w:rPr>
            </w:r>
            <w:r>
              <w:rPr>
                <w:noProof/>
              </w:rPr>
              <w:fldChar w:fldCharType="separate"/>
            </w:r>
            <w:r>
              <w:rPr>
                <w:noProof/>
              </w:rPr>
              <w:t>10</w:t>
            </w:r>
            <w:r>
              <w:rPr>
                <w:noProof/>
              </w:rPr>
              <w:fldChar w:fldCharType="end"/>
            </w:r>
          </w:hyperlink>
        </w:p>
        <w:p w14:paraId="706AD168" w14:textId="77777777" w:rsidR="00E04855" w:rsidRDefault="00E04855">
          <w:pPr>
            <w:pStyle w:val="TOC2"/>
            <w:tabs>
              <w:tab w:val="right" w:leader="dot" w:pos="9736"/>
            </w:tabs>
            <w:rPr>
              <w:noProof/>
            </w:rPr>
          </w:pPr>
          <w:hyperlink w:anchor="_Toc240388287" w:history="1">
            <w:r w:rsidRPr="00D473D7">
              <w:rPr>
                <w:rStyle w:val="Hyperlink"/>
                <w:noProof/>
              </w:rPr>
              <w:t>9.1  Nonconformity and corrective action</w:t>
            </w:r>
            <w:r>
              <w:rPr>
                <w:noProof/>
              </w:rPr>
              <w:tab/>
            </w:r>
            <w:r>
              <w:rPr>
                <w:noProof/>
              </w:rPr>
              <w:fldChar w:fldCharType="begin"/>
            </w:r>
            <w:r>
              <w:rPr>
                <w:noProof/>
              </w:rPr>
              <w:instrText xml:space="preserve"> PAGEREF _Toc240388287 \h </w:instrText>
            </w:r>
            <w:r>
              <w:rPr>
                <w:noProof/>
              </w:rPr>
            </w:r>
            <w:r>
              <w:rPr>
                <w:noProof/>
              </w:rPr>
              <w:fldChar w:fldCharType="separate"/>
            </w:r>
            <w:r>
              <w:rPr>
                <w:noProof/>
              </w:rPr>
              <w:t>10</w:t>
            </w:r>
            <w:r>
              <w:rPr>
                <w:noProof/>
              </w:rPr>
              <w:fldChar w:fldCharType="end"/>
            </w:r>
          </w:hyperlink>
        </w:p>
        <w:p w14:paraId="4CF082E8" w14:textId="77777777" w:rsidR="00E04855" w:rsidRDefault="00E04855">
          <w:pPr>
            <w:pStyle w:val="TOC2"/>
            <w:tabs>
              <w:tab w:val="right" w:leader="dot" w:pos="9736"/>
            </w:tabs>
            <w:rPr>
              <w:noProof/>
            </w:rPr>
          </w:pPr>
          <w:hyperlink w:anchor="_Toc240388288" w:history="1">
            <w:r w:rsidRPr="00D473D7">
              <w:rPr>
                <w:rStyle w:val="Hyperlink"/>
                <w:noProof/>
              </w:rPr>
              <w:t>9.2  Continual improvement</w:t>
            </w:r>
            <w:r>
              <w:rPr>
                <w:noProof/>
              </w:rPr>
              <w:tab/>
            </w:r>
            <w:r>
              <w:rPr>
                <w:noProof/>
              </w:rPr>
              <w:fldChar w:fldCharType="begin"/>
            </w:r>
            <w:r>
              <w:rPr>
                <w:noProof/>
              </w:rPr>
              <w:instrText xml:space="preserve"> PAGEREF _Toc240388288 \h </w:instrText>
            </w:r>
            <w:r>
              <w:rPr>
                <w:noProof/>
              </w:rPr>
            </w:r>
            <w:r>
              <w:rPr>
                <w:noProof/>
              </w:rPr>
              <w:fldChar w:fldCharType="separate"/>
            </w:r>
            <w:r>
              <w:rPr>
                <w:noProof/>
              </w:rPr>
              <w:t>10</w:t>
            </w:r>
            <w:r>
              <w:rPr>
                <w:noProof/>
              </w:rPr>
              <w:fldChar w:fldCharType="end"/>
            </w:r>
          </w:hyperlink>
        </w:p>
        <w:p w14:paraId="41DAEF80" w14:textId="77777777" w:rsidR="00E04855" w:rsidRDefault="00E04855">
          <w:pPr>
            <w:pStyle w:val="TOC1"/>
            <w:tabs>
              <w:tab w:val="right" w:leader="dot" w:pos="9736"/>
            </w:tabs>
            <w:rPr>
              <w:noProof/>
            </w:rPr>
          </w:pPr>
          <w:hyperlink w:anchor="_Toc240388289" w:history="1">
            <w:r w:rsidRPr="00D473D7">
              <w:rPr>
                <w:rStyle w:val="Hyperlink"/>
                <w:noProof/>
              </w:rPr>
              <w:t>10.  Organizational controls</w:t>
            </w:r>
            <w:r>
              <w:rPr>
                <w:noProof/>
              </w:rPr>
              <w:tab/>
            </w:r>
            <w:r>
              <w:rPr>
                <w:noProof/>
              </w:rPr>
              <w:fldChar w:fldCharType="begin"/>
            </w:r>
            <w:r>
              <w:rPr>
                <w:noProof/>
              </w:rPr>
              <w:instrText xml:space="preserve"> PAGEREF _Toc240388289 \h </w:instrText>
            </w:r>
            <w:r>
              <w:rPr>
                <w:noProof/>
              </w:rPr>
            </w:r>
            <w:r>
              <w:rPr>
                <w:noProof/>
              </w:rPr>
              <w:fldChar w:fldCharType="separate"/>
            </w:r>
            <w:r>
              <w:rPr>
                <w:noProof/>
              </w:rPr>
              <w:t>11</w:t>
            </w:r>
            <w:r>
              <w:rPr>
                <w:noProof/>
              </w:rPr>
              <w:fldChar w:fldCharType="end"/>
            </w:r>
          </w:hyperlink>
        </w:p>
        <w:p w14:paraId="0722C696" w14:textId="77777777" w:rsidR="00E04855" w:rsidRDefault="00E04855">
          <w:pPr>
            <w:pStyle w:val="TOC2"/>
            <w:tabs>
              <w:tab w:val="right" w:leader="dot" w:pos="9736"/>
            </w:tabs>
            <w:rPr>
              <w:noProof/>
            </w:rPr>
          </w:pPr>
          <w:hyperlink w:anchor="_Toc240388290" w:history="1">
            <w:r w:rsidRPr="00D473D7">
              <w:rPr>
                <w:rStyle w:val="Hyperlink"/>
                <w:noProof/>
              </w:rPr>
              <w:t>10.1  Policies for information security</w:t>
            </w:r>
            <w:r>
              <w:rPr>
                <w:noProof/>
              </w:rPr>
              <w:tab/>
            </w:r>
            <w:r>
              <w:rPr>
                <w:noProof/>
              </w:rPr>
              <w:fldChar w:fldCharType="begin"/>
            </w:r>
            <w:r>
              <w:rPr>
                <w:noProof/>
              </w:rPr>
              <w:instrText xml:space="preserve"> PAGEREF _Toc240388290 \h </w:instrText>
            </w:r>
            <w:r>
              <w:rPr>
                <w:noProof/>
              </w:rPr>
            </w:r>
            <w:r>
              <w:rPr>
                <w:noProof/>
              </w:rPr>
              <w:fldChar w:fldCharType="separate"/>
            </w:r>
            <w:r>
              <w:rPr>
                <w:noProof/>
              </w:rPr>
              <w:t>11</w:t>
            </w:r>
            <w:r>
              <w:rPr>
                <w:noProof/>
              </w:rPr>
              <w:fldChar w:fldCharType="end"/>
            </w:r>
          </w:hyperlink>
        </w:p>
        <w:p w14:paraId="5C292E19" w14:textId="77777777" w:rsidR="00E04855" w:rsidRDefault="00E04855">
          <w:pPr>
            <w:pStyle w:val="TOC2"/>
            <w:tabs>
              <w:tab w:val="right" w:leader="dot" w:pos="9736"/>
            </w:tabs>
            <w:rPr>
              <w:noProof/>
            </w:rPr>
          </w:pPr>
          <w:hyperlink w:anchor="_Toc240388291" w:history="1">
            <w:r w:rsidRPr="00D473D7">
              <w:rPr>
                <w:rStyle w:val="Hyperlink"/>
                <w:noProof/>
              </w:rPr>
              <w:t>10.2  Segregation of duties</w:t>
            </w:r>
            <w:r>
              <w:rPr>
                <w:noProof/>
              </w:rPr>
              <w:tab/>
            </w:r>
            <w:r>
              <w:rPr>
                <w:noProof/>
              </w:rPr>
              <w:fldChar w:fldCharType="begin"/>
            </w:r>
            <w:r>
              <w:rPr>
                <w:noProof/>
              </w:rPr>
              <w:instrText xml:space="preserve"> PAGEREF _Toc240388291 \h </w:instrText>
            </w:r>
            <w:r>
              <w:rPr>
                <w:noProof/>
              </w:rPr>
            </w:r>
            <w:r>
              <w:rPr>
                <w:noProof/>
              </w:rPr>
              <w:fldChar w:fldCharType="separate"/>
            </w:r>
            <w:r>
              <w:rPr>
                <w:noProof/>
              </w:rPr>
              <w:t>11</w:t>
            </w:r>
            <w:r>
              <w:rPr>
                <w:noProof/>
              </w:rPr>
              <w:fldChar w:fldCharType="end"/>
            </w:r>
          </w:hyperlink>
        </w:p>
        <w:p w14:paraId="32DA6B78" w14:textId="77777777" w:rsidR="00E04855" w:rsidRDefault="00E04855">
          <w:pPr>
            <w:pStyle w:val="TOC2"/>
            <w:tabs>
              <w:tab w:val="right" w:leader="dot" w:pos="9736"/>
            </w:tabs>
            <w:rPr>
              <w:noProof/>
            </w:rPr>
          </w:pPr>
          <w:hyperlink w:anchor="_Toc240388292" w:history="1">
            <w:r w:rsidRPr="00D473D7">
              <w:rPr>
                <w:rStyle w:val="Hyperlink"/>
                <w:noProof/>
              </w:rPr>
              <w:t>10.3  Threat intelligence</w:t>
            </w:r>
            <w:r>
              <w:rPr>
                <w:noProof/>
              </w:rPr>
              <w:tab/>
            </w:r>
            <w:r>
              <w:rPr>
                <w:noProof/>
              </w:rPr>
              <w:fldChar w:fldCharType="begin"/>
            </w:r>
            <w:r>
              <w:rPr>
                <w:noProof/>
              </w:rPr>
              <w:instrText xml:space="preserve"> PAGEREF _Toc240388292 \h </w:instrText>
            </w:r>
            <w:r>
              <w:rPr>
                <w:noProof/>
              </w:rPr>
            </w:r>
            <w:r>
              <w:rPr>
                <w:noProof/>
              </w:rPr>
              <w:fldChar w:fldCharType="separate"/>
            </w:r>
            <w:r>
              <w:rPr>
                <w:noProof/>
              </w:rPr>
              <w:t>11</w:t>
            </w:r>
            <w:r>
              <w:rPr>
                <w:noProof/>
              </w:rPr>
              <w:fldChar w:fldCharType="end"/>
            </w:r>
          </w:hyperlink>
        </w:p>
        <w:p w14:paraId="0059B423" w14:textId="77777777" w:rsidR="00E04855" w:rsidRDefault="00E04855">
          <w:pPr>
            <w:pStyle w:val="TOC2"/>
            <w:tabs>
              <w:tab w:val="right" w:leader="dot" w:pos="9736"/>
            </w:tabs>
            <w:rPr>
              <w:noProof/>
            </w:rPr>
          </w:pPr>
          <w:hyperlink w:anchor="_Toc240388293" w:history="1">
            <w:r w:rsidRPr="00D473D7">
              <w:rPr>
                <w:rStyle w:val="Hyperlink"/>
                <w:noProof/>
              </w:rPr>
              <w:t>10.4  Information security in project management</w:t>
            </w:r>
            <w:r>
              <w:rPr>
                <w:noProof/>
              </w:rPr>
              <w:tab/>
            </w:r>
            <w:r>
              <w:rPr>
                <w:noProof/>
              </w:rPr>
              <w:fldChar w:fldCharType="begin"/>
            </w:r>
            <w:r>
              <w:rPr>
                <w:noProof/>
              </w:rPr>
              <w:instrText xml:space="preserve"> PAGEREF _Toc240388293 \h </w:instrText>
            </w:r>
            <w:r>
              <w:rPr>
                <w:noProof/>
              </w:rPr>
            </w:r>
            <w:r>
              <w:rPr>
                <w:noProof/>
              </w:rPr>
              <w:fldChar w:fldCharType="separate"/>
            </w:r>
            <w:r>
              <w:rPr>
                <w:noProof/>
              </w:rPr>
              <w:t>11</w:t>
            </w:r>
            <w:r>
              <w:rPr>
                <w:noProof/>
              </w:rPr>
              <w:fldChar w:fldCharType="end"/>
            </w:r>
          </w:hyperlink>
        </w:p>
        <w:p w14:paraId="0C605884" w14:textId="77777777" w:rsidR="00E04855" w:rsidRDefault="00E04855">
          <w:pPr>
            <w:pStyle w:val="TOC2"/>
            <w:tabs>
              <w:tab w:val="right" w:leader="dot" w:pos="9736"/>
            </w:tabs>
            <w:rPr>
              <w:noProof/>
            </w:rPr>
          </w:pPr>
          <w:hyperlink w:anchor="_Toc240388294" w:history="1">
            <w:r w:rsidRPr="00D473D7">
              <w:rPr>
                <w:rStyle w:val="Hyperlink"/>
                <w:noProof/>
              </w:rPr>
              <w:t>10.5  Inventory of information and other associated assets</w:t>
            </w:r>
            <w:r>
              <w:rPr>
                <w:noProof/>
              </w:rPr>
              <w:tab/>
            </w:r>
            <w:r>
              <w:rPr>
                <w:noProof/>
              </w:rPr>
              <w:fldChar w:fldCharType="begin"/>
            </w:r>
            <w:r>
              <w:rPr>
                <w:noProof/>
              </w:rPr>
              <w:instrText xml:space="preserve"> PAGEREF _Toc240388294 \h </w:instrText>
            </w:r>
            <w:r>
              <w:rPr>
                <w:noProof/>
              </w:rPr>
            </w:r>
            <w:r>
              <w:rPr>
                <w:noProof/>
              </w:rPr>
              <w:fldChar w:fldCharType="separate"/>
            </w:r>
            <w:r>
              <w:rPr>
                <w:noProof/>
              </w:rPr>
              <w:t>11</w:t>
            </w:r>
            <w:r>
              <w:rPr>
                <w:noProof/>
              </w:rPr>
              <w:fldChar w:fldCharType="end"/>
            </w:r>
          </w:hyperlink>
        </w:p>
        <w:p w14:paraId="67308377" w14:textId="77777777" w:rsidR="00E04855" w:rsidRDefault="00E04855">
          <w:pPr>
            <w:pStyle w:val="TOC2"/>
            <w:tabs>
              <w:tab w:val="right" w:leader="dot" w:pos="9736"/>
            </w:tabs>
            <w:rPr>
              <w:noProof/>
            </w:rPr>
          </w:pPr>
          <w:hyperlink w:anchor="_Toc240388295" w:history="1">
            <w:r w:rsidRPr="00D473D7">
              <w:rPr>
                <w:rStyle w:val="Hyperlink"/>
                <w:noProof/>
              </w:rPr>
              <w:t>10.6  Acceptable use and return of assets</w:t>
            </w:r>
            <w:r>
              <w:rPr>
                <w:noProof/>
              </w:rPr>
              <w:tab/>
            </w:r>
            <w:r>
              <w:rPr>
                <w:noProof/>
              </w:rPr>
              <w:fldChar w:fldCharType="begin"/>
            </w:r>
            <w:r>
              <w:rPr>
                <w:noProof/>
              </w:rPr>
              <w:instrText xml:space="preserve"> PAGEREF _Toc240388295 \h </w:instrText>
            </w:r>
            <w:r>
              <w:rPr>
                <w:noProof/>
              </w:rPr>
            </w:r>
            <w:r>
              <w:rPr>
                <w:noProof/>
              </w:rPr>
              <w:fldChar w:fldCharType="separate"/>
            </w:r>
            <w:r>
              <w:rPr>
                <w:noProof/>
              </w:rPr>
              <w:t>11</w:t>
            </w:r>
            <w:r>
              <w:rPr>
                <w:noProof/>
              </w:rPr>
              <w:fldChar w:fldCharType="end"/>
            </w:r>
          </w:hyperlink>
        </w:p>
        <w:p w14:paraId="4B304755" w14:textId="77777777" w:rsidR="00E04855" w:rsidRDefault="00E04855">
          <w:pPr>
            <w:pStyle w:val="TOC2"/>
            <w:tabs>
              <w:tab w:val="right" w:leader="dot" w:pos="9736"/>
            </w:tabs>
            <w:rPr>
              <w:noProof/>
            </w:rPr>
          </w:pPr>
          <w:hyperlink w:anchor="_Toc240388296" w:history="1">
            <w:r w:rsidRPr="00D473D7">
              <w:rPr>
                <w:rStyle w:val="Hyperlink"/>
                <w:noProof/>
              </w:rPr>
              <w:t>10.7  Classification, labelling and handling of information</w:t>
            </w:r>
            <w:r>
              <w:rPr>
                <w:noProof/>
              </w:rPr>
              <w:tab/>
            </w:r>
            <w:r>
              <w:rPr>
                <w:noProof/>
              </w:rPr>
              <w:fldChar w:fldCharType="begin"/>
            </w:r>
            <w:r>
              <w:rPr>
                <w:noProof/>
              </w:rPr>
              <w:instrText xml:space="preserve"> PAGEREF _Toc240388296 \h </w:instrText>
            </w:r>
            <w:r>
              <w:rPr>
                <w:noProof/>
              </w:rPr>
            </w:r>
            <w:r>
              <w:rPr>
                <w:noProof/>
              </w:rPr>
              <w:fldChar w:fldCharType="separate"/>
            </w:r>
            <w:r>
              <w:rPr>
                <w:noProof/>
              </w:rPr>
              <w:t>11</w:t>
            </w:r>
            <w:r>
              <w:rPr>
                <w:noProof/>
              </w:rPr>
              <w:fldChar w:fldCharType="end"/>
            </w:r>
          </w:hyperlink>
        </w:p>
        <w:p w14:paraId="162D7401" w14:textId="77777777" w:rsidR="00E04855" w:rsidRDefault="00E04855">
          <w:pPr>
            <w:pStyle w:val="TOC2"/>
            <w:tabs>
              <w:tab w:val="right" w:leader="dot" w:pos="9736"/>
            </w:tabs>
            <w:rPr>
              <w:noProof/>
            </w:rPr>
          </w:pPr>
          <w:hyperlink w:anchor="_Toc240388297" w:history="1">
            <w:r w:rsidRPr="00D473D7">
              <w:rPr>
                <w:rStyle w:val="Hyperlink"/>
                <w:noProof/>
              </w:rPr>
              <w:t>10.8  Access control and identity management</w:t>
            </w:r>
            <w:r>
              <w:rPr>
                <w:noProof/>
              </w:rPr>
              <w:tab/>
            </w:r>
            <w:r>
              <w:rPr>
                <w:noProof/>
              </w:rPr>
              <w:fldChar w:fldCharType="begin"/>
            </w:r>
            <w:r>
              <w:rPr>
                <w:noProof/>
              </w:rPr>
              <w:instrText xml:space="preserve"> PAGEREF _Toc240388297 \h </w:instrText>
            </w:r>
            <w:r>
              <w:rPr>
                <w:noProof/>
              </w:rPr>
            </w:r>
            <w:r>
              <w:rPr>
                <w:noProof/>
              </w:rPr>
              <w:fldChar w:fldCharType="separate"/>
            </w:r>
            <w:r>
              <w:rPr>
                <w:noProof/>
              </w:rPr>
              <w:t>11</w:t>
            </w:r>
            <w:r>
              <w:rPr>
                <w:noProof/>
              </w:rPr>
              <w:fldChar w:fldCharType="end"/>
            </w:r>
          </w:hyperlink>
        </w:p>
        <w:p w14:paraId="68C801F5" w14:textId="77777777" w:rsidR="00E04855" w:rsidRDefault="00E04855">
          <w:pPr>
            <w:pStyle w:val="TOC2"/>
            <w:tabs>
              <w:tab w:val="right" w:leader="dot" w:pos="9736"/>
            </w:tabs>
            <w:rPr>
              <w:noProof/>
            </w:rPr>
          </w:pPr>
          <w:hyperlink w:anchor="_Toc240388298" w:history="1">
            <w:r w:rsidRPr="00D473D7">
              <w:rPr>
                <w:rStyle w:val="Hyperlink"/>
                <w:noProof/>
              </w:rPr>
              <w:t>10.9  Supplier and cloud service security</w:t>
            </w:r>
            <w:r>
              <w:rPr>
                <w:noProof/>
              </w:rPr>
              <w:tab/>
            </w:r>
            <w:r>
              <w:rPr>
                <w:noProof/>
              </w:rPr>
              <w:fldChar w:fldCharType="begin"/>
            </w:r>
            <w:r>
              <w:rPr>
                <w:noProof/>
              </w:rPr>
              <w:instrText xml:space="preserve"> PAGEREF _Toc240388298 \h </w:instrText>
            </w:r>
            <w:r>
              <w:rPr>
                <w:noProof/>
              </w:rPr>
            </w:r>
            <w:r>
              <w:rPr>
                <w:noProof/>
              </w:rPr>
              <w:fldChar w:fldCharType="separate"/>
            </w:r>
            <w:r>
              <w:rPr>
                <w:noProof/>
              </w:rPr>
              <w:t>12</w:t>
            </w:r>
            <w:r>
              <w:rPr>
                <w:noProof/>
              </w:rPr>
              <w:fldChar w:fldCharType="end"/>
            </w:r>
          </w:hyperlink>
        </w:p>
        <w:p w14:paraId="5C000BAA" w14:textId="77777777" w:rsidR="00E04855" w:rsidRDefault="00E04855">
          <w:pPr>
            <w:pStyle w:val="TOC2"/>
            <w:tabs>
              <w:tab w:val="right" w:leader="dot" w:pos="9736"/>
            </w:tabs>
            <w:rPr>
              <w:noProof/>
            </w:rPr>
          </w:pPr>
          <w:hyperlink w:anchor="_Toc240388299" w:history="1">
            <w:r w:rsidRPr="00D473D7">
              <w:rPr>
                <w:rStyle w:val="Hyperlink"/>
                <w:noProof/>
              </w:rPr>
              <w:t>10.10  Information security incident management</w:t>
            </w:r>
            <w:r>
              <w:rPr>
                <w:noProof/>
              </w:rPr>
              <w:tab/>
            </w:r>
            <w:r>
              <w:rPr>
                <w:noProof/>
              </w:rPr>
              <w:fldChar w:fldCharType="begin"/>
            </w:r>
            <w:r>
              <w:rPr>
                <w:noProof/>
              </w:rPr>
              <w:instrText xml:space="preserve"> PAGEREF _Toc240388299 \h </w:instrText>
            </w:r>
            <w:r>
              <w:rPr>
                <w:noProof/>
              </w:rPr>
            </w:r>
            <w:r>
              <w:rPr>
                <w:noProof/>
              </w:rPr>
              <w:fldChar w:fldCharType="separate"/>
            </w:r>
            <w:r>
              <w:rPr>
                <w:noProof/>
              </w:rPr>
              <w:t>12</w:t>
            </w:r>
            <w:r>
              <w:rPr>
                <w:noProof/>
              </w:rPr>
              <w:fldChar w:fldCharType="end"/>
            </w:r>
          </w:hyperlink>
        </w:p>
        <w:p w14:paraId="08CC55AC" w14:textId="77777777" w:rsidR="00E04855" w:rsidRDefault="00E04855">
          <w:pPr>
            <w:pStyle w:val="TOC2"/>
            <w:tabs>
              <w:tab w:val="right" w:leader="dot" w:pos="9736"/>
            </w:tabs>
            <w:rPr>
              <w:noProof/>
            </w:rPr>
          </w:pPr>
          <w:hyperlink w:anchor="_Toc240388300" w:history="1">
            <w:r w:rsidRPr="00D473D7">
              <w:rPr>
                <w:rStyle w:val="Hyperlink"/>
                <w:noProof/>
              </w:rPr>
              <w:t>10.11  Information security during disruption and ICT readiness</w:t>
            </w:r>
            <w:r>
              <w:rPr>
                <w:noProof/>
              </w:rPr>
              <w:tab/>
            </w:r>
            <w:r>
              <w:rPr>
                <w:noProof/>
              </w:rPr>
              <w:fldChar w:fldCharType="begin"/>
            </w:r>
            <w:r>
              <w:rPr>
                <w:noProof/>
              </w:rPr>
              <w:instrText xml:space="preserve"> PAGEREF _Toc240388300 \h </w:instrText>
            </w:r>
            <w:r>
              <w:rPr>
                <w:noProof/>
              </w:rPr>
            </w:r>
            <w:r>
              <w:rPr>
                <w:noProof/>
              </w:rPr>
              <w:fldChar w:fldCharType="separate"/>
            </w:r>
            <w:r>
              <w:rPr>
                <w:noProof/>
              </w:rPr>
              <w:t>12</w:t>
            </w:r>
            <w:r>
              <w:rPr>
                <w:noProof/>
              </w:rPr>
              <w:fldChar w:fldCharType="end"/>
            </w:r>
          </w:hyperlink>
        </w:p>
        <w:p w14:paraId="21FF63F4" w14:textId="77777777" w:rsidR="00E04855" w:rsidRDefault="00E04855">
          <w:pPr>
            <w:pStyle w:val="TOC2"/>
            <w:tabs>
              <w:tab w:val="right" w:leader="dot" w:pos="9736"/>
            </w:tabs>
            <w:rPr>
              <w:noProof/>
            </w:rPr>
          </w:pPr>
          <w:hyperlink w:anchor="_Toc240388301" w:history="1">
            <w:r w:rsidRPr="00D473D7">
              <w:rPr>
                <w:rStyle w:val="Hyperlink"/>
                <w:noProof/>
              </w:rPr>
              <w:t>10.12  Legal, regulatory, contractual and privacy requirements</w:t>
            </w:r>
            <w:r>
              <w:rPr>
                <w:noProof/>
              </w:rPr>
              <w:tab/>
            </w:r>
            <w:r>
              <w:rPr>
                <w:noProof/>
              </w:rPr>
              <w:fldChar w:fldCharType="begin"/>
            </w:r>
            <w:r>
              <w:rPr>
                <w:noProof/>
              </w:rPr>
              <w:instrText xml:space="preserve"> PAGEREF _Toc240388301 \h </w:instrText>
            </w:r>
            <w:r>
              <w:rPr>
                <w:noProof/>
              </w:rPr>
            </w:r>
            <w:r>
              <w:rPr>
                <w:noProof/>
              </w:rPr>
              <w:fldChar w:fldCharType="separate"/>
            </w:r>
            <w:r>
              <w:rPr>
                <w:noProof/>
              </w:rPr>
              <w:t>12</w:t>
            </w:r>
            <w:r>
              <w:rPr>
                <w:noProof/>
              </w:rPr>
              <w:fldChar w:fldCharType="end"/>
            </w:r>
          </w:hyperlink>
        </w:p>
        <w:p w14:paraId="5DAA5185" w14:textId="77777777" w:rsidR="00E04855" w:rsidRDefault="00E04855">
          <w:pPr>
            <w:pStyle w:val="TOC2"/>
            <w:tabs>
              <w:tab w:val="right" w:leader="dot" w:pos="9736"/>
            </w:tabs>
            <w:rPr>
              <w:noProof/>
            </w:rPr>
          </w:pPr>
          <w:hyperlink w:anchor="_Toc240388302" w:history="1">
            <w:r w:rsidRPr="00D473D7">
              <w:rPr>
                <w:rStyle w:val="Hyperlink"/>
                <w:noProof/>
              </w:rPr>
              <w:t>10.13  Independent review of information security</w:t>
            </w:r>
            <w:r>
              <w:rPr>
                <w:noProof/>
              </w:rPr>
              <w:tab/>
            </w:r>
            <w:r>
              <w:rPr>
                <w:noProof/>
              </w:rPr>
              <w:fldChar w:fldCharType="begin"/>
            </w:r>
            <w:r>
              <w:rPr>
                <w:noProof/>
              </w:rPr>
              <w:instrText xml:space="preserve"> PAGEREF _Toc240388302 \h </w:instrText>
            </w:r>
            <w:r>
              <w:rPr>
                <w:noProof/>
              </w:rPr>
            </w:r>
            <w:r>
              <w:rPr>
                <w:noProof/>
              </w:rPr>
              <w:fldChar w:fldCharType="separate"/>
            </w:r>
            <w:r>
              <w:rPr>
                <w:noProof/>
              </w:rPr>
              <w:t>13</w:t>
            </w:r>
            <w:r>
              <w:rPr>
                <w:noProof/>
              </w:rPr>
              <w:fldChar w:fldCharType="end"/>
            </w:r>
          </w:hyperlink>
        </w:p>
        <w:p w14:paraId="6A0638E6" w14:textId="77777777" w:rsidR="00E04855" w:rsidRDefault="00E04855">
          <w:pPr>
            <w:pStyle w:val="TOC1"/>
            <w:tabs>
              <w:tab w:val="right" w:leader="dot" w:pos="9736"/>
            </w:tabs>
            <w:rPr>
              <w:noProof/>
            </w:rPr>
          </w:pPr>
          <w:hyperlink w:anchor="_Toc240388303" w:history="1">
            <w:r w:rsidRPr="00D473D7">
              <w:rPr>
                <w:rStyle w:val="Hyperlink"/>
                <w:noProof/>
              </w:rPr>
              <w:t>11.  People controls</w:t>
            </w:r>
            <w:r>
              <w:rPr>
                <w:noProof/>
              </w:rPr>
              <w:tab/>
            </w:r>
            <w:r>
              <w:rPr>
                <w:noProof/>
              </w:rPr>
              <w:fldChar w:fldCharType="begin"/>
            </w:r>
            <w:r>
              <w:rPr>
                <w:noProof/>
              </w:rPr>
              <w:instrText xml:space="preserve"> PAGEREF _Toc240388303 \h </w:instrText>
            </w:r>
            <w:r>
              <w:rPr>
                <w:noProof/>
              </w:rPr>
            </w:r>
            <w:r>
              <w:rPr>
                <w:noProof/>
              </w:rPr>
              <w:fldChar w:fldCharType="separate"/>
            </w:r>
            <w:r>
              <w:rPr>
                <w:noProof/>
              </w:rPr>
              <w:t>13</w:t>
            </w:r>
            <w:r>
              <w:rPr>
                <w:noProof/>
              </w:rPr>
              <w:fldChar w:fldCharType="end"/>
            </w:r>
          </w:hyperlink>
        </w:p>
        <w:p w14:paraId="0BC1CABE" w14:textId="77777777" w:rsidR="00E04855" w:rsidRDefault="00E04855">
          <w:pPr>
            <w:pStyle w:val="TOC2"/>
            <w:tabs>
              <w:tab w:val="right" w:leader="dot" w:pos="9736"/>
            </w:tabs>
            <w:rPr>
              <w:noProof/>
            </w:rPr>
          </w:pPr>
          <w:hyperlink w:anchor="_Toc240388304" w:history="1">
            <w:r w:rsidRPr="00D473D7">
              <w:rPr>
                <w:rStyle w:val="Hyperlink"/>
                <w:noProof/>
              </w:rPr>
              <w:t>11.1  Screening</w:t>
            </w:r>
            <w:r>
              <w:rPr>
                <w:noProof/>
              </w:rPr>
              <w:tab/>
            </w:r>
            <w:r>
              <w:rPr>
                <w:noProof/>
              </w:rPr>
              <w:fldChar w:fldCharType="begin"/>
            </w:r>
            <w:r>
              <w:rPr>
                <w:noProof/>
              </w:rPr>
              <w:instrText xml:space="preserve"> PAGEREF _Toc240388304 \h </w:instrText>
            </w:r>
            <w:r>
              <w:rPr>
                <w:noProof/>
              </w:rPr>
            </w:r>
            <w:r>
              <w:rPr>
                <w:noProof/>
              </w:rPr>
              <w:fldChar w:fldCharType="separate"/>
            </w:r>
            <w:r>
              <w:rPr>
                <w:noProof/>
              </w:rPr>
              <w:t>13</w:t>
            </w:r>
            <w:r>
              <w:rPr>
                <w:noProof/>
              </w:rPr>
              <w:fldChar w:fldCharType="end"/>
            </w:r>
          </w:hyperlink>
        </w:p>
        <w:p w14:paraId="248B7FD1" w14:textId="77777777" w:rsidR="00E04855" w:rsidRDefault="00E04855">
          <w:pPr>
            <w:pStyle w:val="TOC2"/>
            <w:tabs>
              <w:tab w:val="right" w:leader="dot" w:pos="9736"/>
            </w:tabs>
            <w:rPr>
              <w:noProof/>
            </w:rPr>
          </w:pPr>
          <w:hyperlink w:anchor="_Toc240388305" w:history="1">
            <w:r w:rsidRPr="00D473D7">
              <w:rPr>
                <w:rStyle w:val="Hyperlink"/>
                <w:noProof/>
              </w:rPr>
              <w:t>11.2  Terms and conditions of engagement</w:t>
            </w:r>
            <w:r>
              <w:rPr>
                <w:noProof/>
              </w:rPr>
              <w:tab/>
            </w:r>
            <w:r>
              <w:rPr>
                <w:noProof/>
              </w:rPr>
              <w:fldChar w:fldCharType="begin"/>
            </w:r>
            <w:r>
              <w:rPr>
                <w:noProof/>
              </w:rPr>
              <w:instrText xml:space="preserve"> PAGEREF _Toc240388305 \h </w:instrText>
            </w:r>
            <w:r>
              <w:rPr>
                <w:noProof/>
              </w:rPr>
            </w:r>
            <w:r>
              <w:rPr>
                <w:noProof/>
              </w:rPr>
              <w:fldChar w:fldCharType="separate"/>
            </w:r>
            <w:r>
              <w:rPr>
                <w:noProof/>
              </w:rPr>
              <w:t>13</w:t>
            </w:r>
            <w:r>
              <w:rPr>
                <w:noProof/>
              </w:rPr>
              <w:fldChar w:fldCharType="end"/>
            </w:r>
          </w:hyperlink>
        </w:p>
        <w:p w14:paraId="16B32F86" w14:textId="77777777" w:rsidR="00E04855" w:rsidRDefault="00E04855">
          <w:pPr>
            <w:pStyle w:val="TOC2"/>
            <w:tabs>
              <w:tab w:val="right" w:leader="dot" w:pos="9736"/>
            </w:tabs>
            <w:rPr>
              <w:noProof/>
            </w:rPr>
          </w:pPr>
          <w:hyperlink w:anchor="_Toc240388306" w:history="1">
            <w:r w:rsidRPr="00D473D7">
              <w:rPr>
                <w:rStyle w:val="Hyperlink"/>
                <w:noProof/>
              </w:rPr>
              <w:t>11.3  Awareness, education and training</w:t>
            </w:r>
            <w:r>
              <w:rPr>
                <w:noProof/>
              </w:rPr>
              <w:tab/>
            </w:r>
            <w:r>
              <w:rPr>
                <w:noProof/>
              </w:rPr>
              <w:fldChar w:fldCharType="begin"/>
            </w:r>
            <w:r>
              <w:rPr>
                <w:noProof/>
              </w:rPr>
              <w:instrText xml:space="preserve"> PAGEREF _Toc240388306 \h </w:instrText>
            </w:r>
            <w:r>
              <w:rPr>
                <w:noProof/>
              </w:rPr>
            </w:r>
            <w:r>
              <w:rPr>
                <w:noProof/>
              </w:rPr>
              <w:fldChar w:fldCharType="separate"/>
            </w:r>
            <w:r>
              <w:rPr>
                <w:noProof/>
              </w:rPr>
              <w:t>13</w:t>
            </w:r>
            <w:r>
              <w:rPr>
                <w:noProof/>
              </w:rPr>
              <w:fldChar w:fldCharType="end"/>
            </w:r>
          </w:hyperlink>
        </w:p>
        <w:p w14:paraId="7332DCCD" w14:textId="77777777" w:rsidR="00E04855" w:rsidRDefault="00E04855">
          <w:pPr>
            <w:pStyle w:val="TOC2"/>
            <w:tabs>
              <w:tab w:val="right" w:leader="dot" w:pos="9736"/>
            </w:tabs>
            <w:rPr>
              <w:noProof/>
            </w:rPr>
          </w:pPr>
          <w:hyperlink w:anchor="_Toc240388307" w:history="1">
            <w:r w:rsidRPr="00D473D7">
              <w:rPr>
                <w:rStyle w:val="Hyperlink"/>
                <w:noProof/>
              </w:rPr>
              <w:t>11.4  Disciplinary process</w:t>
            </w:r>
            <w:r>
              <w:rPr>
                <w:noProof/>
              </w:rPr>
              <w:tab/>
            </w:r>
            <w:r>
              <w:rPr>
                <w:noProof/>
              </w:rPr>
              <w:fldChar w:fldCharType="begin"/>
            </w:r>
            <w:r>
              <w:rPr>
                <w:noProof/>
              </w:rPr>
              <w:instrText xml:space="preserve"> PAGEREF _Toc240388307 \h </w:instrText>
            </w:r>
            <w:r>
              <w:rPr>
                <w:noProof/>
              </w:rPr>
            </w:r>
            <w:r>
              <w:rPr>
                <w:noProof/>
              </w:rPr>
              <w:fldChar w:fldCharType="separate"/>
            </w:r>
            <w:r>
              <w:rPr>
                <w:noProof/>
              </w:rPr>
              <w:t>13</w:t>
            </w:r>
            <w:r>
              <w:rPr>
                <w:noProof/>
              </w:rPr>
              <w:fldChar w:fldCharType="end"/>
            </w:r>
          </w:hyperlink>
        </w:p>
        <w:p w14:paraId="014D9C5D" w14:textId="77777777" w:rsidR="00E04855" w:rsidRDefault="00E04855">
          <w:pPr>
            <w:pStyle w:val="TOC2"/>
            <w:tabs>
              <w:tab w:val="right" w:leader="dot" w:pos="9736"/>
            </w:tabs>
            <w:rPr>
              <w:noProof/>
            </w:rPr>
          </w:pPr>
          <w:hyperlink w:anchor="_Toc240388308" w:history="1">
            <w:r w:rsidRPr="00D473D7">
              <w:rPr>
                <w:rStyle w:val="Hyperlink"/>
                <w:noProof/>
              </w:rPr>
              <w:t>11.5  Responsibilities after termination or change</w:t>
            </w:r>
            <w:r>
              <w:rPr>
                <w:noProof/>
              </w:rPr>
              <w:tab/>
            </w:r>
            <w:r>
              <w:rPr>
                <w:noProof/>
              </w:rPr>
              <w:fldChar w:fldCharType="begin"/>
            </w:r>
            <w:r>
              <w:rPr>
                <w:noProof/>
              </w:rPr>
              <w:instrText xml:space="preserve"> PAGEREF _Toc240388308 \h </w:instrText>
            </w:r>
            <w:r>
              <w:rPr>
                <w:noProof/>
              </w:rPr>
            </w:r>
            <w:r>
              <w:rPr>
                <w:noProof/>
              </w:rPr>
              <w:fldChar w:fldCharType="separate"/>
            </w:r>
            <w:r>
              <w:rPr>
                <w:noProof/>
              </w:rPr>
              <w:t>13</w:t>
            </w:r>
            <w:r>
              <w:rPr>
                <w:noProof/>
              </w:rPr>
              <w:fldChar w:fldCharType="end"/>
            </w:r>
          </w:hyperlink>
        </w:p>
        <w:p w14:paraId="197440E1" w14:textId="77777777" w:rsidR="00E04855" w:rsidRDefault="00E04855">
          <w:pPr>
            <w:pStyle w:val="TOC2"/>
            <w:tabs>
              <w:tab w:val="right" w:leader="dot" w:pos="9736"/>
            </w:tabs>
            <w:rPr>
              <w:noProof/>
            </w:rPr>
          </w:pPr>
          <w:hyperlink w:anchor="_Toc240388309" w:history="1">
            <w:r w:rsidRPr="00D473D7">
              <w:rPr>
                <w:rStyle w:val="Hyperlink"/>
                <w:noProof/>
              </w:rPr>
              <w:t>11.6  Confidentiality agreements</w:t>
            </w:r>
            <w:r>
              <w:rPr>
                <w:noProof/>
              </w:rPr>
              <w:tab/>
            </w:r>
            <w:r>
              <w:rPr>
                <w:noProof/>
              </w:rPr>
              <w:fldChar w:fldCharType="begin"/>
            </w:r>
            <w:r>
              <w:rPr>
                <w:noProof/>
              </w:rPr>
              <w:instrText xml:space="preserve"> PAGEREF _Toc240388309 \h </w:instrText>
            </w:r>
            <w:r>
              <w:rPr>
                <w:noProof/>
              </w:rPr>
            </w:r>
            <w:r>
              <w:rPr>
                <w:noProof/>
              </w:rPr>
              <w:fldChar w:fldCharType="separate"/>
            </w:r>
            <w:r>
              <w:rPr>
                <w:noProof/>
              </w:rPr>
              <w:t>13</w:t>
            </w:r>
            <w:r>
              <w:rPr>
                <w:noProof/>
              </w:rPr>
              <w:fldChar w:fldCharType="end"/>
            </w:r>
          </w:hyperlink>
        </w:p>
        <w:p w14:paraId="1BE9A7D9" w14:textId="77777777" w:rsidR="00E04855" w:rsidRDefault="00E04855">
          <w:pPr>
            <w:pStyle w:val="TOC2"/>
            <w:tabs>
              <w:tab w:val="right" w:leader="dot" w:pos="9736"/>
            </w:tabs>
            <w:rPr>
              <w:noProof/>
            </w:rPr>
          </w:pPr>
          <w:hyperlink w:anchor="_Toc240388310" w:history="1">
            <w:r w:rsidRPr="00D473D7">
              <w:rPr>
                <w:rStyle w:val="Hyperlink"/>
                <w:noProof/>
              </w:rPr>
              <w:t>11.7  Remote working</w:t>
            </w:r>
            <w:r>
              <w:rPr>
                <w:noProof/>
              </w:rPr>
              <w:tab/>
            </w:r>
            <w:r>
              <w:rPr>
                <w:noProof/>
              </w:rPr>
              <w:fldChar w:fldCharType="begin"/>
            </w:r>
            <w:r>
              <w:rPr>
                <w:noProof/>
              </w:rPr>
              <w:instrText xml:space="preserve"> PAGEREF _Toc240388310 \h </w:instrText>
            </w:r>
            <w:r>
              <w:rPr>
                <w:noProof/>
              </w:rPr>
            </w:r>
            <w:r>
              <w:rPr>
                <w:noProof/>
              </w:rPr>
              <w:fldChar w:fldCharType="separate"/>
            </w:r>
            <w:r>
              <w:rPr>
                <w:noProof/>
              </w:rPr>
              <w:t>13</w:t>
            </w:r>
            <w:r>
              <w:rPr>
                <w:noProof/>
              </w:rPr>
              <w:fldChar w:fldCharType="end"/>
            </w:r>
          </w:hyperlink>
        </w:p>
        <w:p w14:paraId="6DD8DFF9" w14:textId="77777777" w:rsidR="00E04855" w:rsidRDefault="00E04855">
          <w:pPr>
            <w:pStyle w:val="TOC2"/>
            <w:tabs>
              <w:tab w:val="right" w:leader="dot" w:pos="9736"/>
            </w:tabs>
            <w:rPr>
              <w:noProof/>
            </w:rPr>
          </w:pPr>
          <w:hyperlink w:anchor="_Toc240388311" w:history="1">
            <w:r w:rsidRPr="00D473D7">
              <w:rPr>
                <w:rStyle w:val="Hyperlink"/>
                <w:noProof/>
              </w:rPr>
              <w:t>11.8  Reporting information security events</w:t>
            </w:r>
            <w:r>
              <w:rPr>
                <w:noProof/>
              </w:rPr>
              <w:tab/>
            </w:r>
            <w:r>
              <w:rPr>
                <w:noProof/>
              </w:rPr>
              <w:fldChar w:fldCharType="begin"/>
            </w:r>
            <w:r>
              <w:rPr>
                <w:noProof/>
              </w:rPr>
              <w:instrText xml:space="preserve"> PAGEREF _Toc240388311 \h </w:instrText>
            </w:r>
            <w:r>
              <w:rPr>
                <w:noProof/>
              </w:rPr>
            </w:r>
            <w:r>
              <w:rPr>
                <w:noProof/>
              </w:rPr>
              <w:fldChar w:fldCharType="separate"/>
            </w:r>
            <w:r>
              <w:rPr>
                <w:noProof/>
              </w:rPr>
              <w:t>13</w:t>
            </w:r>
            <w:r>
              <w:rPr>
                <w:noProof/>
              </w:rPr>
              <w:fldChar w:fldCharType="end"/>
            </w:r>
          </w:hyperlink>
        </w:p>
        <w:p w14:paraId="34153521" w14:textId="77777777" w:rsidR="00E04855" w:rsidRDefault="00E04855">
          <w:pPr>
            <w:pStyle w:val="TOC1"/>
            <w:tabs>
              <w:tab w:val="right" w:leader="dot" w:pos="9736"/>
            </w:tabs>
            <w:rPr>
              <w:noProof/>
            </w:rPr>
          </w:pPr>
          <w:hyperlink w:anchor="_Toc240388312" w:history="1">
            <w:r w:rsidRPr="00D473D7">
              <w:rPr>
                <w:rStyle w:val="Hyperlink"/>
                <w:noProof/>
              </w:rPr>
              <w:t>12.  Physical controls</w:t>
            </w:r>
            <w:r>
              <w:rPr>
                <w:noProof/>
              </w:rPr>
              <w:tab/>
            </w:r>
            <w:r>
              <w:rPr>
                <w:noProof/>
              </w:rPr>
              <w:fldChar w:fldCharType="begin"/>
            </w:r>
            <w:r>
              <w:rPr>
                <w:noProof/>
              </w:rPr>
              <w:instrText xml:space="preserve"> PAGEREF _Toc240388312 \h </w:instrText>
            </w:r>
            <w:r>
              <w:rPr>
                <w:noProof/>
              </w:rPr>
            </w:r>
            <w:r>
              <w:rPr>
                <w:noProof/>
              </w:rPr>
              <w:fldChar w:fldCharType="separate"/>
            </w:r>
            <w:r>
              <w:rPr>
                <w:noProof/>
              </w:rPr>
              <w:t>14</w:t>
            </w:r>
            <w:r>
              <w:rPr>
                <w:noProof/>
              </w:rPr>
              <w:fldChar w:fldCharType="end"/>
            </w:r>
          </w:hyperlink>
        </w:p>
        <w:p w14:paraId="2CA3F0CE" w14:textId="77777777" w:rsidR="00E04855" w:rsidRDefault="00E04855">
          <w:pPr>
            <w:pStyle w:val="TOC2"/>
            <w:tabs>
              <w:tab w:val="right" w:leader="dot" w:pos="9736"/>
            </w:tabs>
            <w:rPr>
              <w:noProof/>
            </w:rPr>
          </w:pPr>
          <w:hyperlink w:anchor="_Toc240388313" w:history="1">
            <w:r w:rsidRPr="00D473D7">
              <w:rPr>
                <w:rStyle w:val="Hyperlink"/>
                <w:noProof/>
              </w:rPr>
              <w:t>12.1  Physical security perimeters and entry</w:t>
            </w:r>
            <w:r>
              <w:rPr>
                <w:noProof/>
              </w:rPr>
              <w:tab/>
            </w:r>
            <w:r>
              <w:rPr>
                <w:noProof/>
              </w:rPr>
              <w:fldChar w:fldCharType="begin"/>
            </w:r>
            <w:r>
              <w:rPr>
                <w:noProof/>
              </w:rPr>
              <w:instrText xml:space="preserve"> PAGEREF _Toc240388313 \h </w:instrText>
            </w:r>
            <w:r>
              <w:rPr>
                <w:noProof/>
              </w:rPr>
            </w:r>
            <w:r>
              <w:rPr>
                <w:noProof/>
              </w:rPr>
              <w:fldChar w:fldCharType="separate"/>
            </w:r>
            <w:r>
              <w:rPr>
                <w:noProof/>
              </w:rPr>
              <w:t>14</w:t>
            </w:r>
            <w:r>
              <w:rPr>
                <w:noProof/>
              </w:rPr>
              <w:fldChar w:fldCharType="end"/>
            </w:r>
          </w:hyperlink>
        </w:p>
        <w:p w14:paraId="2859E30F" w14:textId="77777777" w:rsidR="00E04855" w:rsidRDefault="00E04855">
          <w:pPr>
            <w:pStyle w:val="TOC2"/>
            <w:tabs>
              <w:tab w:val="right" w:leader="dot" w:pos="9736"/>
            </w:tabs>
            <w:rPr>
              <w:noProof/>
            </w:rPr>
          </w:pPr>
          <w:hyperlink w:anchor="_Toc240388314" w:history="1">
            <w:r w:rsidRPr="00D473D7">
              <w:rPr>
                <w:rStyle w:val="Hyperlink"/>
                <w:noProof/>
              </w:rPr>
              <w:t>12.2  Securing offices, rooms and facilities</w:t>
            </w:r>
            <w:r>
              <w:rPr>
                <w:noProof/>
              </w:rPr>
              <w:tab/>
            </w:r>
            <w:r>
              <w:rPr>
                <w:noProof/>
              </w:rPr>
              <w:fldChar w:fldCharType="begin"/>
            </w:r>
            <w:r>
              <w:rPr>
                <w:noProof/>
              </w:rPr>
              <w:instrText xml:space="preserve"> PAGEREF _Toc240388314 \h </w:instrText>
            </w:r>
            <w:r>
              <w:rPr>
                <w:noProof/>
              </w:rPr>
            </w:r>
            <w:r>
              <w:rPr>
                <w:noProof/>
              </w:rPr>
              <w:fldChar w:fldCharType="separate"/>
            </w:r>
            <w:r>
              <w:rPr>
                <w:noProof/>
              </w:rPr>
              <w:t>14</w:t>
            </w:r>
            <w:r>
              <w:rPr>
                <w:noProof/>
              </w:rPr>
              <w:fldChar w:fldCharType="end"/>
            </w:r>
          </w:hyperlink>
        </w:p>
        <w:p w14:paraId="1B687039" w14:textId="77777777" w:rsidR="00E04855" w:rsidRDefault="00E04855">
          <w:pPr>
            <w:pStyle w:val="TOC2"/>
            <w:tabs>
              <w:tab w:val="right" w:leader="dot" w:pos="9736"/>
            </w:tabs>
            <w:rPr>
              <w:noProof/>
            </w:rPr>
          </w:pPr>
          <w:hyperlink w:anchor="_Toc240388315" w:history="1">
            <w:r w:rsidRPr="00D473D7">
              <w:rPr>
                <w:rStyle w:val="Hyperlink"/>
                <w:noProof/>
              </w:rPr>
              <w:t>12.3  Physical security monitoring</w:t>
            </w:r>
            <w:r>
              <w:rPr>
                <w:noProof/>
              </w:rPr>
              <w:tab/>
            </w:r>
            <w:r>
              <w:rPr>
                <w:noProof/>
              </w:rPr>
              <w:fldChar w:fldCharType="begin"/>
            </w:r>
            <w:r>
              <w:rPr>
                <w:noProof/>
              </w:rPr>
              <w:instrText xml:space="preserve"> PAGEREF _Toc240388315 \h </w:instrText>
            </w:r>
            <w:r>
              <w:rPr>
                <w:noProof/>
              </w:rPr>
            </w:r>
            <w:r>
              <w:rPr>
                <w:noProof/>
              </w:rPr>
              <w:fldChar w:fldCharType="separate"/>
            </w:r>
            <w:r>
              <w:rPr>
                <w:noProof/>
              </w:rPr>
              <w:t>14</w:t>
            </w:r>
            <w:r>
              <w:rPr>
                <w:noProof/>
              </w:rPr>
              <w:fldChar w:fldCharType="end"/>
            </w:r>
          </w:hyperlink>
        </w:p>
        <w:p w14:paraId="10A5EFE9" w14:textId="77777777" w:rsidR="00E04855" w:rsidRDefault="00E04855">
          <w:pPr>
            <w:pStyle w:val="TOC2"/>
            <w:tabs>
              <w:tab w:val="right" w:leader="dot" w:pos="9736"/>
            </w:tabs>
            <w:rPr>
              <w:noProof/>
            </w:rPr>
          </w:pPr>
          <w:hyperlink w:anchor="_Toc240388316" w:history="1">
            <w:r w:rsidRPr="00D473D7">
              <w:rPr>
                <w:rStyle w:val="Hyperlink"/>
                <w:noProof/>
              </w:rPr>
              <w:t>12.4  Working in secure areas and clear desk</w:t>
            </w:r>
            <w:r>
              <w:rPr>
                <w:noProof/>
              </w:rPr>
              <w:tab/>
            </w:r>
            <w:r>
              <w:rPr>
                <w:noProof/>
              </w:rPr>
              <w:fldChar w:fldCharType="begin"/>
            </w:r>
            <w:r>
              <w:rPr>
                <w:noProof/>
              </w:rPr>
              <w:instrText xml:space="preserve"> PAGEREF _Toc240388316 \h </w:instrText>
            </w:r>
            <w:r>
              <w:rPr>
                <w:noProof/>
              </w:rPr>
            </w:r>
            <w:r>
              <w:rPr>
                <w:noProof/>
              </w:rPr>
              <w:fldChar w:fldCharType="separate"/>
            </w:r>
            <w:r>
              <w:rPr>
                <w:noProof/>
              </w:rPr>
              <w:t>14</w:t>
            </w:r>
            <w:r>
              <w:rPr>
                <w:noProof/>
              </w:rPr>
              <w:fldChar w:fldCharType="end"/>
            </w:r>
          </w:hyperlink>
        </w:p>
        <w:p w14:paraId="48F16FC5" w14:textId="77777777" w:rsidR="00E04855" w:rsidRDefault="00E04855">
          <w:pPr>
            <w:pStyle w:val="TOC2"/>
            <w:tabs>
              <w:tab w:val="right" w:leader="dot" w:pos="9736"/>
            </w:tabs>
            <w:rPr>
              <w:noProof/>
            </w:rPr>
          </w:pPr>
          <w:hyperlink w:anchor="_Toc240388317" w:history="1">
            <w:r w:rsidRPr="00D473D7">
              <w:rPr>
                <w:rStyle w:val="Hyperlink"/>
                <w:noProof/>
              </w:rPr>
              <w:t>12.5  Equipment siting, protection and maintenance</w:t>
            </w:r>
            <w:r>
              <w:rPr>
                <w:noProof/>
              </w:rPr>
              <w:tab/>
            </w:r>
            <w:r>
              <w:rPr>
                <w:noProof/>
              </w:rPr>
              <w:fldChar w:fldCharType="begin"/>
            </w:r>
            <w:r>
              <w:rPr>
                <w:noProof/>
              </w:rPr>
              <w:instrText xml:space="preserve"> PAGEREF _Toc240388317 \h </w:instrText>
            </w:r>
            <w:r>
              <w:rPr>
                <w:noProof/>
              </w:rPr>
            </w:r>
            <w:r>
              <w:rPr>
                <w:noProof/>
              </w:rPr>
              <w:fldChar w:fldCharType="separate"/>
            </w:r>
            <w:r>
              <w:rPr>
                <w:noProof/>
              </w:rPr>
              <w:t>14</w:t>
            </w:r>
            <w:r>
              <w:rPr>
                <w:noProof/>
              </w:rPr>
              <w:fldChar w:fldCharType="end"/>
            </w:r>
          </w:hyperlink>
        </w:p>
        <w:p w14:paraId="7159C642" w14:textId="77777777" w:rsidR="00E04855" w:rsidRDefault="00E04855">
          <w:pPr>
            <w:pStyle w:val="TOC2"/>
            <w:tabs>
              <w:tab w:val="right" w:leader="dot" w:pos="9736"/>
            </w:tabs>
            <w:rPr>
              <w:noProof/>
            </w:rPr>
          </w:pPr>
          <w:hyperlink w:anchor="_Toc240388318" w:history="1">
            <w:r w:rsidRPr="00D473D7">
              <w:rPr>
                <w:rStyle w:val="Hyperlink"/>
                <w:noProof/>
              </w:rPr>
              <w:t>12.6  Assets off premises</w:t>
            </w:r>
            <w:r>
              <w:rPr>
                <w:noProof/>
              </w:rPr>
              <w:tab/>
            </w:r>
            <w:r>
              <w:rPr>
                <w:noProof/>
              </w:rPr>
              <w:fldChar w:fldCharType="begin"/>
            </w:r>
            <w:r>
              <w:rPr>
                <w:noProof/>
              </w:rPr>
              <w:instrText xml:space="preserve"> PAGEREF _Toc240388318 \h </w:instrText>
            </w:r>
            <w:r>
              <w:rPr>
                <w:noProof/>
              </w:rPr>
            </w:r>
            <w:r>
              <w:rPr>
                <w:noProof/>
              </w:rPr>
              <w:fldChar w:fldCharType="separate"/>
            </w:r>
            <w:r>
              <w:rPr>
                <w:noProof/>
              </w:rPr>
              <w:t>14</w:t>
            </w:r>
            <w:r>
              <w:rPr>
                <w:noProof/>
              </w:rPr>
              <w:fldChar w:fldCharType="end"/>
            </w:r>
          </w:hyperlink>
        </w:p>
        <w:p w14:paraId="1C17CF2F" w14:textId="77777777" w:rsidR="00E04855" w:rsidRDefault="00E04855">
          <w:pPr>
            <w:pStyle w:val="TOC2"/>
            <w:tabs>
              <w:tab w:val="right" w:leader="dot" w:pos="9736"/>
            </w:tabs>
            <w:rPr>
              <w:noProof/>
            </w:rPr>
          </w:pPr>
          <w:hyperlink w:anchor="_Toc240388319" w:history="1">
            <w:r w:rsidRPr="00D473D7">
              <w:rPr>
                <w:rStyle w:val="Hyperlink"/>
                <w:noProof/>
              </w:rPr>
              <w:t>12.7  Secure disposal or reuse of equipment</w:t>
            </w:r>
            <w:r>
              <w:rPr>
                <w:noProof/>
              </w:rPr>
              <w:tab/>
            </w:r>
            <w:r>
              <w:rPr>
                <w:noProof/>
              </w:rPr>
              <w:fldChar w:fldCharType="begin"/>
            </w:r>
            <w:r>
              <w:rPr>
                <w:noProof/>
              </w:rPr>
              <w:instrText xml:space="preserve"> PAGEREF _Toc240388319 \h </w:instrText>
            </w:r>
            <w:r>
              <w:rPr>
                <w:noProof/>
              </w:rPr>
            </w:r>
            <w:r>
              <w:rPr>
                <w:noProof/>
              </w:rPr>
              <w:fldChar w:fldCharType="separate"/>
            </w:r>
            <w:r>
              <w:rPr>
                <w:noProof/>
              </w:rPr>
              <w:t>14</w:t>
            </w:r>
            <w:r>
              <w:rPr>
                <w:noProof/>
              </w:rPr>
              <w:fldChar w:fldCharType="end"/>
            </w:r>
          </w:hyperlink>
        </w:p>
        <w:p w14:paraId="587405A1" w14:textId="77777777" w:rsidR="00E04855" w:rsidRDefault="00E04855">
          <w:pPr>
            <w:pStyle w:val="TOC1"/>
            <w:tabs>
              <w:tab w:val="right" w:leader="dot" w:pos="9736"/>
            </w:tabs>
            <w:rPr>
              <w:noProof/>
            </w:rPr>
          </w:pPr>
          <w:hyperlink w:anchor="_Toc240388320" w:history="1">
            <w:r w:rsidRPr="00D473D7">
              <w:rPr>
                <w:rStyle w:val="Hyperlink"/>
                <w:noProof/>
              </w:rPr>
              <w:t>13.  Technological controls</w:t>
            </w:r>
            <w:r>
              <w:rPr>
                <w:noProof/>
              </w:rPr>
              <w:tab/>
            </w:r>
            <w:r>
              <w:rPr>
                <w:noProof/>
              </w:rPr>
              <w:fldChar w:fldCharType="begin"/>
            </w:r>
            <w:r>
              <w:rPr>
                <w:noProof/>
              </w:rPr>
              <w:instrText xml:space="preserve"> PAGEREF _Toc240388320 \h </w:instrText>
            </w:r>
            <w:r>
              <w:rPr>
                <w:noProof/>
              </w:rPr>
            </w:r>
            <w:r>
              <w:rPr>
                <w:noProof/>
              </w:rPr>
              <w:fldChar w:fldCharType="separate"/>
            </w:r>
            <w:r>
              <w:rPr>
                <w:noProof/>
              </w:rPr>
              <w:t>14</w:t>
            </w:r>
            <w:r>
              <w:rPr>
                <w:noProof/>
              </w:rPr>
              <w:fldChar w:fldCharType="end"/>
            </w:r>
          </w:hyperlink>
        </w:p>
        <w:p w14:paraId="7608DD3B" w14:textId="77777777" w:rsidR="00E04855" w:rsidRDefault="00E04855">
          <w:pPr>
            <w:pStyle w:val="TOC2"/>
            <w:tabs>
              <w:tab w:val="right" w:leader="dot" w:pos="9736"/>
            </w:tabs>
            <w:rPr>
              <w:noProof/>
            </w:rPr>
          </w:pPr>
          <w:hyperlink w:anchor="_Toc240388321" w:history="1">
            <w:r w:rsidRPr="00D473D7">
              <w:rPr>
                <w:rStyle w:val="Hyperlink"/>
                <w:noProof/>
              </w:rPr>
              <w:t>13.1  User endpoint devices</w:t>
            </w:r>
            <w:r>
              <w:rPr>
                <w:noProof/>
              </w:rPr>
              <w:tab/>
            </w:r>
            <w:r>
              <w:rPr>
                <w:noProof/>
              </w:rPr>
              <w:fldChar w:fldCharType="begin"/>
            </w:r>
            <w:r>
              <w:rPr>
                <w:noProof/>
              </w:rPr>
              <w:instrText xml:space="preserve"> PAGEREF _Toc240388321 \h </w:instrText>
            </w:r>
            <w:r>
              <w:rPr>
                <w:noProof/>
              </w:rPr>
            </w:r>
            <w:r>
              <w:rPr>
                <w:noProof/>
              </w:rPr>
              <w:fldChar w:fldCharType="separate"/>
            </w:r>
            <w:r>
              <w:rPr>
                <w:noProof/>
              </w:rPr>
              <w:t>14</w:t>
            </w:r>
            <w:r>
              <w:rPr>
                <w:noProof/>
              </w:rPr>
              <w:fldChar w:fldCharType="end"/>
            </w:r>
          </w:hyperlink>
        </w:p>
        <w:p w14:paraId="4D1C2847" w14:textId="77777777" w:rsidR="00E04855" w:rsidRDefault="00E04855">
          <w:pPr>
            <w:pStyle w:val="TOC2"/>
            <w:tabs>
              <w:tab w:val="right" w:leader="dot" w:pos="9736"/>
            </w:tabs>
            <w:rPr>
              <w:noProof/>
            </w:rPr>
          </w:pPr>
          <w:hyperlink w:anchor="_Toc240388322" w:history="1">
            <w:r w:rsidRPr="00D473D7">
              <w:rPr>
                <w:rStyle w:val="Hyperlink"/>
                <w:noProof/>
              </w:rPr>
              <w:t>13.2  Privileged access rights</w:t>
            </w:r>
            <w:r>
              <w:rPr>
                <w:noProof/>
              </w:rPr>
              <w:tab/>
            </w:r>
            <w:r>
              <w:rPr>
                <w:noProof/>
              </w:rPr>
              <w:fldChar w:fldCharType="begin"/>
            </w:r>
            <w:r>
              <w:rPr>
                <w:noProof/>
              </w:rPr>
              <w:instrText xml:space="preserve"> PAGEREF _Toc240388322 \h </w:instrText>
            </w:r>
            <w:r>
              <w:rPr>
                <w:noProof/>
              </w:rPr>
            </w:r>
            <w:r>
              <w:rPr>
                <w:noProof/>
              </w:rPr>
              <w:fldChar w:fldCharType="separate"/>
            </w:r>
            <w:r>
              <w:rPr>
                <w:noProof/>
              </w:rPr>
              <w:t>14</w:t>
            </w:r>
            <w:r>
              <w:rPr>
                <w:noProof/>
              </w:rPr>
              <w:fldChar w:fldCharType="end"/>
            </w:r>
          </w:hyperlink>
        </w:p>
        <w:p w14:paraId="4C4211C5" w14:textId="77777777" w:rsidR="00E04855" w:rsidRDefault="00E04855">
          <w:pPr>
            <w:pStyle w:val="TOC2"/>
            <w:tabs>
              <w:tab w:val="right" w:leader="dot" w:pos="9736"/>
            </w:tabs>
            <w:rPr>
              <w:noProof/>
            </w:rPr>
          </w:pPr>
          <w:hyperlink w:anchor="_Toc240388323" w:history="1">
            <w:r w:rsidRPr="00D473D7">
              <w:rPr>
                <w:rStyle w:val="Hyperlink"/>
                <w:noProof/>
              </w:rPr>
              <w:t>13.3  Information access restriction and identity</w:t>
            </w:r>
            <w:r>
              <w:rPr>
                <w:noProof/>
              </w:rPr>
              <w:tab/>
            </w:r>
            <w:r>
              <w:rPr>
                <w:noProof/>
              </w:rPr>
              <w:fldChar w:fldCharType="begin"/>
            </w:r>
            <w:r>
              <w:rPr>
                <w:noProof/>
              </w:rPr>
              <w:instrText xml:space="preserve"> PAGEREF _Toc240388323 \h </w:instrText>
            </w:r>
            <w:r>
              <w:rPr>
                <w:noProof/>
              </w:rPr>
            </w:r>
            <w:r>
              <w:rPr>
                <w:noProof/>
              </w:rPr>
              <w:fldChar w:fldCharType="separate"/>
            </w:r>
            <w:r>
              <w:rPr>
                <w:noProof/>
              </w:rPr>
              <w:t>15</w:t>
            </w:r>
            <w:r>
              <w:rPr>
                <w:noProof/>
              </w:rPr>
              <w:fldChar w:fldCharType="end"/>
            </w:r>
          </w:hyperlink>
        </w:p>
        <w:p w14:paraId="1DB09493" w14:textId="77777777" w:rsidR="00E04855" w:rsidRDefault="00E04855">
          <w:pPr>
            <w:pStyle w:val="TOC2"/>
            <w:tabs>
              <w:tab w:val="right" w:leader="dot" w:pos="9736"/>
            </w:tabs>
            <w:rPr>
              <w:noProof/>
            </w:rPr>
          </w:pPr>
          <w:hyperlink w:anchor="_Toc240388324" w:history="1">
            <w:r w:rsidRPr="00D473D7">
              <w:rPr>
                <w:rStyle w:val="Hyperlink"/>
                <w:noProof/>
              </w:rPr>
              <w:t>13.4  Authentication</w:t>
            </w:r>
            <w:r>
              <w:rPr>
                <w:noProof/>
              </w:rPr>
              <w:tab/>
            </w:r>
            <w:r>
              <w:rPr>
                <w:noProof/>
              </w:rPr>
              <w:fldChar w:fldCharType="begin"/>
            </w:r>
            <w:r>
              <w:rPr>
                <w:noProof/>
              </w:rPr>
              <w:instrText xml:space="preserve"> PAGEREF _Toc240388324 \h </w:instrText>
            </w:r>
            <w:r>
              <w:rPr>
                <w:noProof/>
              </w:rPr>
            </w:r>
            <w:r>
              <w:rPr>
                <w:noProof/>
              </w:rPr>
              <w:fldChar w:fldCharType="separate"/>
            </w:r>
            <w:r>
              <w:rPr>
                <w:noProof/>
              </w:rPr>
              <w:t>15</w:t>
            </w:r>
            <w:r>
              <w:rPr>
                <w:noProof/>
              </w:rPr>
              <w:fldChar w:fldCharType="end"/>
            </w:r>
          </w:hyperlink>
        </w:p>
        <w:p w14:paraId="1A40955C" w14:textId="77777777" w:rsidR="00E04855" w:rsidRDefault="00E04855">
          <w:pPr>
            <w:pStyle w:val="TOC2"/>
            <w:tabs>
              <w:tab w:val="right" w:leader="dot" w:pos="9736"/>
            </w:tabs>
            <w:rPr>
              <w:noProof/>
            </w:rPr>
          </w:pPr>
          <w:hyperlink w:anchor="_Toc240388325" w:history="1">
            <w:r w:rsidRPr="00D473D7">
              <w:rPr>
                <w:rStyle w:val="Hyperlink"/>
                <w:noProof/>
              </w:rPr>
              <w:t>13.5  Capacity management</w:t>
            </w:r>
            <w:r>
              <w:rPr>
                <w:noProof/>
              </w:rPr>
              <w:tab/>
            </w:r>
            <w:r>
              <w:rPr>
                <w:noProof/>
              </w:rPr>
              <w:fldChar w:fldCharType="begin"/>
            </w:r>
            <w:r>
              <w:rPr>
                <w:noProof/>
              </w:rPr>
              <w:instrText xml:space="preserve"> PAGEREF _Toc240388325 \h </w:instrText>
            </w:r>
            <w:r>
              <w:rPr>
                <w:noProof/>
              </w:rPr>
            </w:r>
            <w:r>
              <w:rPr>
                <w:noProof/>
              </w:rPr>
              <w:fldChar w:fldCharType="separate"/>
            </w:r>
            <w:r>
              <w:rPr>
                <w:noProof/>
              </w:rPr>
              <w:t>15</w:t>
            </w:r>
            <w:r>
              <w:rPr>
                <w:noProof/>
              </w:rPr>
              <w:fldChar w:fldCharType="end"/>
            </w:r>
          </w:hyperlink>
        </w:p>
        <w:p w14:paraId="3AAEA89D" w14:textId="77777777" w:rsidR="00E04855" w:rsidRDefault="00E04855">
          <w:pPr>
            <w:pStyle w:val="TOC2"/>
            <w:tabs>
              <w:tab w:val="right" w:leader="dot" w:pos="9736"/>
            </w:tabs>
            <w:rPr>
              <w:noProof/>
            </w:rPr>
          </w:pPr>
          <w:hyperlink w:anchor="_Toc240388326" w:history="1">
            <w:r w:rsidRPr="00D473D7">
              <w:rPr>
                <w:rStyle w:val="Hyperlink"/>
                <w:noProof/>
              </w:rPr>
              <w:t>13.6  Protection against malware</w:t>
            </w:r>
            <w:r>
              <w:rPr>
                <w:noProof/>
              </w:rPr>
              <w:tab/>
            </w:r>
            <w:r>
              <w:rPr>
                <w:noProof/>
              </w:rPr>
              <w:fldChar w:fldCharType="begin"/>
            </w:r>
            <w:r>
              <w:rPr>
                <w:noProof/>
              </w:rPr>
              <w:instrText xml:space="preserve"> PAGEREF _Toc240388326 \h </w:instrText>
            </w:r>
            <w:r>
              <w:rPr>
                <w:noProof/>
              </w:rPr>
            </w:r>
            <w:r>
              <w:rPr>
                <w:noProof/>
              </w:rPr>
              <w:fldChar w:fldCharType="separate"/>
            </w:r>
            <w:r>
              <w:rPr>
                <w:noProof/>
              </w:rPr>
              <w:t>15</w:t>
            </w:r>
            <w:r>
              <w:rPr>
                <w:noProof/>
              </w:rPr>
              <w:fldChar w:fldCharType="end"/>
            </w:r>
          </w:hyperlink>
        </w:p>
        <w:p w14:paraId="59875FBB" w14:textId="77777777" w:rsidR="00E04855" w:rsidRDefault="00E04855">
          <w:pPr>
            <w:pStyle w:val="TOC2"/>
            <w:tabs>
              <w:tab w:val="right" w:leader="dot" w:pos="9736"/>
            </w:tabs>
            <w:rPr>
              <w:noProof/>
            </w:rPr>
          </w:pPr>
          <w:hyperlink w:anchor="_Toc240388327" w:history="1">
            <w:r w:rsidRPr="00D473D7">
              <w:rPr>
                <w:rStyle w:val="Hyperlink"/>
                <w:noProof/>
              </w:rPr>
              <w:t>13.7  Management of technical vulnerabilities</w:t>
            </w:r>
            <w:r>
              <w:rPr>
                <w:noProof/>
              </w:rPr>
              <w:tab/>
            </w:r>
            <w:r>
              <w:rPr>
                <w:noProof/>
              </w:rPr>
              <w:fldChar w:fldCharType="begin"/>
            </w:r>
            <w:r>
              <w:rPr>
                <w:noProof/>
              </w:rPr>
              <w:instrText xml:space="preserve"> PAGEREF _Toc240388327 \h </w:instrText>
            </w:r>
            <w:r>
              <w:rPr>
                <w:noProof/>
              </w:rPr>
            </w:r>
            <w:r>
              <w:rPr>
                <w:noProof/>
              </w:rPr>
              <w:fldChar w:fldCharType="separate"/>
            </w:r>
            <w:r>
              <w:rPr>
                <w:noProof/>
              </w:rPr>
              <w:t>15</w:t>
            </w:r>
            <w:r>
              <w:rPr>
                <w:noProof/>
              </w:rPr>
              <w:fldChar w:fldCharType="end"/>
            </w:r>
          </w:hyperlink>
        </w:p>
        <w:p w14:paraId="39707AD3" w14:textId="77777777" w:rsidR="00E04855" w:rsidRDefault="00E04855">
          <w:pPr>
            <w:pStyle w:val="TOC2"/>
            <w:tabs>
              <w:tab w:val="right" w:leader="dot" w:pos="9736"/>
            </w:tabs>
            <w:rPr>
              <w:noProof/>
            </w:rPr>
          </w:pPr>
          <w:hyperlink w:anchor="_Toc240388328" w:history="1">
            <w:r w:rsidRPr="00D473D7">
              <w:rPr>
                <w:rStyle w:val="Hyperlink"/>
                <w:noProof/>
              </w:rPr>
              <w:t>13.8  Configuration management</w:t>
            </w:r>
            <w:r>
              <w:rPr>
                <w:noProof/>
              </w:rPr>
              <w:tab/>
            </w:r>
            <w:r>
              <w:rPr>
                <w:noProof/>
              </w:rPr>
              <w:fldChar w:fldCharType="begin"/>
            </w:r>
            <w:r>
              <w:rPr>
                <w:noProof/>
              </w:rPr>
              <w:instrText xml:space="preserve"> PAGEREF _Toc240388328 \h </w:instrText>
            </w:r>
            <w:r>
              <w:rPr>
                <w:noProof/>
              </w:rPr>
            </w:r>
            <w:r>
              <w:rPr>
                <w:noProof/>
              </w:rPr>
              <w:fldChar w:fldCharType="separate"/>
            </w:r>
            <w:r>
              <w:rPr>
                <w:noProof/>
              </w:rPr>
              <w:t>16</w:t>
            </w:r>
            <w:r>
              <w:rPr>
                <w:noProof/>
              </w:rPr>
              <w:fldChar w:fldCharType="end"/>
            </w:r>
          </w:hyperlink>
        </w:p>
        <w:p w14:paraId="2B24CE17" w14:textId="77777777" w:rsidR="00E04855" w:rsidRDefault="00E04855">
          <w:pPr>
            <w:pStyle w:val="TOC2"/>
            <w:tabs>
              <w:tab w:val="right" w:leader="dot" w:pos="9736"/>
            </w:tabs>
            <w:rPr>
              <w:noProof/>
            </w:rPr>
          </w:pPr>
          <w:hyperlink w:anchor="_Toc240388329" w:history="1">
            <w:r w:rsidRPr="00D473D7">
              <w:rPr>
                <w:rStyle w:val="Hyperlink"/>
                <w:noProof/>
              </w:rPr>
              <w:t>13.9  Information deletion, data masking and leakage prevention</w:t>
            </w:r>
            <w:r>
              <w:rPr>
                <w:noProof/>
              </w:rPr>
              <w:tab/>
            </w:r>
            <w:r>
              <w:rPr>
                <w:noProof/>
              </w:rPr>
              <w:fldChar w:fldCharType="begin"/>
            </w:r>
            <w:r>
              <w:rPr>
                <w:noProof/>
              </w:rPr>
              <w:instrText xml:space="preserve"> PAGEREF _Toc240388329 \h </w:instrText>
            </w:r>
            <w:r>
              <w:rPr>
                <w:noProof/>
              </w:rPr>
            </w:r>
            <w:r>
              <w:rPr>
                <w:noProof/>
              </w:rPr>
              <w:fldChar w:fldCharType="separate"/>
            </w:r>
            <w:r>
              <w:rPr>
                <w:noProof/>
              </w:rPr>
              <w:t>16</w:t>
            </w:r>
            <w:r>
              <w:rPr>
                <w:noProof/>
              </w:rPr>
              <w:fldChar w:fldCharType="end"/>
            </w:r>
          </w:hyperlink>
        </w:p>
        <w:p w14:paraId="3E030F3D" w14:textId="77777777" w:rsidR="00E04855" w:rsidRDefault="00E04855">
          <w:pPr>
            <w:pStyle w:val="TOC2"/>
            <w:tabs>
              <w:tab w:val="right" w:leader="dot" w:pos="9736"/>
            </w:tabs>
            <w:rPr>
              <w:noProof/>
            </w:rPr>
          </w:pPr>
          <w:hyperlink w:anchor="_Toc240388330" w:history="1">
            <w:r w:rsidRPr="00D473D7">
              <w:rPr>
                <w:rStyle w:val="Hyperlink"/>
                <w:noProof/>
              </w:rPr>
              <w:t>13.10  Backup</w:t>
            </w:r>
            <w:r>
              <w:rPr>
                <w:noProof/>
              </w:rPr>
              <w:tab/>
            </w:r>
            <w:r>
              <w:rPr>
                <w:noProof/>
              </w:rPr>
              <w:fldChar w:fldCharType="begin"/>
            </w:r>
            <w:r>
              <w:rPr>
                <w:noProof/>
              </w:rPr>
              <w:instrText xml:space="preserve"> PAGEREF _Toc240388330 \h </w:instrText>
            </w:r>
            <w:r>
              <w:rPr>
                <w:noProof/>
              </w:rPr>
            </w:r>
            <w:r>
              <w:rPr>
                <w:noProof/>
              </w:rPr>
              <w:fldChar w:fldCharType="separate"/>
            </w:r>
            <w:r>
              <w:rPr>
                <w:noProof/>
              </w:rPr>
              <w:t>16</w:t>
            </w:r>
            <w:r>
              <w:rPr>
                <w:noProof/>
              </w:rPr>
              <w:fldChar w:fldCharType="end"/>
            </w:r>
          </w:hyperlink>
        </w:p>
        <w:p w14:paraId="166C6A8F" w14:textId="77777777" w:rsidR="00E04855" w:rsidRDefault="00E04855">
          <w:pPr>
            <w:pStyle w:val="TOC2"/>
            <w:tabs>
              <w:tab w:val="right" w:leader="dot" w:pos="9736"/>
            </w:tabs>
            <w:rPr>
              <w:noProof/>
            </w:rPr>
          </w:pPr>
          <w:hyperlink w:anchor="_Toc240388331" w:history="1">
            <w:r w:rsidRPr="00D473D7">
              <w:rPr>
                <w:rStyle w:val="Hyperlink"/>
                <w:noProof/>
              </w:rPr>
              <w:t>13.11  Redundancy</w:t>
            </w:r>
            <w:r>
              <w:rPr>
                <w:noProof/>
              </w:rPr>
              <w:tab/>
            </w:r>
            <w:r>
              <w:rPr>
                <w:noProof/>
              </w:rPr>
              <w:fldChar w:fldCharType="begin"/>
            </w:r>
            <w:r>
              <w:rPr>
                <w:noProof/>
              </w:rPr>
              <w:instrText xml:space="preserve"> PAGEREF _Toc240388331 \h </w:instrText>
            </w:r>
            <w:r>
              <w:rPr>
                <w:noProof/>
              </w:rPr>
            </w:r>
            <w:r>
              <w:rPr>
                <w:noProof/>
              </w:rPr>
              <w:fldChar w:fldCharType="separate"/>
            </w:r>
            <w:r>
              <w:rPr>
                <w:noProof/>
              </w:rPr>
              <w:t>16</w:t>
            </w:r>
            <w:r>
              <w:rPr>
                <w:noProof/>
              </w:rPr>
              <w:fldChar w:fldCharType="end"/>
            </w:r>
          </w:hyperlink>
        </w:p>
        <w:p w14:paraId="5840A9CB" w14:textId="77777777" w:rsidR="00E04855" w:rsidRDefault="00E04855">
          <w:pPr>
            <w:pStyle w:val="TOC2"/>
            <w:tabs>
              <w:tab w:val="right" w:leader="dot" w:pos="9736"/>
            </w:tabs>
            <w:rPr>
              <w:noProof/>
            </w:rPr>
          </w:pPr>
          <w:hyperlink w:anchor="_Toc240388332" w:history="1">
            <w:r w:rsidRPr="00D473D7">
              <w:rPr>
                <w:rStyle w:val="Hyperlink"/>
                <w:noProof/>
              </w:rPr>
              <w:t>13.12  Logging and monitoring activities</w:t>
            </w:r>
            <w:r>
              <w:rPr>
                <w:noProof/>
              </w:rPr>
              <w:tab/>
            </w:r>
            <w:r>
              <w:rPr>
                <w:noProof/>
              </w:rPr>
              <w:fldChar w:fldCharType="begin"/>
            </w:r>
            <w:r>
              <w:rPr>
                <w:noProof/>
              </w:rPr>
              <w:instrText xml:space="preserve"> PAGEREF _Toc240388332 \h </w:instrText>
            </w:r>
            <w:r>
              <w:rPr>
                <w:noProof/>
              </w:rPr>
            </w:r>
            <w:r>
              <w:rPr>
                <w:noProof/>
              </w:rPr>
              <w:fldChar w:fldCharType="separate"/>
            </w:r>
            <w:r>
              <w:rPr>
                <w:noProof/>
              </w:rPr>
              <w:t>16</w:t>
            </w:r>
            <w:r>
              <w:rPr>
                <w:noProof/>
              </w:rPr>
              <w:fldChar w:fldCharType="end"/>
            </w:r>
          </w:hyperlink>
        </w:p>
        <w:p w14:paraId="43BEB347" w14:textId="77777777" w:rsidR="00E04855" w:rsidRDefault="00E04855">
          <w:pPr>
            <w:pStyle w:val="TOC2"/>
            <w:tabs>
              <w:tab w:val="right" w:leader="dot" w:pos="9736"/>
            </w:tabs>
            <w:rPr>
              <w:noProof/>
            </w:rPr>
          </w:pPr>
          <w:hyperlink w:anchor="_Toc240388333" w:history="1">
            <w:r w:rsidRPr="00D473D7">
              <w:rPr>
                <w:rStyle w:val="Hyperlink"/>
                <w:noProof/>
              </w:rPr>
              <w:t>13.13  Network security and segregation</w:t>
            </w:r>
            <w:r>
              <w:rPr>
                <w:noProof/>
              </w:rPr>
              <w:tab/>
            </w:r>
            <w:r>
              <w:rPr>
                <w:noProof/>
              </w:rPr>
              <w:fldChar w:fldCharType="begin"/>
            </w:r>
            <w:r>
              <w:rPr>
                <w:noProof/>
              </w:rPr>
              <w:instrText xml:space="preserve"> PAGEREF _Toc240388333 \h </w:instrText>
            </w:r>
            <w:r>
              <w:rPr>
                <w:noProof/>
              </w:rPr>
            </w:r>
            <w:r>
              <w:rPr>
                <w:noProof/>
              </w:rPr>
              <w:fldChar w:fldCharType="separate"/>
            </w:r>
            <w:r>
              <w:rPr>
                <w:noProof/>
              </w:rPr>
              <w:t>16</w:t>
            </w:r>
            <w:r>
              <w:rPr>
                <w:noProof/>
              </w:rPr>
              <w:fldChar w:fldCharType="end"/>
            </w:r>
          </w:hyperlink>
        </w:p>
        <w:p w14:paraId="05F07F2B" w14:textId="77777777" w:rsidR="00E04855" w:rsidRDefault="00E04855">
          <w:pPr>
            <w:pStyle w:val="TOC2"/>
            <w:tabs>
              <w:tab w:val="right" w:leader="dot" w:pos="9736"/>
            </w:tabs>
            <w:rPr>
              <w:noProof/>
            </w:rPr>
          </w:pPr>
          <w:hyperlink w:anchor="_Toc240388334" w:history="1">
            <w:r w:rsidRPr="00D473D7">
              <w:rPr>
                <w:rStyle w:val="Hyperlink"/>
                <w:noProof/>
              </w:rPr>
              <w:t>13.14  Web filtering</w:t>
            </w:r>
            <w:r>
              <w:rPr>
                <w:noProof/>
              </w:rPr>
              <w:tab/>
            </w:r>
            <w:r>
              <w:rPr>
                <w:noProof/>
              </w:rPr>
              <w:fldChar w:fldCharType="begin"/>
            </w:r>
            <w:r>
              <w:rPr>
                <w:noProof/>
              </w:rPr>
              <w:instrText xml:space="preserve"> PAGEREF _Toc240388334 \h </w:instrText>
            </w:r>
            <w:r>
              <w:rPr>
                <w:noProof/>
              </w:rPr>
            </w:r>
            <w:r>
              <w:rPr>
                <w:noProof/>
              </w:rPr>
              <w:fldChar w:fldCharType="separate"/>
            </w:r>
            <w:r>
              <w:rPr>
                <w:noProof/>
              </w:rPr>
              <w:t>16</w:t>
            </w:r>
            <w:r>
              <w:rPr>
                <w:noProof/>
              </w:rPr>
              <w:fldChar w:fldCharType="end"/>
            </w:r>
          </w:hyperlink>
        </w:p>
        <w:p w14:paraId="764B35F6" w14:textId="77777777" w:rsidR="00E04855" w:rsidRDefault="00E04855">
          <w:pPr>
            <w:pStyle w:val="TOC2"/>
            <w:tabs>
              <w:tab w:val="right" w:leader="dot" w:pos="9736"/>
            </w:tabs>
            <w:rPr>
              <w:noProof/>
            </w:rPr>
          </w:pPr>
          <w:hyperlink w:anchor="_Toc240388335" w:history="1">
            <w:r w:rsidRPr="00D473D7">
              <w:rPr>
                <w:rStyle w:val="Hyperlink"/>
                <w:noProof/>
              </w:rPr>
              <w:t>13.15  Cryptography</w:t>
            </w:r>
            <w:r>
              <w:rPr>
                <w:noProof/>
              </w:rPr>
              <w:tab/>
            </w:r>
            <w:r>
              <w:rPr>
                <w:noProof/>
              </w:rPr>
              <w:fldChar w:fldCharType="begin"/>
            </w:r>
            <w:r>
              <w:rPr>
                <w:noProof/>
              </w:rPr>
              <w:instrText xml:space="preserve"> PAGEREF _Toc240388335 \h </w:instrText>
            </w:r>
            <w:r>
              <w:rPr>
                <w:noProof/>
              </w:rPr>
            </w:r>
            <w:r>
              <w:rPr>
                <w:noProof/>
              </w:rPr>
              <w:fldChar w:fldCharType="separate"/>
            </w:r>
            <w:r>
              <w:rPr>
                <w:noProof/>
              </w:rPr>
              <w:t>16</w:t>
            </w:r>
            <w:r>
              <w:rPr>
                <w:noProof/>
              </w:rPr>
              <w:fldChar w:fldCharType="end"/>
            </w:r>
          </w:hyperlink>
        </w:p>
        <w:p w14:paraId="3E62180D" w14:textId="77777777" w:rsidR="00E04855" w:rsidRDefault="00E04855">
          <w:pPr>
            <w:pStyle w:val="TOC2"/>
            <w:tabs>
              <w:tab w:val="right" w:leader="dot" w:pos="9736"/>
            </w:tabs>
            <w:rPr>
              <w:noProof/>
            </w:rPr>
          </w:pPr>
          <w:hyperlink w:anchor="_Toc240388336" w:history="1">
            <w:r w:rsidRPr="00D473D7">
              <w:rPr>
                <w:rStyle w:val="Hyperlink"/>
                <w:noProof/>
              </w:rPr>
              <w:t>13.16  Information transfer</w:t>
            </w:r>
            <w:r>
              <w:rPr>
                <w:noProof/>
              </w:rPr>
              <w:tab/>
            </w:r>
            <w:r>
              <w:rPr>
                <w:noProof/>
              </w:rPr>
              <w:fldChar w:fldCharType="begin"/>
            </w:r>
            <w:r>
              <w:rPr>
                <w:noProof/>
              </w:rPr>
              <w:instrText xml:space="preserve"> PAGEREF _Toc240388336 \h </w:instrText>
            </w:r>
            <w:r>
              <w:rPr>
                <w:noProof/>
              </w:rPr>
            </w:r>
            <w:r>
              <w:rPr>
                <w:noProof/>
              </w:rPr>
              <w:fldChar w:fldCharType="separate"/>
            </w:r>
            <w:r>
              <w:rPr>
                <w:noProof/>
              </w:rPr>
              <w:t>17</w:t>
            </w:r>
            <w:r>
              <w:rPr>
                <w:noProof/>
              </w:rPr>
              <w:fldChar w:fldCharType="end"/>
            </w:r>
          </w:hyperlink>
        </w:p>
        <w:p w14:paraId="544183F6" w14:textId="77777777" w:rsidR="00E04855" w:rsidRDefault="00E04855">
          <w:pPr>
            <w:pStyle w:val="TOC2"/>
            <w:tabs>
              <w:tab w:val="right" w:leader="dot" w:pos="9736"/>
            </w:tabs>
            <w:rPr>
              <w:noProof/>
            </w:rPr>
          </w:pPr>
          <w:hyperlink w:anchor="_Toc240388337" w:history="1">
            <w:r w:rsidRPr="00D473D7">
              <w:rPr>
                <w:rStyle w:val="Hyperlink"/>
                <w:noProof/>
              </w:rPr>
              <w:t>13.17  Secure development</w:t>
            </w:r>
            <w:r>
              <w:rPr>
                <w:noProof/>
              </w:rPr>
              <w:tab/>
            </w:r>
            <w:r>
              <w:rPr>
                <w:noProof/>
              </w:rPr>
              <w:fldChar w:fldCharType="begin"/>
            </w:r>
            <w:r>
              <w:rPr>
                <w:noProof/>
              </w:rPr>
              <w:instrText xml:space="preserve"> PAGEREF _Toc240388337 \h </w:instrText>
            </w:r>
            <w:r>
              <w:rPr>
                <w:noProof/>
              </w:rPr>
            </w:r>
            <w:r>
              <w:rPr>
                <w:noProof/>
              </w:rPr>
              <w:fldChar w:fldCharType="separate"/>
            </w:r>
            <w:r>
              <w:rPr>
                <w:noProof/>
              </w:rPr>
              <w:t>17</w:t>
            </w:r>
            <w:r>
              <w:rPr>
                <w:noProof/>
              </w:rPr>
              <w:fldChar w:fldCharType="end"/>
            </w:r>
          </w:hyperlink>
        </w:p>
        <w:p w14:paraId="70705B04" w14:textId="77777777" w:rsidR="00E04855" w:rsidRDefault="00E04855">
          <w:pPr>
            <w:pStyle w:val="TOC2"/>
            <w:tabs>
              <w:tab w:val="right" w:leader="dot" w:pos="9736"/>
            </w:tabs>
            <w:rPr>
              <w:noProof/>
            </w:rPr>
          </w:pPr>
          <w:hyperlink w:anchor="_Toc240388338" w:history="1">
            <w:r w:rsidRPr="00D473D7">
              <w:rPr>
                <w:rStyle w:val="Hyperlink"/>
                <w:noProof/>
              </w:rPr>
              <w:t>13.18  Change management and separation of environments</w:t>
            </w:r>
            <w:r>
              <w:rPr>
                <w:noProof/>
              </w:rPr>
              <w:tab/>
            </w:r>
            <w:r>
              <w:rPr>
                <w:noProof/>
              </w:rPr>
              <w:fldChar w:fldCharType="begin"/>
            </w:r>
            <w:r>
              <w:rPr>
                <w:noProof/>
              </w:rPr>
              <w:instrText xml:space="preserve"> PAGEREF _Toc240388338 \h </w:instrText>
            </w:r>
            <w:r>
              <w:rPr>
                <w:noProof/>
              </w:rPr>
            </w:r>
            <w:r>
              <w:rPr>
                <w:noProof/>
              </w:rPr>
              <w:fldChar w:fldCharType="separate"/>
            </w:r>
            <w:r>
              <w:rPr>
                <w:noProof/>
              </w:rPr>
              <w:t>17</w:t>
            </w:r>
            <w:r>
              <w:rPr>
                <w:noProof/>
              </w:rPr>
              <w:fldChar w:fldCharType="end"/>
            </w:r>
          </w:hyperlink>
        </w:p>
        <w:p w14:paraId="2160A2D0" w14:textId="77777777" w:rsidR="00E04855" w:rsidRDefault="00E04855">
          <w:pPr>
            <w:pStyle w:val="TOC2"/>
            <w:tabs>
              <w:tab w:val="right" w:leader="dot" w:pos="9736"/>
            </w:tabs>
            <w:rPr>
              <w:noProof/>
            </w:rPr>
          </w:pPr>
          <w:hyperlink w:anchor="_Toc240388339" w:history="1">
            <w:r w:rsidRPr="00D473D7">
              <w:rPr>
                <w:rStyle w:val="Hyperlink"/>
                <w:noProof/>
              </w:rPr>
              <w:t>13.19  Payment and financial controls</w:t>
            </w:r>
            <w:r>
              <w:rPr>
                <w:noProof/>
              </w:rPr>
              <w:tab/>
            </w:r>
            <w:r>
              <w:rPr>
                <w:noProof/>
              </w:rPr>
              <w:fldChar w:fldCharType="begin"/>
            </w:r>
            <w:r>
              <w:rPr>
                <w:noProof/>
              </w:rPr>
              <w:instrText xml:space="preserve"> PAGEREF _Toc240388339 \h </w:instrText>
            </w:r>
            <w:r>
              <w:rPr>
                <w:noProof/>
              </w:rPr>
            </w:r>
            <w:r>
              <w:rPr>
                <w:noProof/>
              </w:rPr>
              <w:fldChar w:fldCharType="separate"/>
            </w:r>
            <w:r>
              <w:rPr>
                <w:noProof/>
              </w:rPr>
              <w:t>17</w:t>
            </w:r>
            <w:r>
              <w:rPr>
                <w:noProof/>
              </w:rPr>
              <w:fldChar w:fldCharType="end"/>
            </w:r>
          </w:hyperlink>
        </w:p>
        <w:p w14:paraId="1352D0DE" w14:textId="77777777" w:rsidR="00E04855" w:rsidRDefault="00E04855">
          <w:pPr>
            <w:pStyle w:val="TOC1"/>
            <w:tabs>
              <w:tab w:val="right" w:leader="dot" w:pos="9736"/>
            </w:tabs>
            <w:rPr>
              <w:noProof/>
            </w:rPr>
          </w:pPr>
          <w:hyperlink w:anchor="_Toc240388340" w:history="1">
            <w:r w:rsidRPr="00D473D7">
              <w:rPr>
                <w:rStyle w:val="Hyperlink"/>
                <w:noProof/>
              </w:rPr>
              <w:t>14.  Incident management</w:t>
            </w:r>
            <w:r>
              <w:rPr>
                <w:noProof/>
              </w:rPr>
              <w:tab/>
            </w:r>
            <w:r>
              <w:rPr>
                <w:noProof/>
              </w:rPr>
              <w:fldChar w:fldCharType="begin"/>
            </w:r>
            <w:r>
              <w:rPr>
                <w:noProof/>
              </w:rPr>
              <w:instrText xml:space="preserve"> PAGEREF _Toc240388340 \h </w:instrText>
            </w:r>
            <w:r>
              <w:rPr>
                <w:noProof/>
              </w:rPr>
            </w:r>
            <w:r>
              <w:rPr>
                <w:noProof/>
              </w:rPr>
              <w:fldChar w:fldCharType="separate"/>
            </w:r>
            <w:r>
              <w:rPr>
                <w:noProof/>
              </w:rPr>
              <w:t>17</w:t>
            </w:r>
            <w:r>
              <w:rPr>
                <w:noProof/>
              </w:rPr>
              <w:fldChar w:fldCharType="end"/>
            </w:r>
          </w:hyperlink>
        </w:p>
        <w:p w14:paraId="6B239D2D" w14:textId="77777777" w:rsidR="00E04855" w:rsidRDefault="00E04855">
          <w:pPr>
            <w:pStyle w:val="TOC2"/>
            <w:tabs>
              <w:tab w:val="right" w:leader="dot" w:pos="9736"/>
            </w:tabs>
            <w:rPr>
              <w:noProof/>
            </w:rPr>
          </w:pPr>
          <w:hyperlink w:anchor="_Toc240388341" w:history="1">
            <w:r w:rsidRPr="00D473D7">
              <w:rPr>
                <w:rStyle w:val="Hyperlink"/>
                <w:noProof/>
              </w:rPr>
              <w:t>14.1  Planning and preparation</w:t>
            </w:r>
            <w:r>
              <w:rPr>
                <w:noProof/>
              </w:rPr>
              <w:tab/>
            </w:r>
            <w:r>
              <w:rPr>
                <w:noProof/>
              </w:rPr>
              <w:fldChar w:fldCharType="begin"/>
            </w:r>
            <w:r>
              <w:rPr>
                <w:noProof/>
              </w:rPr>
              <w:instrText xml:space="preserve"> PAGEREF _Toc240388341 \h </w:instrText>
            </w:r>
            <w:r>
              <w:rPr>
                <w:noProof/>
              </w:rPr>
            </w:r>
            <w:r>
              <w:rPr>
                <w:noProof/>
              </w:rPr>
              <w:fldChar w:fldCharType="separate"/>
            </w:r>
            <w:r>
              <w:rPr>
                <w:noProof/>
              </w:rPr>
              <w:t>17</w:t>
            </w:r>
            <w:r>
              <w:rPr>
                <w:noProof/>
              </w:rPr>
              <w:fldChar w:fldCharType="end"/>
            </w:r>
          </w:hyperlink>
        </w:p>
        <w:p w14:paraId="5051C0F5" w14:textId="77777777" w:rsidR="00E04855" w:rsidRDefault="00E04855">
          <w:pPr>
            <w:pStyle w:val="TOC2"/>
            <w:tabs>
              <w:tab w:val="right" w:leader="dot" w:pos="9736"/>
            </w:tabs>
            <w:rPr>
              <w:noProof/>
            </w:rPr>
          </w:pPr>
          <w:hyperlink w:anchor="_Toc240388342" w:history="1">
            <w:r w:rsidRPr="00D473D7">
              <w:rPr>
                <w:rStyle w:val="Hyperlink"/>
                <w:noProof/>
              </w:rPr>
              <w:t>14.2  Assessment and decision</w:t>
            </w:r>
            <w:r>
              <w:rPr>
                <w:noProof/>
              </w:rPr>
              <w:tab/>
            </w:r>
            <w:r>
              <w:rPr>
                <w:noProof/>
              </w:rPr>
              <w:fldChar w:fldCharType="begin"/>
            </w:r>
            <w:r>
              <w:rPr>
                <w:noProof/>
              </w:rPr>
              <w:instrText xml:space="preserve"> PAGEREF _Toc240388342 \h </w:instrText>
            </w:r>
            <w:r>
              <w:rPr>
                <w:noProof/>
              </w:rPr>
            </w:r>
            <w:r>
              <w:rPr>
                <w:noProof/>
              </w:rPr>
              <w:fldChar w:fldCharType="separate"/>
            </w:r>
            <w:r>
              <w:rPr>
                <w:noProof/>
              </w:rPr>
              <w:t>18</w:t>
            </w:r>
            <w:r>
              <w:rPr>
                <w:noProof/>
              </w:rPr>
              <w:fldChar w:fldCharType="end"/>
            </w:r>
          </w:hyperlink>
        </w:p>
        <w:p w14:paraId="6B644959" w14:textId="77777777" w:rsidR="00E04855" w:rsidRDefault="00E04855">
          <w:pPr>
            <w:pStyle w:val="TOC2"/>
            <w:tabs>
              <w:tab w:val="right" w:leader="dot" w:pos="9736"/>
            </w:tabs>
            <w:rPr>
              <w:noProof/>
            </w:rPr>
          </w:pPr>
          <w:hyperlink w:anchor="_Toc240388343" w:history="1">
            <w:r w:rsidRPr="00D473D7">
              <w:rPr>
                <w:rStyle w:val="Hyperlink"/>
                <w:noProof/>
              </w:rPr>
              <w:t>14.3  Response</w:t>
            </w:r>
            <w:r>
              <w:rPr>
                <w:noProof/>
              </w:rPr>
              <w:tab/>
            </w:r>
            <w:r>
              <w:rPr>
                <w:noProof/>
              </w:rPr>
              <w:fldChar w:fldCharType="begin"/>
            </w:r>
            <w:r>
              <w:rPr>
                <w:noProof/>
              </w:rPr>
              <w:instrText xml:space="preserve"> PAGEREF _Toc240388343 \h </w:instrText>
            </w:r>
            <w:r>
              <w:rPr>
                <w:noProof/>
              </w:rPr>
            </w:r>
            <w:r>
              <w:rPr>
                <w:noProof/>
              </w:rPr>
              <w:fldChar w:fldCharType="separate"/>
            </w:r>
            <w:r>
              <w:rPr>
                <w:noProof/>
              </w:rPr>
              <w:t>18</w:t>
            </w:r>
            <w:r>
              <w:rPr>
                <w:noProof/>
              </w:rPr>
              <w:fldChar w:fldCharType="end"/>
            </w:r>
          </w:hyperlink>
        </w:p>
        <w:p w14:paraId="015ECD14" w14:textId="77777777" w:rsidR="00E04855" w:rsidRDefault="00E04855">
          <w:pPr>
            <w:pStyle w:val="TOC2"/>
            <w:tabs>
              <w:tab w:val="right" w:leader="dot" w:pos="9736"/>
            </w:tabs>
            <w:rPr>
              <w:noProof/>
            </w:rPr>
          </w:pPr>
          <w:hyperlink w:anchor="_Toc240388344" w:history="1">
            <w:r w:rsidRPr="00D473D7">
              <w:rPr>
                <w:rStyle w:val="Hyperlink"/>
                <w:noProof/>
              </w:rPr>
              <w:t>14.4  Collection of evidence</w:t>
            </w:r>
            <w:r>
              <w:rPr>
                <w:noProof/>
              </w:rPr>
              <w:tab/>
            </w:r>
            <w:r>
              <w:rPr>
                <w:noProof/>
              </w:rPr>
              <w:fldChar w:fldCharType="begin"/>
            </w:r>
            <w:r>
              <w:rPr>
                <w:noProof/>
              </w:rPr>
              <w:instrText xml:space="preserve"> PAGEREF _Toc240388344 \h </w:instrText>
            </w:r>
            <w:r>
              <w:rPr>
                <w:noProof/>
              </w:rPr>
            </w:r>
            <w:r>
              <w:rPr>
                <w:noProof/>
              </w:rPr>
              <w:fldChar w:fldCharType="separate"/>
            </w:r>
            <w:r>
              <w:rPr>
                <w:noProof/>
              </w:rPr>
              <w:t>18</w:t>
            </w:r>
            <w:r>
              <w:rPr>
                <w:noProof/>
              </w:rPr>
              <w:fldChar w:fldCharType="end"/>
            </w:r>
          </w:hyperlink>
        </w:p>
        <w:p w14:paraId="2CEE218D" w14:textId="77777777" w:rsidR="00E04855" w:rsidRDefault="00E04855">
          <w:pPr>
            <w:pStyle w:val="TOC2"/>
            <w:tabs>
              <w:tab w:val="right" w:leader="dot" w:pos="9736"/>
            </w:tabs>
            <w:rPr>
              <w:noProof/>
            </w:rPr>
          </w:pPr>
          <w:hyperlink w:anchor="_Toc240388345" w:history="1">
            <w:r w:rsidRPr="00D473D7">
              <w:rPr>
                <w:rStyle w:val="Hyperlink"/>
                <w:noProof/>
              </w:rPr>
              <w:t>14.5  Notification</w:t>
            </w:r>
            <w:r>
              <w:rPr>
                <w:noProof/>
              </w:rPr>
              <w:tab/>
            </w:r>
            <w:r>
              <w:rPr>
                <w:noProof/>
              </w:rPr>
              <w:fldChar w:fldCharType="begin"/>
            </w:r>
            <w:r>
              <w:rPr>
                <w:noProof/>
              </w:rPr>
              <w:instrText xml:space="preserve"> PAGEREF _Toc240388345 \h </w:instrText>
            </w:r>
            <w:r>
              <w:rPr>
                <w:noProof/>
              </w:rPr>
            </w:r>
            <w:r>
              <w:rPr>
                <w:noProof/>
              </w:rPr>
              <w:fldChar w:fldCharType="separate"/>
            </w:r>
            <w:r>
              <w:rPr>
                <w:noProof/>
              </w:rPr>
              <w:t>18</w:t>
            </w:r>
            <w:r>
              <w:rPr>
                <w:noProof/>
              </w:rPr>
              <w:fldChar w:fldCharType="end"/>
            </w:r>
          </w:hyperlink>
        </w:p>
        <w:p w14:paraId="4689FB49" w14:textId="77777777" w:rsidR="00E04855" w:rsidRDefault="00E04855">
          <w:pPr>
            <w:pStyle w:val="TOC2"/>
            <w:tabs>
              <w:tab w:val="right" w:leader="dot" w:pos="9736"/>
            </w:tabs>
            <w:rPr>
              <w:noProof/>
            </w:rPr>
          </w:pPr>
          <w:hyperlink w:anchor="_Toc240388346" w:history="1">
            <w:r w:rsidRPr="00D473D7">
              <w:rPr>
                <w:rStyle w:val="Hyperlink"/>
                <w:noProof/>
              </w:rPr>
              <w:t>14.6  Learning from incidents</w:t>
            </w:r>
            <w:r>
              <w:rPr>
                <w:noProof/>
              </w:rPr>
              <w:tab/>
            </w:r>
            <w:r>
              <w:rPr>
                <w:noProof/>
              </w:rPr>
              <w:fldChar w:fldCharType="begin"/>
            </w:r>
            <w:r>
              <w:rPr>
                <w:noProof/>
              </w:rPr>
              <w:instrText xml:space="preserve"> PAGEREF _Toc240388346 \h </w:instrText>
            </w:r>
            <w:r>
              <w:rPr>
                <w:noProof/>
              </w:rPr>
            </w:r>
            <w:r>
              <w:rPr>
                <w:noProof/>
              </w:rPr>
              <w:fldChar w:fldCharType="separate"/>
            </w:r>
            <w:r>
              <w:rPr>
                <w:noProof/>
              </w:rPr>
              <w:t>18</w:t>
            </w:r>
            <w:r>
              <w:rPr>
                <w:noProof/>
              </w:rPr>
              <w:fldChar w:fldCharType="end"/>
            </w:r>
          </w:hyperlink>
        </w:p>
        <w:p w14:paraId="3679F56D" w14:textId="77777777" w:rsidR="00E04855" w:rsidRDefault="00E04855">
          <w:pPr>
            <w:pStyle w:val="TOC1"/>
            <w:tabs>
              <w:tab w:val="right" w:leader="dot" w:pos="9736"/>
            </w:tabs>
            <w:rPr>
              <w:noProof/>
            </w:rPr>
          </w:pPr>
          <w:hyperlink w:anchor="_Toc240388347" w:history="1">
            <w:r w:rsidRPr="00D473D7">
              <w:rPr>
                <w:rStyle w:val="Hyperlink"/>
                <w:noProof/>
              </w:rPr>
              <w:t>15.  Exceptions and enforcement</w:t>
            </w:r>
            <w:r>
              <w:rPr>
                <w:noProof/>
              </w:rPr>
              <w:tab/>
            </w:r>
            <w:r>
              <w:rPr>
                <w:noProof/>
              </w:rPr>
              <w:fldChar w:fldCharType="begin"/>
            </w:r>
            <w:r>
              <w:rPr>
                <w:noProof/>
              </w:rPr>
              <w:instrText xml:space="preserve"> PAGEREF _Toc240388347 \h </w:instrText>
            </w:r>
            <w:r>
              <w:rPr>
                <w:noProof/>
              </w:rPr>
            </w:r>
            <w:r>
              <w:rPr>
                <w:noProof/>
              </w:rPr>
              <w:fldChar w:fldCharType="separate"/>
            </w:r>
            <w:r>
              <w:rPr>
                <w:noProof/>
              </w:rPr>
              <w:t>18</w:t>
            </w:r>
            <w:r>
              <w:rPr>
                <w:noProof/>
              </w:rPr>
              <w:fldChar w:fldCharType="end"/>
            </w:r>
          </w:hyperlink>
        </w:p>
        <w:p w14:paraId="7FC926EB" w14:textId="77777777" w:rsidR="00E04855" w:rsidRDefault="00E04855">
          <w:pPr>
            <w:pStyle w:val="TOC2"/>
            <w:tabs>
              <w:tab w:val="right" w:leader="dot" w:pos="9736"/>
            </w:tabs>
            <w:rPr>
              <w:noProof/>
            </w:rPr>
          </w:pPr>
          <w:hyperlink w:anchor="_Toc240388348" w:history="1">
            <w:r w:rsidRPr="00D473D7">
              <w:rPr>
                <w:rStyle w:val="Hyperlink"/>
                <w:noProof/>
              </w:rPr>
              <w:t>15.1  Exceptions</w:t>
            </w:r>
            <w:r>
              <w:rPr>
                <w:noProof/>
              </w:rPr>
              <w:tab/>
            </w:r>
            <w:r>
              <w:rPr>
                <w:noProof/>
              </w:rPr>
              <w:fldChar w:fldCharType="begin"/>
            </w:r>
            <w:r>
              <w:rPr>
                <w:noProof/>
              </w:rPr>
              <w:instrText xml:space="preserve"> PAGEREF _Toc240388348 \h </w:instrText>
            </w:r>
            <w:r>
              <w:rPr>
                <w:noProof/>
              </w:rPr>
            </w:r>
            <w:r>
              <w:rPr>
                <w:noProof/>
              </w:rPr>
              <w:fldChar w:fldCharType="separate"/>
            </w:r>
            <w:r>
              <w:rPr>
                <w:noProof/>
              </w:rPr>
              <w:t>18</w:t>
            </w:r>
            <w:r>
              <w:rPr>
                <w:noProof/>
              </w:rPr>
              <w:fldChar w:fldCharType="end"/>
            </w:r>
          </w:hyperlink>
        </w:p>
        <w:p w14:paraId="62E6FAC8" w14:textId="77777777" w:rsidR="00E04855" w:rsidRDefault="00E04855">
          <w:pPr>
            <w:pStyle w:val="TOC2"/>
            <w:tabs>
              <w:tab w:val="right" w:leader="dot" w:pos="9736"/>
            </w:tabs>
            <w:rPr>
              <w:noProof/>
            </w:rPr>
          </w:pPr>
          <w:hyperlink w:anchor="_Toc240388349" w:history="1">
            <w:r w:rsidRPr="00D473D7">
              <w:rPr>
                <w:rStyle w:val="Hyperlink"/>
                <w:noProof/>
              </w:rPr>
              <w:t>15.2  Enforcement</w:t>
            </w:r>
            <w:r>
              <w:rPr>
                <w:noProof/>
              </w:rPr>
              <w:tab/>
            </w:r>
            <w:r>
              <w:rPr>
                <w:noProof/>
              </w:rPr>
              <w:fldChar w:fldCharType="begin"/>
            </w:r>
            <w:r>
              <w:rPr>
                <w:noProof/>
              </w:rPr>
              <w:instrText xml:space="preserve"> PAGEREF _Toc240388349 \h </w:instrText>
            </w:r>
            <w:r>
              <w:rPr>
                <w:noProof/>
              </w:rPr>
            </w:r>
            <w:r>
              <w:rPr>
                <w:noProof/>
              </w:rPr>
              <w:fldChar w:fldCharType="separate"/>
            </w:r>
            <w:r>
              <w:rPr>
                <w:noProof/>
              </w:rPr>
              <w:t>18</w:t>
            </w:r>
            <w:r>
              <w:rPr>
                <w:noProof/>
              </w:rPr>
              <w:fldChar w:fldCharType="end"/>
            </w:r>
          </w:hyperlink>
        </w:p>
        <w:p w14:paraId="522FBCC5" w14:textId="77777777" w:rsidR="00E04855" w:rsidRDefault="00E04855">
          <w:pPr>
            <w:pStyle w:val="TOC1"/>
            <w:tabs>
              <w:tab w:val="right" w:leader="dot" w:pos="9736"/>
            </w:tabs>
            <w:rPr>
              <w:noProof/>
            </w:rPr>
          </w:pPr>
          <w:hyperlink w:anchor="_Toc240388350" w:history="1">
            <w:r w:rsidRPr="00D473D7">
              <w:rPr>
                <w:rStyle w:val="Hyperlink"/>
                <w:noProof/>
              </w:rPr>
              <w:t>16.  Document control</w:t>
            </w:r>
            <w:r>
              <w:rPr>
                <w:noProof/>
              </w:rPr>
              <w:tab/>
            </w:r>
            <w:r>
              <w:rPr>
                <w:noProof/>
              </w:rPr>
              <w:fldChar w:fldCharType="begin"/>
            </w:r>
            <w:r>
              <w:rPr>
                <w:noProof/>
              </w:rPr>
              <w:instrText xml:space="preserve"> PAGEREF _Toc240388350 \h </w:instrText>
            </w:r>
            <w:r>
              <w:rPr>
                <w:noProof/>
              </w:rPr>
            </w:r>
            <w:r>
              <w:rPr>
                <w:noProof/>
              </w:rPr>
              <w:fldChar w:fldCharType="separate"/>
            </w:r>
            <w:r>
              <w:rPr>
                <w:noProof/>
              </w:rPr>
              <w:t>18</w:t>
            </w:r>
            <w:r>
              <w:rPr>
                <w:noProof/>
              </w:rPr>
              <w:fldChar w:fldCharType="end"/>
            </w:r>
          </w:hyperlink>
        </w:p>
        <w:p w14:paraId="0C69C3E9" w14:textId="77777777" w:rsidR="00E04855" w:rsidRDefault="00E04855">
          <w:pPr>
            <w:pStyle w:val="TOC2"/>
            <w:tabs>
              <w:tab w:val="right" w:leader="dot" w:pos="9736"/>
            </w:tabs>
            <w:rPr>
              <w:noProof/>
            </w:rPr>
          </w:pPr>
          <w:hyperlink w:anchor="_Toc240388351" w:history="1">
            <w:r w:rsidRPr="00D473D7">
              <w:rPr>
                <w:rStyle w:val="Hyperlink"/>
                <w:noProof/>
              </w:rPr>
              <w:t>16.1  Revision history</w:t>
            </w:r>
            <w:r>
              <w:rPr>
                <w:noProof/>
              </w:rPr>
              <w:tab/>
            </w:r>
            <w:r>
              <w:rPr>
                <w:noProof/>
              </w:rPr>
              <w:fldChar w:fldCharType="begin"/>
            </w:r>
            <w:r>
              <w:rPr>
                <w:noProof/>
              </w:rPr>
              <w:instrText xml:space="preserve"> PAGEREF _Toc240388351 \h </w:instrText>
            </w:r>
            <w:r>
              <w:rPr>
                <w:noProof/>
              </w:rPr>
            </w:r>
            <w:r>
              <w:rPr>
                <w:noProof/>
              </w:rPr>
              <w:fldChar w:fldCharType="separate"/>
            </w:r>
            <w:r>
              <w:rPr>
                <w:noProof/>
              </w:rPr>
              <w:t>18</w:t>
            </w:r>
            <w:r>
              <w:rPr>
                <w:noProof/>
              </w:rPr>
              <w:fldChar w:fldCharType="end"/>
            </w:r>
          </w:hyperlink>
        </w:p>
        <w:p w14:paraId="508D7C2A" w14:textId="77777777" w:rsidR="00E04855" w:rsidRDefault="00E04855">
          <w:pPr>
            <w:pStyle w:val="TOC2"/>
            <w:tabs>
              <w:tab w:val="right" w:leader="dot" w:pos="9736"/>
            </w:tabs>
            <w:rPr>
              <w:noProof/>
            </w:rPr>
          </w:pPr>
          <w:hyperlink w:anchor="_Toc240388352" w:history="1">
            <w:r w:rsidRPr="00D473D7">
              <w:rPr>
                <w:rStyle w:val="Hyperlink"/>
                <w:noProof/>
              </w:rPr>
              <w:t>16.2  Approval</w:t>
            </w:r>
            <w:r>
              <w:rPr>
                <w:noProof/>
              </w:rPr>
              <w:tab/>
            </w:r>
            <w:r>
              <w:rPr>
                <w:noProof/>
              </w:rPr>
              <w:fldChar w:fldCharType="begin"/>
            </w:r>
            <w:r>
              <w:rPr>
                <w:noProof/>
              </w:rPr>
              <w:instrText xml:space="preserve"> PAGEREF _Toc240388352 \h </w:instrText>
            </w:r>
            <w:r>
              <w:rPr>
                <w:noProof/>
              </w:rPr>
            </w:r>
            <w:r>
              <w:rPr>
                <w:noProof/>
              </w:rPr>
              <w:fldChar w:fldCharType="separate"/>
            </w:r>
            <w:r>
              <w:rPr>
                <w:noProof/>
              </w:rPr>
              <w:t>18</w:t>
            </w:r>
            <w:r>
              <w:rPr>
                <w:noProof/>
              </w:rPr>
              <w:fldChar w:fldCharType="end"/>
            </w:r>
          </w:hyperlink>
        </w:p>
        <w:p w14:paraId="5EE12BC6" w14:textId="77777777" w:rsidR="00E04855" w:rsidRDefault="00E04855">
          <w:pPr>
            <w:pStyle w:val="TOC1"/>
            <w:tabs>
              <w:tab w:val="right" w:leader="dot" w:pos="9736"/>
            </w:tabs>
            <w:rPr>
              <w:noProof/>
            </w:rPr>
          </w:pPr>
          <w:hyperlink w:anchor="_Toc240388353" w:history="1">
            <w:r w:rsidRPr="00D473D7">
              <w:rPr>
                <w:rStyle w:val="Hyperlink"/>
                <w:noProof/>
              </w:rPr>
              <w:t>Appendix A.  Alignment with ISO/IEC 27001:2022</w:t>
            </w:r>
            <w:r>
              <w:rPr>
                <w:noProof/>
              </w:rPr>
              <w:tab/>
            </w:r>
            <w:r>
              <w:rPr>
                <w:noProof/>
              </w:rPr>
              <w:fldChar w:fldCharType="begin"/>
            </w:r>
            <w:r>
              <w:rPr>
                <w:noProof/>
              </w:rPr>
              <w:instrText xml:space="preserve"> PAGEREF _Toc240388353 \h </w:instrText>
            </w:r>
            <w:r>
              <w:rPr>
                <w:noProof/>
              </w:rPr>
            </w:r>
            <w:r>
              <w:rPr>
                <w:noProof/>
              </w:rPr>
              <w:fldChar w:fldCharType="separate"/>
            </w:r>
            <w:r>
              <w:rPr>
                <w:noProof/>
              </w:rPr>
              <w:t>20</w:t>
            </w:r>
            <w:r>
              <w:rPr>
                <w:noProof/>
              </w:rPr>
              <w:fldChar w:fldCharType="end"/>
            </w:r>
          </w:hyperlink>
        </w:p>
        <w:p w14:paraId="7F5946EF" w14:textId="77777777" w:rsidR="00E04855" w:rsidRDefault="00E04855">
          <w:pPr>
            <w:pStyle w:val="TOC1"/>
            <w:tabs>
              <w:tab w:val="right" w:leader="dot" w:pos="9736"/>
            </w:tabs>
            <w:rPr>
              <w:noProof/>
            </w:rPr>
          </w:pPr>
          <w:hyperlink w:anchor="_Toc240388354" w:history="1">
            <w:r w:rsidRPr="00D473D7">
              <w:rPr>
                <w:rStyle w:val="Hyperlink"/>
                <w:noProof/>
              </w:rPr>
              <w:t>Appendix B.  On the Statement of Applicability</w:t>
            </w:r>
            <w:r>
              <w:rPr>
                <w:noProof/>
              </w:rPr>
              <w:tab/>
            </w:r>
            <w:r>
              <w:rPr>
                <w:noProof/>
              </w:rPr>
              <w:fldChar w:fldCharType="begin"/>
            </w:r>
            <w:r>
              <w:rPr>
                <w:noProof/>
              </w:rPr>
              <w:instrText xml:space="preserve"> PAGEREF _Toc240388354 \h </w:instrText>
            </w:r>
            <w:r>
              <w:rPr>
                <w:noProof/>
              </w:rPr>
            </w:r>
            <w:r>
              <w:rPr>
                <w:noProof/>
              </w:rPr>
              <w:fldChar w:fldCharType="separate"/>
            </w:r>
            <w:r>
              <w:rPr>
                <w:noProof/>
              </w:rPr>
              <w:t>20</w:t>
            </w:r>
            <w:r>
              <w:rPr>
                <w:noProof/>
              </w:rPr>
              <w:fldChar w:fldCharType="end"/>
            </w:r>
          </w:hyperlink>
        </w:p>
        <w:p w14:paraId="1F033045" w14:textId="77777777" w:rsidR="00E04855" w:rsidRDefault="00E04855">
          <w:pPr>
            <w:pStyle w:val="TOC1"/>
            <w:tabs>
              <w:tab w:val="right" w:leader="dot" w:pos="9736"/>
            </w:tabs>
            <w:rPr>
              <w:noProof/>
            </w:rPr>
          </w:pPr>
          <w:hyperlink w:anchor="_Toc240388355" w:history="1">
            <w:r w:rsidRPr="00D473D7">
              <w:rPr>
                <w:rStyle w:val="Hyperlink"/>
                <w:noProof/>
              </w:rPr>
              <w:t>Appendix C.  Implementation commentary</w:t>
            </w:r>
            <w:r>
              <w:rPr>
                <w:noProof/>
              </w:rPr>
              <w:tab/>
            </w:r>
            <w:r>
              <w:rPr>
                <w:noProof/>
              </w:rPr>
              <w:fldChar w:fldCharType="begin"/>
            </w:r>
            <w:r>
              <w:rPr>
                <w:noProof/>
              </w:rPr>
              <w:instrText xml:space="preserve"> PAGEREF _Toc240388355 \h </w:instrText>
            </w:r>
            <w:r>
              <w:rPr>
                <w:noProof/>
              </w:rPr>
            </w:r>
            <w:r>
              <w:rPr>
                <w:noProof/>
              </w:rPr>
              <w:fldChar w:fldCharType="separate"/>
            </w:r>
            <w:r>
              <w:rPr>
                <w:noProof/>
              </w:rPr>
              <w:t>21</w:t>
            </w:r>
            <w:r>
              <w:rPr>
                <w:noProof/>
              </w:rPr>
              <w:fldChar w:fldCharType="end"/>
            </w:r>
          </w:hyperlink>
        </w:p>
        <w:p w14:paraId="585F7AD7" w14:textId="77777777" w:rsidR="00E04855" w:rsidRDefault="00E04855">
          <w:pPr>
            <w:pStyle w:val="TOC2"/>
            <w:tabs>
              <w:tab w:val="right" w:leader="dot" w:pos="9736"/>
            </w:tabs>
            <w:rPr>
              <w:noProof/>
            </w:rPr>
          </w:pPr>
          <w:hyperlink w:anchor="_Toc240388356" w:history="1">
            <w:r w:rsidRPr="00D473D7">
              <w:rPr>
                <w:rStyle w:val="Hyperlink"/>
                <w:noProof/>
              </w:rPr>
              <w:t>C.1  Accountability (section 4.1)</w:t>
            </w:r>
            <w:r>
              <w:rPr>
                <w:noProof/>
              </w:rPr>
              <w:tab/>
            </w:r>
            <w:r>
              <w:rPr>
                <w:noProof/>
              </w:rPr>
              <w:fldChar w:fldCharType="begin"/>
            </w:r>
            <w:r>
              <w:rPr>
                <w:noProof/>
              </w:rPr>
              <w:instrText xml:space="preserve"> PAGEREF _Toc240388356 \h </w:instrText>
            </w:r>
            <w:r>
              <w:rPr>
                <w:noProof/>
              </w:rPr>
            </w:r>
            <w:r>
              <w:rPr>
                <w:noProof/>
              </w:rPr>
              <w:fldChar w:fldCharType="separate"/>
            </w:r>
            <w:r>
              <w:rPr>
                <w:noProof/>
              </w:rPr>
              <w:t>21</w:t>
            </w:r>
            <w:r>
              <w:rPr>
                <w:noProof/>
              </w:rPr>
              <w:fldChar w:fldCharType="end"/>
            </w:r>
          </w:hyperlink>
        </w:p>
        <w:p w14:paraId="61F877A6" w14:textId="77777777" w:rsidR="00E04855" w:rsidRDefault="00E04855">
          <w:pPr>
            <w:pStyle w:val="TOC2"/>
            <w:tabs>
              <w:tab w:val="right" w:leader="dot" w:pos="9736"/>
            </w:tabs>
            <w:rPr>
              <w:noProof/>
            </w:rPr>
          </w:pPr>
          <w:hyperlink w:anchor="_Toc240388357" w:history="1">
            <w:r w:rsidRPr="00D473D7">
              <w:rPr>
                <w:rStyle w:val="Hyperlink"/>
                <w:noProof/>
              </w:rPr>
              <w:t>C.2  Risk expression and residual ratings (section 5)</w:t>
            </w:r>
            <w:r>
              <w:rPr>
                <w:noProof/>
              </w:rPr>
              <w:tab/>
            </w:r>
            <w:r>
              <w:rPr>
                <w:noProof/>
              </w:rPr>
              <w:fldChar w:fldCharType="begin"/>
            </w:r>
            <w:r>
              <w:rPr>
                <w:noProof/>
              </w:rPr>
              <w:instrText xml:space="preserve"> PAGEREF _Toc240388357 \h </w:instrText>
            </w:r>
            <w:r>
              <w:rPr>
                <w:noProof/>
              </w:rPr>
            </w:r>
            <w:r>
              <w:rPr>
                <w:noProof/>
              </w:rPr>
              <w:fldChar w:fldCharType="separate"/>
            </w:r>
            <w:r>
              <w:rPr>
                <w:noProof/>
              </w:rPr>
              <w:t>21</w:t>
            </w:r>
            <w:r>
              <w:rPr>
                <w:noProof/>
              </w:rPr>
              <w:fldChar w:fldCharType="end"/>
            </w:r>
          </w:hyperlink>
        </w:p>
        <w:p w14:paraId="14130A94" w14:textId="77777777" w:rsidR="00E04855" w:rsidRDefault="00E04855">
          <w:pPr>
            <w:pStyle w:val="TOC2"/>
            <w:tabs>
              <w:tab w:val="right" w:leader="dot" w:pos="9736"/>
            </w:tabs>
            <w:rPr>
              <w:noProof/>
            </w:rPr>
          </w:pPr>
          <w:hyperlink w:anchor="_Toc240388358" w:history="1">
            <w:r w:rsidRPr="00D473D7">
              <w:rPr>
                <w:rStyle w:val="Hyperlink"/>
                <w:noProof/>
              </w:rPr>
              <w:t>C.3  Inventory (section 10.5)</w:t>
            </w:r>
            <w:r>
              <w:rPr>
                <w:noProof/>
              </w:rPr>
              <w:tab/>
            </w:r>
            <w:r>
              <w:rPr>
                <w:noProof/>
              </w:rPr>
              <w:fldChar w:fldCharType="begin"/>
            </w:r>
            <w:r>
              <w:rPr>
                <w:noProof/>
              </w:rPr>
              <w:instrText xml:space="preserve"> PAGEREF _Toc240388358 \h </w:instrText>
            </w:r>
            <w:r>
              <w:rPr>
                <w:noProof/>
              </w:rPr>
            </w:r>
            <w:r>
              <w:rPr>
                <w:noProof/>
              </w:rPr>
              <w:fldChar w:fldCharType="separate"/>
            </w:r>
            <w:r>
              <w:rPr>
                <w:noProof/>
              </w:rPr>
              <w:t>21</w:t>
            </w:r>
            <w:r>
              <w:rPr>
                <w:noProof/>
              </w:rPr>
              <w:fldChar w:fldCharType="end"/>
            </w:r>
          </w:hyperlink>
        </w:p>
        <w:p w14:paraId="39897920" w14:textId="77777777" w:rsidR="00E04855" w:rsidRDefault="00E04855">
          <w:pPr>
            <w:pStyle w:val="TOC2"/>
            <w:tabs>
              <w:tab w:val="right" w:leader="dot" w:pos="9736"/>
            </w:tabs>
            <w:rPr>
              <w:noProof/>
            </w:rPr>
          </w:pPr>
          <w:hyperlink w:anchor="_Toc240388359" w:history="1">
            <w:r w:rsidRPr="00D473D7">
              <w:rPr>
                <w:rStyle w:val="Hyperlink"/>
                <w:noProof/>
              </w:rPr>
              <w:t>C.4  Access control (section 13.3)</w:t>
            </w:r>
            <w:r>
              <w:rPr>
                <w:noProof/>
              </w:rPr>
              <w:tab/>
            </w:r>
            <w:r>
              <w:rPr>
                <w:noProof/>
              </w:rPr>
              <w:fldChar w:fldCharType="begin"/>
            </w:r>
            <w:r>
              <w:rPr>
                <w:noProof/>
              </w:rPr>
              <w:instrText xml:space="preserve"> PAGEREF _Toc240388359 \h </w:instrText>
            </w:r>
            <w:r>
              <w:rPr>
                <w:noProof/>
              </w:rPr>
            </w:r>
            <w:r>
              <w:rPr>
                <w:noProof/>
              </w:rPr>
              <w:fldChar w:fldCharType="separate"/>
            </w:r>
            <w:r>
              <w:rPr>
                <w:noProof/>
              </w:rPr>
              <w:t>21</w:t>
            </w:r>
            <w:r>
              <w:rPr>
                <w:noProof/>
              </w:rPr>
              <w:fldChar w:fldCharType="end"/>
            </w:r>
          </w:hyperlink>
        </w:p>
        <w:p w14:paraId="69F8A4A7" w14:textId="77777777" w:rsidR="00E04855" w:rsidRDefault="00E04855">
          <w:pPr>
            <w:pStyle w:val="TOC2"/>
            <w:tabs>
              <w:tab w:val="right" w:leader="dot" w:pos="9736"/>
            </w:tabs>
            <w:rPr>
              <w:noProof/>
            </w:rPr>
          </w:pPr>
          <w:hyperlink w:anchor="_Toc240388360" w:history="1">
            <w:r w:rsidRPr="00D473D7">
              <w:rPr>
                <w:rStyle w:val="Hyperlink"/>
                <w:noProof/>
              </w:rPr>
              <w:t>C.5  Backup (section 13.10)</w:t>
            </w:r>
            <w:r>
              <w:rPr>
                <w:noProof/>
              </w:rPr>
              <w:tab/>
            </w:r>
            <w:r>
              <w:rPr>
                <w:noProof/>
              </w:rPr>
              <w:fldChar w:fldCharType="begin"/>
            </w:r>
            <w:r>
              <w:rPr>
                <w:noProof/>
              </w:rPr>
              <w:instrText xml:space="preserve"> PAGEREF _Toc240388360 \h </w:instrText>
            </w:r>
            <w:r>
              <w:rPr>
                <w:noProof/>
              </w:rPr>
            </w:r>
            <w:r>
              <w:rPr>
                <w:noProof/>
              </w:rPr>
              <w:fldChar w:fldCharType="separate"/>
            </w:r>
            <w:r>
              <w:rPr>
                <w:noProof/>
              </w:rPr>
              <w:t>21</w:t>
            </w:r>
            <w:r>
              <w:rPr>
                <w:noProof/>
              </w:rPr>
              <w:fldChar w:fldCharType="end"/>
            </w:r>
          </w:hyperlink>
        </w:p>
        <w:p w14:paraId="02D18751" w14:textId="77777777" w:rsidR="00E04855" w:rsidRDefault="00E04855">
          <w:pPr>
            <w:pStyle w:val="TOC2"/>
            <w:tabs>
              <w:tab w:val="right" w:leader="dot" w:pos="9736"/>
            </w:tabs>
            <w:rPr>
              <w:noProof/>
            </w:rPr>
          </w:pPr>
          <w:hyperlink w:anchor="_Toc240388361" w:history="1">
            <w:r w:rsidRPr="00D473D7">
              <w:rPr>
                <w:rStyle w:val="Hyperlink"/>
                <w:noProof/>
              </w:rPr>
              <w:t>C.6  Payment controls (section 13.19)</w:t>
            </w:r>
            <w:r>
              <w:rPr>
                <w:noProof/>
              </w:rPr>
              <w:tab/>
            </w:r>
            <w:r>
              <w:rPr>
                <w:noProof/>
              </w:rPr>
              <w:fldChar w:fldCharType="begin"/>
            </w:r>
            <w:r>
              <w:rPr>
                <w:noProof/>
              </w:rPr>
              <w:instrText xml:space="preserve"> PAGEREF _Toc240388361 \h </w:instrText>
            </w:r>
            <w:r>
              <w:rPr>
                <w:noProof/>
              </w:rPr>
            </w:r>
            <w:r>
              <w:rPr>
                <w:noProof/>
              </w:rPr>
              <w:fldChar w:fldCharType="separate"/>
            </w:r>
            <w:r>
              <w:rPr>
                <w:noProof/>
              </w:rPr>
              <w:t>21</w:t>
            </w:r>
            <w:r>
              <w:rPr>
                <w:noProof/>
              </w:rPr>
              <w:fldChar w:fldCharType="end"/>
            </w:r>
          </w:hyperlink>
        </w:p>
        <w:p w14:paraId="3B40F070" w14:textId="77777777" w:rsidR="00E04855" w:rsidRDefault="00E04855">
          <w:pPr>
            <w:pStyle w:val="TOC2"/>
            <w:tabs>
              <w:tab w:val="right" w:leader="dot" w:pos="9736"/>
            </w:tabs>
            <w:rPr>
              <w:noProof/>
            </w:rPr>
          </w:pPr>
          <w:hyperlink w:anchor="_Toc240388362" w:history="1">
            <w:r w:rsidRPr="00D473D7">
              <w:rPr>
                <w:rStyle w:val="Hyperlink"/>
                <w:noProof/>
              </w:rPr>
              <w:t>C.7  Incident reporting (section 11.8)</w:t>
            </w:r>
            <w:r>
              <w:rPr>
                <w:noProof/>
              </w:rPr>
              <w:tab/>
            </w:r>
            <w:r>
              <w:rPr>
                <w:noProof/>
              </w:rPr>
              <w:fldChar w:fldCharType="begin"/>
            </w:r>
            <w:r>
              <w:rPr>
                <w:noProof/>
              </w:rPr>
              <w:instrText xml:space="preserve"> PAGEREF _Toc240388362 \h </w:instrText>
            </w:r>
            <w:r>
              <w:rPr>
                <w:noProof/>
              </w:rPr>
            </w:r>
            <w:r>
              <w:rPr>
                <w:noProof/>
              </w:rPr>
              <w:fldChar w:fldCharType="separate"/>
            </w:r>
            <w:r>
              <w:rPr>
                <w:noProof/>
              </w:rPr>
              <w:t>21</w:t>
            </w:r>
            <w:r>
              <w:rPr>
                <w:noProof/>
              </w:rPr>
              <w:fldChar w:fldCharType="end"/>
            </w:r>
          </w:hyperlink>
        </w:p>
        <w:p w14:paraId="4554D381" w14:textId="77777777" w:rsidR="00E04855" w:rsidRDefault="00E04855">
          <w:pPr>
            <w:pStyle w:val="TOC2"/>
            <w:tabs>
              <w:tab w:val="right" w:leader="dot" w:pos="9736"/>
            </w:tabs>
            <w:rPr>
              <w:noProof/>
            </w:rPr>
          </w:pPr>
          <w:hyperlink w:anchor="_Toc240388363" w:history="1">
            <w:r w:rsidRPr="00D473D7">
              <w:rPr>
                <w:rStyle w:val="Hyperlink"/>
                <w:noProof/>
              </w:rPr>
              <w:t>C.8  Independent review (section 10.13)</w:t>
            </w:r>
            <w:r>
              <w:rPr>
                <w:noProof/>
              </w:rPr>
              <w:tab/>
            </w:r>
            <w:r>
              <w:rPr>
                <w:noProof/>
              </w:rPr>
              <w:fldChar w:fldCharType="begin"/>
            </w:r>
            <w:r>
              <w:rPr>
                <w:noProof/>
              </w:rPr>
              <w:instrText xml:space="preserve"> PAGEREF _Toc240388363 \h </w:instrText>
            </w:r>
            <w:r>
              <w:rPr>
                <w:noProof/>
              </w:rPr>
            </w:r>
            <w:r>
              <w:rPr>
                <w:noProof/>
              </w:rPr>
              <w:fldChar w:fldCharType="separate"/>
            </w:r>
            <w:r>
              <w:rPr>
                <w:noProof/>
              </w:rPr>
              <w:t>21</w:t>
            </w:r>
            <w:r>
              <w:rPr>
                <w:noProof/>
              </w:rPr>
              <w:fldChar w:fldCharType="end"/>
            </w:r>
          </w:hyperlink>
        </w:p>
        <w:p w14:paraId="6242CC09" w14:textId="77777777" w:rsidR="00E04855" w:rsidRDefault="00E04855">
          <w:pPr>
            <w:pStyle w:val="TOC1"/>
            <w:tabs>
              <w:tab w:val="right" w:leader="dot" w:pos="9736"/>
            </w:tabs>
            <w:rPr>
              <w:noProof/>
            </w:rPr>
          </w:pPr>
          <w:hyperlink w:anchor="_Toc240388364" w:history="1">
            <w:r w:rsidRPr="00D473D7">
              <w:rPr>
                <w:rStyle w:val="Hyperlink"/>
                <w:noProof/>
              </w:rPr>
              <w:t>Appendix D.  Evidence of operation</w:t>
            </w:r>
            <w:r>
              <w:rPr>
                <w:noProof/>
              </w:rPr>
              <w:tab/>
            </w:r>
            <w:r>
              <w:rPr>
                <w:noProof/>
              </w:rPr>
              <w:fldChar w:fldCharType="begin"/>
            </w:r>
            <w:r>
              <w:rPr>
                <w:noProof/>
              </w:rPr>
              <w:instrText xml:space="preserve"> PAGEREF _Toc240388364 \h </w:instrText>
            </w:r>
            <w:r>
              <w:rPr>
                <w:noProof/>
              </w:rPr>
            </w:r>
            <w:r>
              <w:rPr>
                <w:noProof/>
              </w:rPr>
              <w:fldChar w:fldCharType="separate"/>
            </w:r>
            <w:r>
              <w:rPr>
                <w:noProof/>
              </w:rPr>
              <w:t>22</w:t>
            </w:r>
            <w:r>
              <w:rPr>
                <w:noProof/>
              </w:rPr>
              <w:fldChar w:fldCharType="end"/>
            </w:r>
          </w:hyperlink>
        </w:p>
        <w:p w14:paraId="379A5CBF" w14:textId="77777777" w:rsidR="00E04855" w:rsidRDefault="00E04855">
          <w:pPr>
            <w:pStyle w:val="TOC1"/>
            <w:tabs>
              <w:tab w:val="right" w:leader="dot" w:pos="9736"/>
            </w:tabs>
            <w:rPr>
              <w:noProof/>
            </w:rPr>
          </w:pPr>
          <w:hyperlink w:anchor="_Toc240388365" w:history="1">
            <w:r w:rsidRPr="00D473D7">
              <w:rPr>
                <w:rStyle w:val="Hyperlink"/>
                <w:noProof/>
              </w:rPr>
              <w:t>Appendix E.  Adoption checklist</w:t>
            </w:r>
            <w:r>
              <w:rPr>
                <w:noProof/>
              </w:rPr>
              <w:tab/>
            </w:r>
            <w:r>
              <w:rPr>
                <w:noProof/>
              </w:rPr>
              <w:fldChar w:fldCharType="begin"/>
            </w:r>
            <w:r>
              <w:rPr>
                <w:noProof/>
              </w:rPr>
              <w:instrText xml:space="preserve"> PAGEREF _Toc240388365 \h </w:instrText>
            </w:r>
            <w:r>
              <w:rPr>
                <w:noProof/>
              </w:rPr>
            </w:r>
            <w:r>
              <w:rPr>
                <w:noProof/>
              </w:rPr>
              <w:fldChar w:fldCharType="separate"/>
            </w:r>
            <w:r>
              <w:rPr>
                <w:noProof/>
              </w:rPr>
              <w:t>24</w:t>
            </w:r>
            <w:r>
              <w:rPr>
                <w:noProof/>
              </w:rPr>
              <w:fldChar w:fldCharType="end"/>
            </w:r>
          </w:hyperlink>
        </w:p>
        <w:p w14:paraId="37E4DF4F" w14:textId="77777777" w:rsidR="00D52747" w:rsidRDefault="002D1E32">
          <w:r>
            <w:fldChar w:fldCharType="end"/>
          </w:r>
        </w:p>
      </w:sdtContent>
    </w:sdt>
    <w:p w14:paraId="62579DF5" w14:textId="77777777" w:rsidR="00D52747" w:rsidRDefault="002D1E32">
      <w:r>
        <w:br w:type="page"/>
      </w:r>
    </w:p>
    <w:p w14:paraId="5653AC0D" w14:textId="77777777" w:rsidR="00D52747" w:rsidRDefault="002D1E32">
      <w:pPr>
        <w:pStyle w:val="Heading1"/>
        <w:keepNext/>
        <w:keepLines/>
        <w:pBdr>
          <w:bottom w:val="single" w:sz="8" w:space="6" w:color="D4DAE0"/>
        </w:pBdr>
        <w:spacing w:before="300" w:after="150"/>
      </w:pPr>
      <w:bookmarkStart w:id="0" w:name="_Toc240388249"/>
      <w:r>
        <w:lastRenderedPageBreak/>
        <w:t>1.  Purpose, policy statement and compliance</w:t>
      </w:r>
      <w:bookmarkEnd w:id="0"/>
    </w:p>
    <w:p w14:paraId="62FC45B6" w14:textId="77777777" w:rsidR="00D52747" w:rsidRDefault="002D1E32">
      <w:pPr>
        <w:pStyle w:val="Heading2"/>
        <w:keepNext/>
        <w:keepLines/>
        <w:spacing w:before="240" w:after="100"/>
      </w:pPr>
      <w:bookmarkStart w:id="1" w:name="_Toc240388250"/>
      <w:r>
        <w:t>1.1  Purpose</w:t>
      </w:r>
      <w:bookmarkEnd w:id="1"/>
    </w:p>
    <w:p w14:paraId="030B52E7" w14:textId="77777777" w:rsidR="00D52747" w:rsidRDefault="002D1E32">
      <w:pPr>
        <w:spacing w:after="130" w:line="262" w:lineRule="auto"/>
      </w:pPr>
      <w:r>
        <w:t>This policy establishes the organization's requirements for the protection of information and information systems. It defines the management system within which information security is governed, assigns accountability, and states the controls with which al</w:t>
      </w:r>
      <w:r>
        <w:t>l persons within scope shall comply.</w:t>
      </w:r>
    </w:p>
    <w:p w14:paraId="64781E17" w14:textId="77777777" w:rsidR="00D52747" w:rsidRDefault="002D1E32">
      <w:pPr>
        <w:spacing w:after="130" w:line="262" w:lineRule="auto"/>
      </w:pPr>
      <w:r>
        <w:t>This policy is structured to align with ISO/IEC 27001:2022. Part One states the management system requirements corresponding to Clauses 4 to 10 of that standard. Part Two states control requirements organized by the fou</w:t>
      </w:r>
      <w:r>
        <w:t>r Annex A themes. Alignment with a standard does not constitute certification against it.</w:t>
      </w:r>
    </w:p>
    <w:p w14:paraId="6F273EB5" w14:textId="77777777" w:rsidR="00D52747" w:rsidRDefault="002D1E32">
      <w:pPr>
        <w:pStyle w:val="Heading2"/>
        <w:keepNext/>
        <w:keepLines/>
        <w:spacing w:before="240" w:after="100"/>
      </w:pPr>
      <w:bookmarkStart w:id="2" w:name="_Toc240388251"/>
      <w:r>
        <w:t>1.2  Policy statement</w:t>
      </w:r>
      <w:bookmarkEnd w:id="2"/>
    </w:p>
    <w:p w14:paraId="4F9D9B3E" w14:textId="77777777" w:rsidR="00D52747" w:rsidRDefault="002D1E32">
      <w:pPr>
        <w:spacing w:after="130" w:line="262" w:lineRule="auto"/>
      </w:pPr>
      <w:r>
        <w:t>The organization shall protect the confidentiality, integrity and availability of its information and information systems through an information</w:t>
      </w:r>
      <w:r>
        <w:t xml:space="preserve"> security management system proportionate to assessed risk.</w:t>
      </w:r>
    </w:p>
    <w:p w14:paraId="6C596C2B" w14:textId="77777777" w:rsidR="00D52747" w:rsidRDefault="002D1E32">
      <w:pPr>
        <w:spacing w:after="130" w:line="262" w:lineRule="auto"/>
      </w:pPr>
      <w:r>
        <w:t>The organization shall establish accountability, determine and treat information security risk, select and implement controls on the basis of that risk, comply with applicable legal, regulatory an</w:t>
      </w:r>
      <w:r>
        <w:t>d contractual obligations, monitor the effectiveness of its arrangements, and improve them continually.</w:t>
      </w:r>
    </w:p>
    <w:p w14:paraId="3D9794DF" w14:textId="77777777" w:rsidR="00D52747" w:rsidRDefault="002D1E32">
      <w:pPr>
        <w:pStyle w:val="Heading2"/>
        <w:keepNext/>
        <w:keepLines/>
        <w:spacing w:before="240" w:after="100"/>
      </w:pPr>
      <w:bookmarkStart w:id="3" w:name="_Toc240388252"/>
      <w:r>
        <w:t>1.3  Compliance with this policy</w:t>
      </w:r>
      <w:bookmarkEnd w:id="3"/>
    </w:p>
    <w:p w14:paraId="7B371489" w14:textId="77777777" w:rsidR="00D52747" w:rsidRDefault="002D1E32">
      <w:pPr>
        <w:spacing w:after="130" w:line="262" w:lineRule="auto"/>
      </w:pPr>
      <w:r>
        <w:t>Compliance with this policy and its supporting documents is mandatory for all persons within scope. Where a requirement</w:t>
      </w:r>
      <w:r>
        <w:t xml:space="preserve"> cannot be met, an exception shall be recorded and approved under section 15. Departure from a requirement without an approved exception constitutes a breach of this policy.</w:t>
      </w:r>
    </w:p>
    <w:p w14:paraId="0B1BD0B2" w14:textId="77777777" w:rsidR="00D52747" w:rsidRDefault="002D1E32">
      <w:pPr>
        <w:pStyle w:val="Heading2"/>
        <w:keepNext/>
        <w:keepLines/>
        <w:spacing w:before="240" w:after="100"/>
      </w:pPr>
      <w:bookmarkStart w:id="4" w:name="_Toc240388253"/>
      <w:r>
        <w:t>1.4  Use of shall and should</w:t>
      </w:r>
      <w:bookmarkEnd w:id="4"/>
    </w:p>
    <w:p w14:paraId="4521F922" w14:textId="77777777" w:rsidR="00D52747" w:rsidRDefault="002D1E32">
      <w:pPr>
        <w:spacing w:after="130" w:line="262" w:lineRule="auto"/>
      </w:pPr>
      <w:r>
        <w:t>Throughout this policy, shall denotes a mandatory req</w:t>
      </w:r>
      <w:r>
        <w:t>uirement and should denotes a recommendation. Only requirements expressed using shall are assessed for compliance.</w:t>
      </w:r>
    </w:p>
    <w:p w14:paraId="435F573B" w14:textId="77777777" w:rsidR="00D52747" w:rsidRDefault="002D1E32">
      <w:pPr>
        <w:pStyle w:val="Heading1"/>
        <w:keepNext/>
        <w:keepLines/>
        <w:pBdr>
          <w:bottom w:val="single" w:sz="8" w:space="6" w:color="D4DAE0"/>
        </w:pBdr>
        <w:spacing w:before="300" w:after="150"/>
      </w:pPr>
      <w:bookmarkStart w:id="5" w:name="_Toc240388254"/>
      <w:r>
        <w:t>2.  Context and scope</w:t>
      </w:r>
      <w:bookmarkEnd w:id="5"/>
    </w:p>
    <w:p w14:paraId="3BA25005" w14:textId="77777777" w:rsidR="00D52747" w:rsidRDefault="002D1E32">
      <w:pPr>
        <w:pStyle w:val="Heading2"/>
        <w:keepNext/>
        <w:keepLines/>
        <w:spacing w:before="240" w:after="100"/>
      </w:pPr>
      <w:bookmarkStart w:id="6" w:name="_Toc240388255"/>
      <w:r>
        <w:t>2.1  Determining context</w:t>
      </w:r>
      <w:bookmarkEnd w:id="6"/>
    </w:p>
    <w:p w14:paraId="5CE4A4A2" w14:textId="77777777" w:rsidR="00D52747" w:rsidRDefault="002D1E32">
      <w:pPr>
        <w:spacing w:after="130" w:line="262" w:lineRule="auto"/>
      </w:pPr>
      <w:r>
        <w:t>The organization shall determine the internal and external issues relevant to its information security objectives, and shall identify the interested parties relevant to the management system together with their requirements. Interested parties include cust</w:t>
      </w:r>
      <w:r>
        <w:t>omers, regulators, insurers, suppliers, personnel and owners.</w:t>
      </w:r>
    </w:p>
    <w:p w14:paraId="4A8CCC5E" w14:textId="77777777" w:rsidR="00D52747" w:rsidRDefault="002D1E32">
      <w:pPr>
        <w:spacing w:after="130" w:line="262" w:lineRule="auto"/>
      </w:pPr>
      <w:r>
        <w:t>The determination shall be reviewed at least annually and upon any material change to the organization's business, markets or obligations.</w:t>
      </w:r>
    </w:p>
    <w:p w14:paraId="1689131C" w14:textId="77777777" w:rsidR="00D52747" w:rsidRDefault="002D1E32">
      <w:pPr>
        <w:pStyle w:val="Heading2"/>
        <w:keepNext/>
        <w:keepLines/>
        <w:spacing w:before="240" w:after="100"/>
      </w:pPr>
      <w:bookmarkStart w:id="7" w:name="_Toc240388256"/>
      <w:r>
        <w:t>2.2  Scope of the management system</w:t>
      </w:r>
      <w:bookmarkEnd w:id="7"/>
    </w:p>
    <w:p w14:paraId="23AECE4C" w14:textId="77777777" w:rsidR="00D52747" w:rsidRDefault="002D1E32">
      <w:pPr>
        <w:spacing w:after="130" w:line="262" w:lineRule="auto"/>
      </w:pPr>
      <w:r>
        <w:t>The scope of the in</w:t>
      </w:r>
      <w:r>
        <w:t>formation security management system shall be documented and approved. The scope statement shall identify the business functions, locations, information, systems and services included, and shall state any exclusions together with their justification.</w:t>
      </w:r>
    </w:p>
    <w:p w14:paraId="042D0B23" w14:textId="77777777" w:rsidR="00D52747" w:rsidRDefault="002D1E32">
      <w:pPr>
        <w:spacing w:after="130" w:line="262" w:lineRule="auto"/>
      </w:pPr>
      <w:r>
        <w:t>The s</w:t>
      </w:r>
      <w:r>
        <w:t>cope shall encompass information and systems operated by the organization and those operated on its behalf by third parties, managed service providers and cloud providers.</w:t>
      </w:r>
    </w:p>
    <w:p w14:paraId="4F10E2CE" w14:textId="77777777" w:rsidR="00D52747" w:rsidRDefault="002D1E32">
      <w:pPr>
        <w:pStyle w:val="Heading2"/>
        <w:keepNext/>
        <w:keepLines/>
        <w:spacing w:before="240" w:after="100"/>
      </w:pPr>
      <w:bookmarkStart w:id="8" w:name="_Toc240388257"/>
      <w:r>
        <w:t>2.3  Personnel within scope</w:t>
      </w:r>
      <w:bookmarkEnd w:id="8"/>
    </w:p>
    <w:p w14:paraId="55D9CF4D" w14:textId="77777777" w:rsidR="00D52747" w:rsidRDefault="002D1E32">
      <w:pPr>
        <w:spacing w:after="130" w:line="262" w:lineRule="auto"/>
      </w:pPr>
      <w:r>
        <w:t>This policy applies to all personnel, including permanen</w:t>
      </w:r>
      <w:r>
        <w:t>t and temporary employees, contractors, consultants, agency staff and any third party who accesses the organization's information or systems or acts on its behalf. Security obligations shall be established through employment terms for employees and through</w:t>
      </w:r>
      <w:r>
        <w:t xml:space="preserve"> contractual terms for all other persons, and shall continue after the engagement ends to the extent permitted by law.</w:t>
      </w:r>
    </w:p>
    <w:p w14:paraId="1FF2AE57" w14:textId="77777777" w:rsidR="00D52747" w:rsidRDefault="002D1E32">
      <w:pPr>
        <w:pStyle w:val="Heading1"/>
        <w:keepNext/>
        <w:keepLines/>
        <w:pBdr>
          <w:bottom w:val="single" w:sz="8" w:space="6" w:color="D4DAE0"/>
        </w:pBdr>
        <w:spacing w:before="300" w:after="150"/>
      </w:pPr>
      <w:bookmarkStart w:id="9" w:name="_Toc240388258"/>
      <w:r>
        <w:t>3.  Definitions</w:t>
      </w:r>
      <w:bookmarkEnd w:id="9"/>
    </w:p>
    <w:p w14:paraId="3C1712A0" w14:textId="77777777" w:rsidR="00D52747" w:rsidRDefault="002D1E32">
      <w:pPr>
        <w:spacing w:after="130" w:line="262" w:lineRule="auto"/>
      </w:pPr>
      <w:r>
        <w:t>The following definitions apply throughout this policy and its supporting documents.</w:t>
      </w:r>
    </w:p>
    <w:p w14:paraId="5C3267DA" w14:textId="77777777" w:rsidR="00D52747" w:rsidRDefault="002D1E32">
      <w:pPr>
        <w:pStyle w:val="Heading2"/>
        <w:keepNext/>
        <w:keepLines/>
        <w:spacing w:before="240" w:after="100"/>
      </w:pPr>
      <w:bookmarkStart w:id="10" w:name="_Toc240388259"/>
      <w:r>
        <w:lastRenderedPageBreak/>
        <w:t>3.1  Management system terminology</w:t>
      </w:r>
      <w:bookmarkEnd w:id="10"/>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700"/>
        <w:gridCol w:w="6660"/>
      </w:tblGrid>
      <w:tr w:rsidR="00D52747" w14:paraId="36806431" w14:textId="77777777">
        <w:tblPrEx>
          <w:tblCellMar>
            <w:top w:w="0" w:type="dxa"/>
            <w:bottom w:w="0" w:type="dxa"/>
          </w:tblCellMar>
        </w:tblPrEx>
        <w:trPr>
          <w:cantSplit/>
          <w:tblHeader/>
        </w:trPr>
        <w:tc>
          <w:tcPr>
            <w:tcW w:w="2700" w:type="dxa"/>
            <w:shd w:val="clear" w:color="auto" w:fill="15314B"/>
            <w:tcMar>
              <w:top w:w="80" w:type="dxa"/>
              <w:left w:w="130" w:type="dxa"/>
              <w:bottom w:w="80" w:type="dxa"/>
              <w:right w:w="130" w:type="dxa"/>
            </w:tcMar>
          </w:tcPr>
          <w:p w14:paraId="14C70D56" w14:textId="77777777" w:rsidR="00D52747" w:rsidRDefault="002D1E32">
            <w:pPr>
              <w:spacing w:line="250" w:lineRule="auto"/>
            </w:pPr>
            <w:r>
              <w:rPr>
                <w:b/>
                <w:bCs/>
                <w:color w:val="FFFFFF"/>
                <w:sz w:val="18"/>
                <w:szCs w:val="18"/>
              </w:rPr>
              <w:t>T</w:t>
            </w:r>
            <w:r>
              <w:rPr>
                <w:b/>
                <w:bCs/>
                <w:color w:val="FFFFFF"/>
                <w:sz w:val="18"/>
                <w:szCs w:val="18"/>
              </w:rPr>
              <w:t>erm</w:t>
            </w:r>
          </w:p>
        </w:tc>
        <w:tc>
          <w:tcPr>
            <w:tcW w:w="6660" w:type="dxa"/>
            <w:shd w:val="clear" w:color="auto" w:fill="15314B"/>
            <w:tcMar>
              <w:top w:w="80" w:type="dxa"/>
              <w:left w:w="130" w:type="dxa"/>
              <w:bottom w:w="80" w:type="dxa"/>
              <w:right w:w="130" w:type="dxa"/>
            </w:tcMar>
          </w:tcPr>
          <w:p w14:paraId="33574860" w14:textId="77777777" w:rsidR="00D52747" w:rsidRDefault="002D1E32">
            <w:pPr>
              <w:spacing w:line="250" w:lineRule="auto"/>
            </w:pPr>
            <w:r>
              <w:rPr>
                <w:b/>
                <w:bCs/>
                <w:color w:val="FFFFFF"/>
                <w:sz w:val="18"/>
                <w:szCs w:val="18"/>
              </w:rPr>
              <w:t>Definition</w:t>
            </w:r>
          </w:p>
        </w:tc>
      </w:tr>
      <w:tr w:rsidR="00D52747" w14:paraId="351CF9E8"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7690730E" w14:textId="77777777" w:rsidR="00D52747" w:rsidRDefault="002D1E32">
            <w:pPr>
              <w:spacing w:line="250" w:lineRule="auto"/>
            </w:pPr>
            <w:r>
              <w:rPr>
                <w:b/>
                <w:bCs/>
                <w:sz w:val="18"/>
                <w:szCs w:val="18"/>
              </w:rPr>
              <w:t>Information security management system</w:t>
            </w:r>
          </w:p>
        </w:tc>
        <w:tc>
          <w:tcPr>
            <w:tcW w:w="6660" w:type="dxa"/>
            <w:shd w:val="clear" w:color="auto" w:fill="F2F4F6"/>
            <w:tcMar>
              <w:top w:w="80" w:type="dxa"/>
              <w:left w:w="130" w:type="dxa"/>
              <w:bottom w:w="80" w:type="dxa"/>
              <w:right w:w="130" w:type="dxa"/>
            </w:tcMar>
          </w:tcPr>
          <w:p w14:paraId="1E9AD653" w14:textId="77777777" w:rsidR="00D52747" w:rsidRDefault="002D1E32">
            <w:pPr>
              <w:spacing w:line="250" w:lineRule="auto"/>
            </w:pPr>
            <w:r>
              <w:rPr>
                <w:sz w:val="18"/>
                <w:szCs w:val="18"/>
              </w:rPr>
              <w:t>The set of policies, processes and controls by which the organization manages information security risk.</w:t>
            </w:r>
          </w:p>
        </w:tc>
      </w:tr>
      <w:tr w:rsidR="00D52747" w14:paraId="204BED71"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33AC0542" w14:textId="77777777" w:rsidR="00D52747" w:rsidRDefault="002D1E32">
            <w:pPr>
              <w:spacing w:line="250" w:lineRule="auto"/>
            </w:pPr>
            <w:r>
              <w:rPr>
                <w:b/>
                <w:bCs/>
                <w:sz w:val="18"/>
                <w:szCs w:val="18"/>
              </w:rPr>
              <w:t>Statement of Applicability</w:t>
            </w:r>
          </w:p>
        </w:tc>
        <w:tc>
          <w:tcPr>
            <w:tcW w:w="6660" w:type="dxa"/>
            <w:shd w:val="clear" w:color="auto" w:fill="FFFFFF"/>
            <w:tcMar>
              <w:top w:w="80" w:type="dxa"/>
              <w:left w:w="130" w:type="dxa"/>
              <w:bottom w:w="80" w:type="dxa"/>
              <w:right w:w="130" w:type="dxa"/>
            </w:tcMar>
          </w:tcPr>
          <w:p w14:paraId="695295DB" w14:textId="77777777" w:rsidR="00D52747" w:rsidRDefault="002D1E32">
            <w:pPr>
              <w:spacing w:line="250" w:lineRule="auto"/>
            </w:pPr>
            <w:r>
              <w:rPr>
                <w:sz w:val="18"/>
                <w:szCs w:val="18"/>
              </w:rPr>
              <w:t>The documented record of which Annex A controls are applicable, the justification for inclusion or exclusion, and the implementation status of each.</w:t>
            </w:r>
          </w:p>
        </w:tc>
      </w:tr>
      <w:tr w:rsidR="00D52747" w14:paraId="1DE01304"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1BE0DDB2" w14:textId="77777777" w:rsidR="00D52747" w:rsidRDefault="002D1E32">
            <w:pPr>
              <w:spacing w:line="250" w:lineRule="auto"/>
            </w:pPr>
            <w:r>
              <w:rPr>
                <w:b/>
                <w:bCs/>
                <w:sz w:val="18"/>
                <w:szCs w:val="18"/>
              </w:rPr>
              <w:t>Risk treatment plan</w:t>
            </w:r>
          </w:p>
        </w:tc>
        <w:tc>
          <w:tcPr>
            <w:tcW w:w="6660" w:type="dxa"/>
            <w:shd w:val="clear" w:color="auto" w:fill="F2F4F6"/>
            <w:tcMar>
              <w:top w:w="80" w:type="dxa"/>
              <w:left w:w="130" w:type="dxa"/>
              <w:bottom w:w="80" w:type="dxa"/>
              <w:right w:w="130" w:type="dxa"/>
            </w:tcMar>
          </w:tcPr>
          <w:p w14:paraId="1CA5C0BF" w14:textId="77777777" w:rsidR="00D52747" w:rsidRDefault="002D1E32">
            <w:pPr>
              <w:spacing w:line="250" w:lineRule="auto"/>
            </w:pPr>
            <w:r>
              <w:rPr>
                <w:sz w:val="18"/>
                <w:szCs w:val="18"/>
              </w:rPr>
              <w:t>The documented plan setting out how identified risks are to be treated, by whom and by</w:t>
            </w:r>
            <w:r>
              <w:rPr>
                <w:sz w:val="18"/>
                <w:szCs w:val="18"/>
              </w:rPr>
              <w:t xml:space="preserve"> when.</w:t>
            </w:r>
          </w:p>
        </w:tc>
      </w:tr>
      <w:tr w:rsidR="00D52747" w14:paraId="6909E252"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384639B3" w14:textId="77777777" w:rsidR="00D52747" w:rsidRDefault="002D1E32">
            <w:pPr>
              <w:spacing w:line="250" w:lineRule="auto"/>
            </w:pPr>
            <w:r>
              <w:rPr>
                <w:b/>
                <w:bCs/>
                <w:sz w:val="18"/>
                <w:szCs w:val="18"/>
              </w:rPr>
              <w:t>Nonconformity</w:t>
            </w:r>
          </w:p>
        </w:tc>
        <w:tc>
          <w:tcPr>
            <w:tcW w:w="6660" w:type="dxa"/>
            <w:shd w:val="clear" w:color="auto" w:fill="FFFFFF"/>
            <w:tcMar>
              <w:top w:w="80" w:type="dxa"/>
              <w:left w:w="130" w:type="dxa"/>
              <w:bottom w:w="80" w:type="dxa"/>
              <w:right w:w="130" w:type="dxa"/>
            </w:tcMar>
          </w:tcPr>
          <w:p w14:paraId="7920592C" w14:textId="77777777" w:rsidR="00D52747" w:rsidRDefault="002D1E32">
            <w:pPr>
              <w:spacing w:line="250" w:lineRule="auto"/>
            </w:pPr>
            <w:r>
              <w:rPr>
                <w:sz w:val="18"/>
                <w:szCs w:val="18"/>
              </w:rPr>
              <w:t>A failure to meet a requirement of this policy, a supporting document or the management system.</w:t>
            </w:r>
          </w:p>
        </w:tc>
      </w:tr>
      <w:tr w:rsidR="00D52747" w14:paraId="618FC3EB"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3B3C4F03" w14:textId="77777777" w:rsidR="00D52747" w:rsidRDefault="002D1E32">
            <w:pPr>
              <w:spacing w:line="250" w:lineRule="auto"/>
            </w:pPr>
            <w:r>
              <w:rPr>
                <w:b/>
                <w:bCs/>
                <w:sz w:val="18"/>
                <w:szCs w:val="18"/>
              </w:rPr>
              <w:t>Corrective action</w:t>
            </w:r>
          </w:p>
        </w:tc>
        <w:tc>
          <w:tcPr>
            <w:tcW w:w="6660" w:type="dxa"/>
            <w:shd w:val="clear" w:color="auto" w:fill="F2F4F6"/>
            <w:tcMar>
              <w:top w:w="80" w:type="dxa"/>
              <w:left w:w="130" w:type="dxa"/>
              <w:bottom w:w="80" w:type="dxa"/>
              <w:right w:w="130" w:type="dxa"/>
            </w:tcMar>
          </w:tcPr>
          <w:p w14:paraId="13AFFD29" w14:textId="77777777" w:rsidR="00D52747" w:rsidRDefault="002D1E32">
            <w:pPr>
              <w:spacing w:line="250" w:lineRule="auto"/>
            </w:pPr>
            <w:r>
              <w:rPr>
                <w:sz w:val="18"/>
                <w:szCs w:val="18"/>
              </w:rPr>
              <w:t>Action taken to eliminate the cause of a nonconformity and prevent its recurrence.</w:t>
            </w:r>
          </w:p>
        </w:tc>
      </w:tr>
      <w:tr w:rsidR="00D52747" w14:paraId="527DE159"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635BE6C9" w14:textId="77777777" w:rsidR="00D52747" w:rsidRDefault="002D1E32">
            <w:pPr>
              <w:spacing w:line="250" w:lineRule="auto"/>
            </w:pPr>
            <w:r>
              <w:rPr>
                <w:b/>
                <w:bCs/>
                <w:sz w:val="18"/>
                <w:szCs w:val="18"/>
              </w:rPr>
              <w:t>Documented information</w:t>
            </w:r>
          </w:p>
        </w:tc>
        <w:tc>
          <w:tcPr>
            <w:tcW w:w="6660" w:type="dxa"/>
            <w:shd w:val="clear" w:color="auto" w:fill="FFFFFF"/>
            <w:tcMar>
              <w:top w:w="80" w:type="dxa"/>
              <w:left w:w="130" w:type="dxa"/>
              <w:bottom w:w="80" w:type="dxa"/>
              <w:right w:w="130" w:type="dxa"/>
            </w:tcMar>
          </w:tcPr>
          <w:p w14:paraId="57B193BF" w14:textId="77777777" w:rsidR="00D52747" w:rsidRDefault="002D1E32">
            <w:pPr>
              <w:spacing w:line="250" w:lineRule="auto"/>
            </w:pPr>
            <w:r>
              <w:rPr>
                <w:sz w:val="18"/>
                <w:szCs w:val="18"/>
              </w:rPr>
              <w:t>Information required to be controlled and maintained, together with the medium on which it is held.</w:t>
            </w:r>
          </w:p>
        </w:tc>
      </w:tr>
    </w:tbl>
    <w:p w14:paraId="423B00CD" w14:textId="77777777" w:rsidR="00D52747" w:rsidRDefault="002D1E32">
      <w:pPr>
        <w:pStyle w:val="Heading2"/>
        <w:keepNext/>
        <w:keepLines/>
        <w:spacing w:before="240" w:after="100"/>
      </w:pPr>
      <w:bookmarkStart w:id="11" w:name="_Toc240388260"/>
      <w:r>
        <w:t>3.2  Core security concepts</w:t>
      </w:r>
      <w:bookmarkEnd w:id="11"/>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700"/>
        <w:gridCol w:w="6660"/>
      </w:tblGrid>
      <w:tr w:rsidR="00D52747" w14:paraId="15FC52AA" w14:textId="77777777">
        <w:tblPrEx>
          <w:tblCellMar>
            <w:top w:w="0" w:type="dxa"/>
            <w:bottom w:w="0" w:type="dxa"/>
          </w:tblCellMar>
        </w:tblPrEx>
        <w:trPr>
          <w:cantSplit/>
          <w:tblHeader/>
        </w:trPr>
        <w:tc>
          <w:tcPr>
            <w:tcW w:w="2700" w:type="dxa"/>
            <w:shd w:val="clear" w:color="auto" w:fill="15314B"/>
            <w:tcMar>
              <w:top w:w="80" w:type="dxa"/>
              <w:left w:w="130" w:type="dxa"/>
              <w:bottom w:w="80" w:type="dxa"/>
              <w:right w:w="130" w:type="dxa"/>
            </w:tcMar>
          </w:tcPr>
          <w:p w14:paraId="6C9AA0C5" w14:textId="77777777" w:rsidR="00D52747" w:rsidRDefault="002D1E32">
            <w:pPr>
              <w:spacing w:line="250" w:lineRule="auto"/>
            </w:pPr>
            <w:r>
              <w:rPr>
                <w:b/>
                <w:bCs/>
                <w:color w:val="FFFFFF"/>
                <w:sz w:val="18"/>
                <w:szCs w:val="18"/>
              </w:rPr>
              <w:t>Term</w:t>
            </w:r>
          </w:p>
        </w:tc>
        <w:tc>
          <w:tcPr>
            <w:tcW w:w="6660" w:type="dxa"/>
            <w:shd w:val="clear" w:color="auto" w:fill="15314B"/>
            <w:tcMar>
              <w:top w:w="80" w:type="dxa"/>
              <w:left w:w="130" w:type="dxa"/>
              <w:bottom w:w="80" w:type="dxa"/>
              <w:right w:w="130" w:type="dxa"/>
            </w:tcMar>
          </w:tcPr>
          <w:p w14:paraId="03169FC7" w14:textId="77777777" w:rsidR="00D52747" w:rsidRDefault="002D1E32">
            <w:pPr>
              <w:spacing w:line="250" w:lineRule="auto"/>
            </w:pPr>
            <w:r>
              <w:rPr>
                <w:b/>
                <w:bCs/>
                <w:color w:val="FFFFFF"/>
                <w:sz w:val="18"/>
                <w:szCs w:val="18"/>
              </w:rPr>
              <w:t>Definition</w:t>
            </w:r>
          </w:p>
        </w:tc>
      </w:tr>
      <w:tr w:rsidR="00D52747" w14:paraId="4A1F6282"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0BFBEE2C" w14:textId="77777777" w:rsidR="00D52747" w:rsidRDefault="002D1E32">
            <w:pPr>
              <w:spacing w:line="250" w:lineRule="auto"/>
            </w:pPr>
            <w:r>
              <w:rPr>
                <w:b/>
                <w:bCs/>
                <w:sz w:val="18"/>
                <w:szCs w:val="18"/>
              </w:rPr>
              <w:t>Information asset</w:t>
            </w:r>
          </w:p>
        </w:tc>
        <w:tc>
          <w:tcPr>
            <w:tcW w:w="6660" w:type="dxa"/>
            <w:shd w:val="clear" w:color="auto" w:fill="F2F4F6"/>
            <w:tcMar>
              <w:top w:w="80" w:type="dxa"/>
              <w:left w:w="130" w:type="dxa"/>
              <w:bottom w:w="80" w:type="dxa"/>
              <w:right w:w="130" w:type="dxa"/>
            </w:tcMar>
          </w:tcPr>
          <w:p w14:paraId="5AECD11E" w14:textId="77777777" w:rsidR="00D52747" w:rsidRDefault="002D1E32">
            <w:pPr>
              <w:spacing w:line="250" w:lineRule="auto"/>
            </w:pPr>
            <w:r>
              <w:rPr>
                <w:sz w:val="18"/>
                <w:szCs w:val="18"/>
              </w:rPr>
              <w:t>Any data, information, system or resource that has value to the organization and requires protection.</w:t>
            </w:r>
          </w:p>
        </w:tc>
      </w:tr>
      <w:tr w:rsidR="00D52747" w14:paraId="00848E28"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311303AC" w14:textId="77777777" w:rsidR="00D52747" w:rsidRDefault="002D1E32">
            <w:pPr>
              <w:spacing w:line="250" w:lineRule="auto"/>
            </w:pPr>
            <w:r>
              <w:rPr>
                <w:b/>
                <w:bCs/>
                <w:sz w:val="18"/>
                <w:szCs w:val="18"/>
              </w:rPr>
              <w:t>Confidentiality</w:t>
            </w:r>
          </w:p>
        </w:tc>
        <w:tc>
          <w:tcPr>
            <w:tcW w:w="6660" w:type="dxa"/>
            <w:shd w:val="clear" w:color="auto" w:fill="FFFFFF"/>
            <w:tcMar>
              <w:top w:w="80" w:type="dxa"/>
              <w:left w:w="130" w:type="dxa"/>
              <w:bottom w:w="80" w:type="dxa"/>
              <w:right w:w="130" w:type="dxa"/>
            </w:tcMar>
          </w:tcPr>
          <w:p w14:paraId="4180AD49" w14:textId="77777777" w:rsidR="00D52747" w:rsidRDefault="002D1E32">
            <w:pPr>
              <w:spacing w:line="250" w:lineRule="auto"/>
            </w:pPr>
            <w:r>
              <w:rPr>
                <w:sz w:val="18"/>
                <w:szCs w:val="18"/>
              </w:rPr>
              <w:t>The property that information is not made available or disclosed to unauthorized individuals, entities or processes.</w:t>
            </w:r>
          </w:p>
        </w:tc>
      </w:tr>
      <w:tr w:rsidR="00D52747" w14:paraId="47DBAE8E"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784E56B1" w14:textId="77777777" w:rsidR="00D52747" w:rsidRDefault="002D1E32">
            <w:pPr>
              <w:spacing w:line="250" w:lineRule="auto"/>
            </w:pPr>
            <w:r>
              <w:rPr>
                <w:b/>
                <w:bCs/>
                <w:sz w:val="18"/>
                <w:szCs w:val="18"/>
              </w:rPr>
              <w:t>Integrity</w:t>
            </w:r>
          </w:p>
        </w:tc>
        <w:tc>
          <w:tcPr>
            <w:tcW w:w="6660" w:type="dxa"/>
            <w:shd w:val="clear" w:color="auto" w:fill="F2F4F6"/>
            <w:tcMar>
              <w:top w:w="80" w:type="dxa"/>
              <w:left w:w="130" w:type="dxa"/>
              <w:bottom w:w="80" w:type="dxa"/>
              <w:right w:w="130" w:type="dxa"/>
            </w:tcMar>
          </w:tcPr>
          <w:p w14:paraId="7060AD0D" w14:textId="77777777" w:rsidR="00D52747" w:rsidRDefault="002D1E32">
            <w:pPr>
              <w:spacing w:line="250" w:lineRule="auto"/>
            </w:pPr>
            <w:r>
              <w:rPr>
                <w:sz w:val="18"/>
                <w:szCs w:val="18"/>
              </w:rPr>
              <w:t>The property that information is accurate and complete and has not been altered other than by an authorized process.</w:t>
            </w:r>
          </w:p>
        </w:tc>
      </w:tr>
      <w:tr w:rsidR="00D52747" w14:paraId="068BF9A4"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51C4478A" w14:textId="77777777" w:rsidR="00D52747" w:rsidRDefault="002D1E32">
            <w:pPr>
              <w:spacing w:line="250" w:lineRule="auto"/>
            </w:pPr>
            <w:r>
              <w:rPr>
                <w:b/>
                <w:bCs/>
                <w:sz w:val="18"/>
                <w:szCs w:val="18"/>
              </w:rPr>
              <w:t>Availability</w:t>
            </w:r>
          </w:p>
        </w:tc>
        <w:tc>
          <w:tcPr>
            <w:tcW w:w="6660" w:type="dxa"/>
            <w:shd w:val="clear" w:color="auto" w:fill="FFFFFF"/>
            <w:tcMar>
              <w:top w:w="80" w:type="dxa"/>
              <w:left w:w="130" w:type="dxa"/>
              <w:bottom w:w="80" w:type="dxa"/>
              <w:right w:w="130" w:type="dxa"/>
            </w:tcMar>
          </w:tcPr>
          <w:p w14:paraId="71F95DAF" w14:textId="77777777" w:rsidR="00D52747" w:rsidRDefault="002D1E32">
            <w:pPr>
              <w:spacing w:line="250" w:lineRule="auto"/>
            </w:pPr>
            <w:r>
              <w:rPr>
                <w:sz w:val="18"/>
                <w:szCs w:val="18"/>
              </w:rPr>
              <w:t>The property that information and systems are accessible and usable when required by an authorized user.</w:t>
            </w:r>
          </w:p>
        </w:tc>
      </w:tr>
      <w:tr w:rsidR="00D52747" w14:paraId="5301F2A4"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42F4ADD1" w14:textId="77777777" w:rsidR="00D52747" w:rsidRDefault="002D1E32">
            <w:pPr>
              <w:spacing w:line="250" w:lineRule="auto"/>
            </w:pPr>
            <w:r>
              <w:rPr>
                <w:b/>
                <w:bCs/>
                <w:sz w:val="18"/>
                <w:szCs w:val="18"/>
              </w:rPr>
              <w:t>Evidence</w:t>
            </w:r>
          </w:p>
        </w:tc>
        <w:tc>
          <w:tcPr>
            <w:tcW w:w="6660" w:type="dxa"/>
            <w:shd w:val="clear" w:color="auto" w:fill="F2F4F6"/>
            <w:tcMar>
              <w:top w:w="80" w:type="dxa"/>
              <w:left w:w="130" w:type="dxa"/>
              <w:bottom w:w="80" w:type="dxa"/>
              <w:right w:w="130" w:type="dxa"/>
            </w:tcMar>
          </w:tcPr>
          <w:p w14:paraId="3FBD0F54" w14:textId="77777777" w:rsidR="00D52747" w:rsidRDefault="002D1E32">
            <w:pPr>
              <w:spacing w:line="250" w:lineRule="auto"/>
            </w:pPr>
            <w:r>
              <w:rPr>
                <w:sz w:val="18"/>
                <w:szCs w:val="18"/>
              </w:rPr>
              <w:t>A dated record demonstrating that a control operated across a stated population over a stated period.</w:t>
            </w:r>
          </w:p>
        </w:tc>
      </w:tr>
      <w:tr w:rsidR="00D52747" w14:paraId="37A6ADBE"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0CC6515A" w14:textId="77777777" w:rsidR="00D52747" w:rsidRDefault="002D1E32">
            <w:pPr>
              <w:spacing w:line="250" w:lineRule="auto"/>
            </w:pPr>
            <w:r>
              <w:rPr>
                <w:b/>
                <w:bCs/>
                <w:sz w:val="18"/>
                <w:szCs w:val="18"/>
              </w:rPr>
              <w:t>Population</w:t>
            </w:r>
          </w:p>
        </w:tc>
        <w:tc>
          <w:tcPr>
            <w:tcW w:w="6660" w:type="dxa"/>
            <w:shd w:val="clear" w:color="auto" w:fill="FFFFFF"/>
            <w:tcMar>
              <w:top w:w="80" w:type="dxa"/>
              <w:left w:w="130" w:type="dxa"/>
              <w:bottom w:w="80" w:type="dxa"/>
              <w:right w:w="130" w:type="dxa"/>
            </w:tcMar>
          </w:tcPr>
          <w:p w14:paraId="2F2BA005" w14:textId="77777777" w:rsidR="00D52747" w:rsidRDefault="002D1E32">
            <w:pPr>
              <w:spacing w:line="250" w:lineRule="auto"/>
            </w:pPr>
            <w:r>
              <w:rPr>
                <w:sz w:val="18"/>
                <w:szCs w:val="18"/>
              </w:rPr>
              <w:t>The complete set that a control is required to cover.</w:t>
            </w:r>
          </w:p>
        </w:tc>
      </w:tr>
      <w:tr w:rsidR="00D52747" w14:paraId="068C4BA5"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10642845" w14:textId="77777777" w:rsidR="00D52747" w:rsidRDefault="002D1E32">
            <w:pPr>
              <w:spacing w:line="250" w:lineRule="auto"/>
            </w:pPr>
            <w:r>
              <w:rPr>
                <w:b/>
                <w:bCs/>
                <w:sz w:val="18"/>
                <w:szCs w:val="18"/>
              </w:rPr>
              <w:t>Least privilege</w:t>
            </w:r>
          </w:p>
        </w:tc>
        <w:tc>
          <w:tcPr>
            <w:tcW w:w="6660" w:type="dxa"/>
            <w:shd w:val="clear" w:color="auto" w:fill="F2F4F6"/>
            <w:tcMar>
              <w:top w:w="80" w:type="dxa"/>
              <w:left w:w="130" w:type="dxa"/>
              <w:bottom w:w="80" w:type="dxa"/>
              <w:right w:w="130" w:type="dxa"/>
            </w:tcMar>
          </w:tcPr>
          <w:p w14:paraId="6D69952A" w14:textId="77777777" w:rsidR="00D52747" w:rsidRDefault="002D1E32">
            <w:pPr>
              <w:spacing w:line="250" w:lineRule="auto"/>
            </w:pPr>
            <w:r>
              <w:rPr>
                <w:sz w:val="18"/>
                <w:szCs w:val="18"/>
              </w:rPr>
              <w:t>The granting of only the minimum access necessary for an individual to perform an assigned function.</w:t>
            </w:r>
          </w:p>
        </w:tc>
      </w:tr>
    </w:tbl>
    <w:p w14:paraId="4F3EB542" w14:textId="77777777" w:rsidR="00D52747" w:rsidRDefault="002D1E32">
      <w:pPr>
        <w:pStyle w:val="Heading2"/>
        <w:keepNext/>
        <w:keepLines/>
        <w:spacing w:before="240" w:after="100"/>
      </w:pPr>
      <w:bookmarkStart w:id="12" w:name="_Toc240388261"/>
      <w:r>
        <w:t>3.3  Risk terminology</w:t>
      </w:r>
      <w:bookmarkEnd w:id="12"/>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700"/>
        <w:gridCol w:w="6660"/>
      </w:tblGrid>
      <w:tr w:rsidR="00D52747" w14:paraId="7E78299D" w14:textId="77777777">
        <w:tblPrEx>
          <w:tblCellMar>
            <w:top w:w="0" w:type="dxa"/>
            <w:bottom w:w="0" w:type="dxa"/>
          </w:tblCellMar>
        </w:tblPrEx>
        <w:trPr>
          <w:cantSplit/>
          <w:tblHeader/>
        </w:trPr>
        <w:tc>
          <w:tcPr>
            <w:tcW w:w="2700" w:type="dxa"/>
            <w:shd w:val="clear" w:color="auto" w:fill="15314B"/>
            <w:tcMar>
              <w:top w:w="80" w:type="dxa"/>
              <w:left w:w="130" w:type="dxa"/>
              <w:bottom w:w="80" w:type="dxa"/>
              <w:right w:w="130" w:type="dxa"/>
            </w:tcMar>
          </w:tcPr>
          <w:p w14:paraId="33BC8749" w14:textId="77777777" w:rsidR="00D52747" w:rsidRDefault="002D1E32">
            <w:pPr>
              <w:spacing w:line="250" w:lineRule="auto"/>
            </w:pPr>
            <w:r>
              <w:rPr>
                <w:b/>
                <w:bCs/>
                <w:color w:val="FFFFFF"/>
                <w:sz w:val="18"/>
                <w:szCs w:val="18"/>
              </w:rPr>
              <w:t>Term</w:t>
            </w:r>
          </w:p>
        </w:tc>
        <w:tc>
          <w:tcPr>
            <w:tcW w:w="6660" w:type="dxa"/>
            <w:shd w:val="clear" w:color="auto" w:fill="15314B"/>
            <w:tcMar>
              <w:top w:w="80" w:type="dxa"/>
              <w:left w:w="130" w:type="dxa"/>
              <w:bottom w:w="80" w:type="dxa"/>
              <w:right w:w="130" w:type="dxa"/>
            </w:tcMar>
          </w:tcPr>
          <w:p w14:paraId="629EBAFB" w14:textId="77777777" w:rsidR="00D52747" w:rsidRDefault="002D1E32">
            <w:pPr>
              <w:spacing w:line="250" w:lineRule="auto"/>
            </w:pPr>
            <w:r>
              <w:rPr>
                <w:b/>
                <w:bCs/>
                <w:color w:val="FFFFFF"/>
                <w:sz w:val="18"/>
                <w:szCs w:val="18"/>
              </w:rPr>
              <w:t>Definition</w:t>
            </w:r>
          </w:p>
        </w:tc>
      </w:tr>
      <w:tr w:rsidR="00D52747" w14:paraId="683340CA"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62E16498" w14:textId="77777777" w:rsidR="00D52747" w:rsidRDefault="002D1E32">
            <w:pPr>
              <w:spacing w:line="250" w:lineRule="auto"/>
            </w:pPr>
            <w:r>
              <w:rPr>
                <w:b/>
                <w:bCs/>
                <w:sz w:val="18"/>
                <w:szCs w:val="18"/>
              </w:rPr>
              <w:t>Risk</w:t>
            </w:r>
          </w:p>
        </w:tc>
        <w:tc>
          <w:tcPr>
            <w:tcW w:w="6660" w:type="dxa"/>
            <w:shd w:val="clear" w:color="auto" w:fill="F2F4F6"/>
            <w:tcMar>
              <w:top w:w="80" w:type="dxa"/>
              <w:left w:w="130" w:type="dxa"/>
              <w:bottom w:w="80" w:type="dxa"/>
              <w:right w:w="130" w:type="dxa"/>
            </w:tcMar>
          </w:tcPr>
          <w:p w14:paraId="7BDCFF18" w14:textId="77777777" w:rsidR="00D52747" w:rsidRDefault="002D1E32">
            <w:pPr>
              <w:spacing w:line="250" w:lineRule="auto"/>
            </w:pPr>
            <w:r>
              <w:rPr>
                <w:sz w:val="18"/>
                <w:szCs w:val="18"/>
              </w:rPr>
              <w:t>The effect of uncertainty on objectives, expressed in terms of likelihood and impact.</w:t>
            </w:r>
          </w:p>
        </w:tc>
      </w:tr>
      <w:tr w:rsidR="00D52747" w14:paraId="2FE22464"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11497601" w14:textId="77777777" w:rsidR="00D52747" w:rsidRDefault="002D1E32">
            <w:pPr>
              <w:spacing w:line="250" w:lineRule="auto"/>
            </w:pPr>
            <w:r>
              <w:rPr>
                <w:b/>
                <w:bCs/>
                <w:sz w:val="18"/>
                <w:szCs w:val="18"/>
              </w:rPr>
              <w:t>Threat</w:t>
            </w:r>
          </w:p>
        </w:tc>
        <w:tc>
          <w:tcPr>
            <w:tcW w:w="6660" w:type="dxa"/>
            <w:shd w:val="clear" w:color="auto" w:fill="FFFFFF"/>
            <w:tcMar>
              <w:top w:w="80" w:type="dxa"/>
              <w:left w:w="130" w:type="dxa"/>
              <w:bottom w:w="80" w:type="dxa"/>
              <w:right w:w="130" w:type="dxa"/>
            </w:tcMar>
          </w:tcPr>
          <w:p w14:paraId="4A40B810" w14:textId="77777777" w:rsidR="00D52747" w:rsidRDefault="002D1E32">
            <w:pPr>
              <w:spacing w:line="250" w:lineRule="auto"/>
            </w:pPr>
            <w:r>
              <w:rPr>
                <w:sz w:val="18"/>
                <w:szCs w:val="18"/>
              </w:rPr>
              <w:t>A potential cause of an unwanted incident that may result in harm to information or systems.</w:t>
            </w:r>
          </w:p>
        </w:tc>
      </w:tr>
      <w:tr w:rsidR="00D52747" w14:paraId="6B646C54"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119ADD5C" w14:textId="77777777" w:rsidR="00D52747" w:rsidRDefault="002D1E32">
            <w:pPr>
              <w:spacing w:line="250" w:lineRule="auto"/>
            </w:pPr>
            <w:r>
              <w:rPr>
                <w:b/>
                <w:bCs/>
                <w:sz w:val="18"/>
                <w:szCs w:val="18"/>
              </w:rPr>
              <w:t>Vulnerability</w:t>
            </w:r>
          </w:p>
        </w:tc>
        <w:tc>
          <w:tcPr>
            <w:tcW w:w="6660" w:type="dxa"/>
            <w:shd w:val="clear" w:color="auto" w:fill="F2F4F6"/>
            <w:tcMar>
              <w:top w:w="80" w:type="dxa"/>
              <w:left w:w="130" w:type="dxa"/>
              <w:bottom w:w="80" w:type="dxa"/>
              <w:right w:w="130" w:type="dxa"/>
            </w:tcMar>
          </w:tcPr>
          <w:p w14:paraId="7D2ABB67" w14:textId="77777777" w:rsidR="00D52747" w:rsidRDefault="002D1E32">
            <w:pPr>
              <w:spacing w:line="250" w:lineRule="auto"/>
            </w:pPr>
            <w:r>
              <w:rPr>
                <w:sz w:val="18"/>
                <w:szCs w:val="18"/>
              </w:rPr>
              <w:t>A weakness in an asset or control that may be exploited by a threat.</w:t>
            </w:r>
          </w:p>
        </w:tc>
      </w:tr>
      <w:tr w:rsidR="00D52747" w14:paraId="02395578"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069CD3EC" w14:textId="77777777" w:rsidR="00D52747" w:rsidRDefault="002D1E32">
            <w:pPr>
              <w:spacing w:line="250" w:lineRule="auto"/>
            </w:pPr>
            <w:r>
              <w:rPr>
                <w:b/>
                <w:bCs/>
                <w:sz w:val="18"/>
                <w:szCs w:val="18"/>
              </w:rPr>
              <w:t>Inherent risk</w:t>
            </w:r>
          </w:p>
        </w:tc>
        <w:tc>
          <w:tcPr>
            <w:tcW w:w="6660" w:type="dxa"/>
            <w:shd w:val="clear" w:color="auto" w:fill="FFFFFF"/>
            <w:tcMar>
              <w:top w:w="80" w:type="dxa"/>
              <w:left w:w="130" w:type="dxa"/>
              <w:bottom w:w="80" w:type="dxa"/>
              <w:right w:w="130" w:type="dxa"/>
            </w:tcMar>
          </w:tcPr>
          <w:p w14:paraId="497AAC85" w14:textId="77777777" w:rsidR="00D52747" w:rsidRDefault="002D1E32">
            <w:pPr>
              <w:spacing w:line="250" w:lineRule="auto"/>
            </w:pPr>
            <w:r>
              <w:rPr>
                <w:sz w:val="18"/>
                <w:szCs w:val="18"/>
              </w:rPr>
              <w:t>The level of risk before treatment is applied.</w:t>
            </w:r>
          </w:p>
        </w:tc>
      </w:tr>
      <w:tr w:rsidR="00D52747" w14:paraId="255F464D"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6C908654" w14:textId="77777777" w:rsidR="00D52747" w:rsidRDefault="002D1E32">
            <w:pPr>
              <w:spacing w:line="250" w:lineRule="auto"/>
            </w:pPr>
            <w:r>
              <w:rPr>
                <w:b/>
                <w:bCs/>
                <w:sz w:val="18"/>
                <w:szCs w:val="18"/>
              </w:rPr>
              <w:t>Residual risk</w:t>
            </w:r>
          </w:p>
        </w:tc>
        <w:tc>
          <w:tcPr>
            <w:tcW w:w="6660" w:type="dxa"/>
            <w:shd w:val="clear" w:color="auto" w:fill="F2F4F6"/>
            <w:tcMar>
              <w:top w:w="80" w:type="dxa"/>
              <w:left w:w="130" w:type="dxa"/>
              <w:bottom w:w="80" w:type="dxa"/>
              <w:right w:w="130" w:type="dxa"/>
            </w:tcMar>
          </w:tcPr>
          <w:p w14:paraId="7F7E2506" w14:textId="77777777" w:rsidR="00D52747" w:rsidRDefault="002D1E32">
            <w:pPr>
              <w:spacing w:line="250" w:lineRule="auto"/>
            </w:pPr>
            <w:r>
              <w:rPr>
                <w:sz w:val="18"/>
                <w:szCs w:val="18"/>
              </w:rPr>
              <w:t>The level of risk remaining after treatment has been applied.</w:t>
            </w:r>
          </w:p>
        </w:tc>
      </w:tr>
      <w:tr w:rsidR="00D52747" w14:paraId="29637C2D"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5318B9D5" w14:textId="77777777" w:rsidR="00D52747" w:rsidRDefault="002D1E32">
            <w:pPr>
              <w:spacing w:line="250" w:lineRule="auto"/>
            </w:pPr>
            <w:r>
              <w:rPr>
                <w:b/>
                <w:bCs/>
                <w:sz w:val="18"/>
                <w:szCs w:val="18"/>
              </w:rPr>
              <w:t>Risk appetite</w:t>
            </w:r>
          </w:p>
        </w:tc>
        <w:tc>
          <w:tcPr>
            <w:tcW w:w="6660" w:type="dxa"/>
            <w:shd w:val="clear" w:color="auto" w:fill="FFFFFF"/>
            <w:tcMar>
              <w:top w:w="80" w:type="dxa"/>
              <w:left w:w="130" w:type="dxa"/>
              <w:bottom w:w="80" w:type="dxa"/>
              <w:right w:w="130" w:type="dxa"/>
            </w:tcMar>
          </w:tcPr>
          <w:p w14:paraId="769E139E" w14:textId="77777777" w:rsidR="00D52747" w:rsidRDefault="002D1E32">
            <w:pPr>
              <w:spacing w:line="250" w:lineRule="auto"/>
            </w:pPr>
            <w:r>
              <w:rPr>
                <w:sz w:val="18"/>
                <w:szCs w:val="18"/>
              </w:rPr>
              <w:t>The level of risk the organization is willing to accept in pursuit of its objectives.</w:t>
            </w:r>
          </w:p>
        </w:tc>
      </w:tr>
    </w:tbl>
    <w:p w14:paraId="689F93DA" w14:textId="77777777" w:rsidR="00D52747" w:rsidRDefault="002D1E32">
      <w:pPr>
        <w:pStyle w:val="Heading2"/>
        <w:keepNext/>
        <w:keepLines/>
        <w:spacing w:before="240" w:after="100"/>
      </w:pPr>
      <w:bookmarkStart w:id="13" w:name="_Toc240388262"/>
      <w:r>
        <w:lastRenderedPageBreak/>
        <w:t>3.4  Incident terminology</w:t>
      </w:r>
      <w:bookmarkEnd w:id="13"/>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700"/>
        <w:gridCol w:w="6660"/>
      </w:tblGrid>
      <w:tr w:rsidR="00D52747" w14:paraId="5E24A455" w14:textId="77777777">
        <w:tblPrEx>
          <w:tblCellMar>
            <w:top w:w="0" w:type="dxa"/>
            <w:bottom w:w="0" w:type="dxa"/>
          </w:tblCellMar>
        </w:tblPrEx>
        <w:trPr>
          <w:cantSplit/>
          <w:tblHeader/>
        </w:trPr>
        <w:tc>
          <w:tcPr>
            <w:tcW w:w="2700" w:type="dxa"/>
            <w:shd w:val="clear" w:color="auto" w:fill="15314B"/>
            <w:tcMar>
              <w:top w:w="80" w:type="dxa"/>
              <w:left w:w="130" w:type="dxa"/>
              <w:bottom w:w="80" w:type="dxa"/>
              <w:right w:w="130" w:type="dxa"/>
            </w:tcMar>
          </w:tcPr>
          <w:p w14:paraId="4CF7F34D" w14:textId="77777777" w:rsidR="00D52747" w:rsidRDefault="002D1E32">
            <w:pPr>
              <w:spacing w:line="250" w:lineRule="auto"/>
            </w:pPr>
            <w:r>
              <w:rPr>
                <w:b/>
                <w:bCs/>
                <w:color w:val="FFFFFF"/>
                <w:sz w:val="18"/>
                <w:szCs w:val="18"/>
              </w:rPr>
              <w:t>Term</w:t>
            </w:r>
          </w:p>
        </w:tc>
        <w:tc>
          <w:tcPr>
            <w:tcW w:w="6660" w:type="dxa"/>
            <w:shd w:val="clear" w:color="auto" w:fill="15314B"/>
            <w:tcMar>
              <w:top w:w="80" w:type="dxa"/>
              <w:left w:w="130" w:type="dxa"/>
              <w:bottom w:w="80" w:type="dxa"/>
              <w:right w:w="130" w:type="dxa"/>
            </w:tcMar>
          </w:tcPr>
          <w:p w14:paraId="5F3DBA65" w14:textId="77777777" w:rsidR="00D52747" w:rsidRDefault="002D1E32">
            <w:pPr>
              <w:spacing w:line="250" w:lineRule="auto"/>
            </w:pPr>
            <w:r>
              <w:rPr>
                <w:b/>
                <w:bCs/>
                <w:color w:val="FFFFFF"/>
                <w:sz w:val="18"/>
                <w:szCs w:val="18"/>
              </w:rPr>
              <w:t>Definition</w:t>
            </w:r>
          </w:p>
        </w:tc>
      </w:tr>
      <w:tr w:rsidR="00D52747" w14:paraId="56156F43"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3EC14372" w14:textId="77777777" w:rsidR="00D52747" w:rsidRDefault="002D1E32">
            <w:pPr>
              <w:spacing w:line="250" w:lineRule="auto"/>
            </w:pPr>
            <w:r>
              <w:rPr>
                <w:b/>
                <w:bCs/>
                <w:sz w:val="18"/>
                <w:szCs w:val="18"/>
              </w:rPr>
              <w:t>Security event</w:t>
            </w:r>
          </w:p>
        </w:tc>
        <w:tc>
          <w:tcPr>
            <w:tcW w:w="6660" w:type="dxa"/>
            <w:shd w:val="clear" w:color="auto" w:fill="F2F4F6"/>
            <w:tcMar>
              <w:top w:w="80" w:type="dxa"/>
              <w:left w:w="130" w:type="dxa"/>
              <w:bottom w:w="80" w:type="dxa"/>
              <w:right w:w="130" w:type="dxa"/>
            </w:tcMar>
          </w:tcPr>
          <w:p w14:paraId="17453BD7" w14:textId="77777777" w:rsidR="00D52747" w:rsidRDefault="002D1E32">
            <w:pPr>
              <w:spacing w:line="250" w:lineRule="auto"/>
            </w:pPr>
            <w:r>
              <w:rPr>
                <w:sz w:val="18"/>
                <w:szCs w:val="18"/>
              </w:rPr>
              <w:t>An observable occurrence that may be relevant to the security of information or systems.</w:t>
            </w:r>
          </w:p>
        </w:tc>
      </w:tr>
      <w:tr w:rsidR="00D52747" w14:paraId="6671E079"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0F5A341C" w14:textId="77777777" w:rsidR="00D52747" w:rsidRDefault="002D1E32">
            <w:pPr>
              <w:spacing w:line="250" w:lineRule="auto"/>
            </w:pPr>
            <w:r>
              <w:rPr>
                <w:b/>
                <w:bCs/>
                <w:sz w:val="18"/>
                <w:szCs w:val="18"/>
              </w:rPr>
              <w:t>Security incident</w:t>
            </w:r>
          </w:p>
        </w:tc>
        <w:tc>
          <w:tcPr>
            <w:tcW w:w="6660" w:type="dxa"/>
            <w:shd w:val="clear" w:color="auto" w:fill="FFFFFF"/>
            <w:tcMar>
              <w:top w:w="80" w:type="dxa"/>
              <w:left w:w="130" w:type="dxa"/>
              <w:bottom w:w="80" w:type="dxa"/>
              <w:right w:w="130" w:type="dxa"/>
            </w:tcMar>
          </w:tcPr>
          <w:p w14:paraId="128DD6B0" w14:textId="77777777" w:rsidR="00D52747" w:rsidRDefault="002D1E32">
            <w:pPr>
              <w:spacing w:line="250" w:lineRule="auto"/>
            </w:pPr>
            <w:r>
              <w:rPr>
                <w:sz w:val="18"/>
                <w:szCs w:val="18"/>
              </w:rPr>
              <w:t>An event or series of events that compromises, or may compromise, confidentiality, integrity or availability.</w:t>
            </w:r>
          </w:p>
        </w:tc>
      </w:tr>
      <w:tr w:rsidR="00D52747" w14:paraId="6B4A1B6D"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39BD6730" w14:textId="77777777" w:rsidR="00D52747" w:rsidRDefault="002D1E32">
            <w:pPr>
              <w:spacing w:line="250" w:lineRule="auto"/>
            </w:pPr>
            <w:r>
              <w:rPr>
                <w:b/>
                <w:bCs/>
                <w:sz w:val="18"/>
                <w:szCs w:val="18"/>
              </w:rPr>
              <w:t>Personal data breach</w:t>
            </w:r>
          </w:p>
        </w:tc>
        <w:tc>
          <w:tcPr>
            <w:tcW w:w="6660" w:type="dxa"/>
            <w:shd w:val="clear" w:color="auto" w:fill="F2F4F6"/>
            <w:tcMar>
              <w:top w:w="80" w:type="dxa"/>
              <w:left w:w="130" w:type="dxa"/>
              <w:bottom w:w="80" w:type="dxa"/>
              <w:right w:w="130" w:type="dxa"/>
            </w:tcMar>
          </w:tcPr>
          <w:p w14:paraId="322C5F20" w14:textId="77777777" w:rsidR="00D52747" w:rsidRDefault="002D1E32">
            <w:pPr>
              <w:spacing w:line="250" w:lineRule="auto"/>
            </w:pPr>
            <w:r>
              <w:rPr>
                <w:sz w:val="18"/>
                <w:szCs w:val="18"/>
              </w:rPr>
              <w:t>An incident resulting in the accidental or unlawful destruction, loss, alteration or unauthorized disclosure of, or access t</w:t>
            </w:r>
            <w:r>
              <w:rPr>
                <w:sz w:val="18"/>
                <w:szCs w:val="18"/>
              </w:rPr>
              <w:t>o, personal data.</w:t>
            </w:r>
          </w:p>
        </w:tc>
      </w:tr>
      <w:tr w:rsidR="00D52747" w14:paraId="0E737AA5"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150B0568" w14:textId="77777777" w:rsidR="00D52747" w:rsidRDefault="002D1E32">
            <w:pPr>
              <w:spacing w:line="250" w:lineRule="auto"/>
            </w:pPr>
            <w:r>
              <w:rPr>
                <w:b/>
                <w:bCs/>
                <w:sz w:val="18"/>
                <w:szCs w:val="18"/>
              </w:rPr>
              <w:t>Containment</w:t>
            </w:r>
          </w:p>
        </w:tc>
        <w:tc>
          <w:tcPr>
            <w:tcW w:w="6660" w:type="dxa"/>
            <w:shd w:val="clear" w:color="auto" w:fill="FFFFFF"/>
            <w:tcMar>
              <w:top w:w="80" w:type="dxa"/>
              <w:left w:w="130" w:type="dxa"/>
              <w:bottom w:w="80" w:type="dxa"/>
              <w:right w:w="130" w:type="dxa"/>
            </w:tcMar>
          </w:tcPr>
          <w:p w14:paraId="62DB3455" w14:textId="77777777" w:rsidR="00D52747" w:rsidRDefault="002D1E32">
            <w:pPr>
              <w:spacing w:line="250" w:lineRule="auto"/>
            </w:pPr>
            <w:r>
              <w:rPr>
                <w:sz w:val="18"/>
                <w:szCs w:val="18"/>
              </w:rPr>
              <w:t>Action taken during an incident to limit its scope or impact.</w:t>
            </w:r>
          </w:p>
        </w:tc>
      </w:tr>
    </w:tbl>
    <w:p w14:paraId="7F34D6A4" w14:textId="77777777" w:rsidR="00D52747" w:rsidRDefault="002D1E32">
      <w:pPr>
        <w:pStyle w:val="Heading1"/>
        <w:keepNext/>
        <w:keepLines/>
        <w:pBdr>
          <w:bottom w:val="single" w:sz="8" w:space="6" w:color="D4DAE0"/>
        </w:pBdr>
        <w:spacing w:before="300" w:after="150"/>
      </w:pPr>
      <w:bookmarkStart w:id="14" w:name="_Toc240388263"/>
      <w:r>
        <w:t>4.  Leadership and accountability</w:t>
      </w:r>
      <w:bookmarkEnd w:id="14"/>
    </w:p>
    <w:p w14:paraId="291B5574" w14:textId="77777777" w:rsidR="00D52747" w:rsidRDefault="002D1E32">
      <w:pPr>
        <w:pStyle w:val="Heading2"/>
        <w:keepNext/>
        <w:keepLines/>
        <w:spacing w:before="240" w:after="100"/>
      </w:pPr>
      <w:bookmarkStart w:id="15" w:name="_Toc240388264"/>
      <w:r>
        <w:t>4.1  Accountability</w:t>
      </w:r>
      <w:bookmarkEnd w:id="15"/>
    </w:p>
    <w:p w14:paraId="18AA10FE" w14:textId="77777777" w:rsidR="00D52747" w:rsidRDefault="002D1E32">
      <w:pPr>
        <w:spacing w:after="130" w:line="262" w:lineRule="auto"/>
      </w:pPr>
      <w:r>
        <w:t>Accountability for the information security management system shall rest with a named individual within the organization. This accountability shall not be delegated to a supplier. Where a third party operates controls on behalf of the organization, that th</w:t>
      </w:r>
      <w:r>
        <w:t>ird party shall be responsible for delivery and the organization shall remain accountable for the outcome.</w:t>
      </w:r>
    </w:p>
    <w:p w14:paraId="4F5AAF8C" w14:textId="77777777" w:rsidR="00D52747" w:rsidRDefault="002D1E32">
      <w:pPr>
        <w:spacing w:after="130" w:line="262" w:lineRule="auto"/>
      </w:pPr>
      <w:r>
        <w:t>The accountable role shall have authority to approve security expenditure within limits delegated in writing, to require that a change be halted wher</w:t>
      </w:r>
      <w:r>
        <w:t>e it presents unacceptable risk, and to escalate to the board, or to the owner where no board exists, where a risk exceeds the stated appetite.</w:t>
      </w:r>
    </w:p>
    <w:p w14:paraId="650D6E71" w14:textId="77777777" w:rsidR="00D52747" w:rsidRDefault="002D1E32">
      <w:pPr>
        <w:pStyle w:val="Heading2"/>
        <w:keepNext/>
        <w:keepLines/>
        <w:spacing w:before="240" w:after="100"/>
      </w:pPr>
      <w:bookmarkStart w:id="16" w:name="_Toc240388265"/>
      <w:r>
        <w:t>4.2  Leadership commitment</w:t>
      </w:r>
      <w:bookmarkEnd w:id="16"/>
    </w:p>
    <w:p w14:paraId="4F52C40F" w14:textId="77777777" w:rsidR="00D52747" w:rsidRDefault="002D1E32">
      <w:pPr>
        <w:spacing w:after="130" w:line="262" w:lineRule="auto"/>
      </w:pPr>
      <w:r>
        <w:t>The board, or the owner where no board exists, shall approve this policy, ensure that</w:t>
      </w:r>
      <w:r>
        <w:t xml:space="preserve"> the resources required by the management system are available, communicate the importance of information security, and hold the accountable role to account for the effectiveness of the system.</w:t>
      </w:r>
    </w:p>
    <w:p w14:paraId="35385994" w14:textId="77777777" w:rsidR="00D52747" w:rsidRDefault="002D1E32">
      <w:pPr>
        <w:pStyle w:val="Heading2"/>
        <w:keepNext/>
        <w:keepLines/>
        <w:spacing w:before="240" w:after="100"/>
      </w:pPr>
      <w:bookmarkStart w:id="17" w:name="_Toc240388266"/>
      <w:r>
        <w:t>4.3  Governance forum</w:t>
      </w:r>
      <w:bookmarkEnd w:id="17"/>
    </w:p>
    <w:p w14:paraId="4DD14C58" w14:textId="77777777" w:rsidR="00D52747" w:rsidRDefault="002D1E32">
      <w:pPr>
        <w:spacing w:after="130" w:line="262" w:lineRule="auto"/>
      </w:pPr>
      <w:r>
        <w:t>Information security shall be reviewed b</w:t>
      </w:r>
      <w:r>
        <w:t>y a governance forum at planned intervals, and not less than quarterly. The review shall address open risks and changes to their rating, incidents occurring since the previous review and actions arising, progress against the risk treatment plan, results of</w:t>
      </w:r>
      <w:r>
        <w:t xml:space="preserve"> monitoring and internal audit, and decisions required of management.</w:t>
      </w:r>
    </w:p>
    <w:p w14:paraId="716AB40B" w14:textId="77777777" w:rsidR="00D52747" w:rsidRDefault="002D1E32">
      <w:pPr>
        <w:spacing w:after="130" w:line="262" w:lineRule="auto"/>
      </w:pPr>
      <w:r>
        <w:t>Minutes shall be recorded and retained. Decisions to accept risk, defer a control or depart from this policy shall be recorded with their rationale and the name of the approver.</w:t>
      </w:r>
    </w:p>
    <w:p w14:paraId="2589EF4D" w14:textId="77777777" w:rsidR="00D52747" w:rsidRDefault="002D1E32">
      <w:pPr>
        <w:pStyle w:val="Heading2"/>
        <w:keepNext/>
        <w:keepLines/>
        <w:spacing w:before="240" w:after="100"/>
      </w:pPr>
      <w:bookmarkStart w:id="18" w:name="_Toc240388267"/>
      <w:r>
        <w:t>4.4  Rol</w:t>
      </w:r>
      <w:r>
        <w:t>es and responsibilities</w:t>
      </w:r>
      <w:bookmarkEnd w:id="18"/>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00"/>
        <w:gridCol w:w="7060"/>
      </w:tblGrid>
      <w:tr w:rsidR="00D52747" w14:paraId="15DBCDCE" w14:textId="77777777">
        <w:tblPrEx>
          <w:tblCellMar>
            <w:top w:w="0" w:type="dxa"/>
            <w:bottom w:w="0" w:type="dxa"/>
          </w:tblCellMar>
        </w:tblPrEx>
        <w:trPr>
          <w:cantSplit/>
          <w:tblHeader/>
        </w:trPr>
        <w:tc>
          <w:tcPr>
            <w:tcW w:w="2300" w:type="dxa"/>
            <w:shd w:val="clear" w:color="auto" w:fill="15314B"/>
            <w:tcMar>
              <w:top w:w="80" w:type="dxa"/>
              <w:left w:w="130" w:type="dxa"/>
              <w:bottom w:w="80" w:type="dxa"/>
              <w:right w:w="130" w:type="dxa"/>
            </w:tcMar>
          </w:tcPr>
          <w:p w14:paraId="37AE26A1" w14:textId="77777777" w:rsidR="00D52747" w:rsidRDefault="002D1E32">
            <w:pPr>
              <w:spacing w:line="250" w:lineRule="auto"/>
            </w:pPr>
            <w:r>
              <w:rPr>
                <w:b/>
                <w:bCs/>
                <w:color w:val="FFFFFF"/>
                <w:sz w:val="18"/>
                <w:szCs w:val="18"/>
              </w:rPr>
              <w:t>Role</w:t>
            </w:r>
          </w:p>
        </w:tc>
        <w:tc>
          <w:tcPr>
            <w:tcW w:w="7060" w:type="dxa"/>
            <w:shd w:val="clear" w:color="auto" w:fill="15314B"/>
            <w:tcMar>
              <w:top w:w="80" w:type="dxa"/>
              <w:left w:w="130" w:type="dxa"/>
              <w:bottom w:w="80" w:type="dxa"/>
              <w:right w:w="130" w:type="dxa"/>
            </w:tcMar>
          </w:tcPr>
          <w:p w14:paraId="2F0CB72C" w14:textId="77777777" w:rsidR="00D52747" w:rsidRDefault="002D1E32">
            <w:pPr>
              <w:spacing w:line="250" w:lineRule="auto"/>
            </w:pPr>
            <w:r>
              <w:rPr>
                <w:b/>
                <w:bCs/>
                <w:color w:val="FFFFFF"/>
                <w:sz w:val="18"/>
                <w:szCs w:val="18"/>
              </w:rPr>
              <w:t>Responsibilities</w:t>
            </w:r>
          </w:p>
        </w:tc>
      </w:tr>
      <w:tr w:rsidR="00D52747" w14:paraId="54FCFFC6" w14:textId="77777777">
        <w:tblPrEx>
          <w:tblCellMar>
            <w:top w:w="0" w:type="dxa"/>
            <w:bottom w:w="0" w:type="dxa"/>
          </w:tblCellMar>
        </w:tblPrEx>
        <w:trPr>
          <w:cantSplit/>
        </w:trPr>
        <w:tc>
          <w:tcPr>
            <w:tcW w:w="2300" w:type="dxa"/>
            <w:shd w:val="clear" w:color="auto" w:fill="F2F4F6"/>
            <w:tcMar>
              <w:top w:w="80" w:type="dxa"/>
              <w:left w:w="130" w:type="dxa"/>
              <w:bottom w:w="80" w:type="dxa"/>
              <w:right w:w="130" w:type="dxa"/>
            </w:tcMar>
          </w:tcPr>
          <w:p w14:paraId="2C7321DE" w14:textId="77777777" w:rsidR="00D52747" w:rsidRDefault="002D1E32">
            <w:pPr>
              <w:spacing w:line="250" w:lineRule="auto"/>
            </w:pPr>
            <w:r>
              <w:rPr>
                <w:b/>
                <w:bCs/>
                <w:sz w:val="18"/>
                <w:szCs w:val="18"/>
              </w:rPr>
              <w:t>The board or owner</w:t>
            </w:r>
          </w:p>
        </w:tc>
        <w:tc>
          <w:tcPr>
            <w:tcW w:w="7060" w:type="dxa"/>
            <w:shd w:val="clear" w:color="auto" w:fill="F2F4F6"/>
            <w:tcMar>
              <w:top w:w="80" w:type="dxa"/>
              <w:left w:w="130" w:type="dxa"/>
              <w:bottom w:w="80" w:type="dxa"/>
              <w:right w:w="130" w:type="dxa"/>
            </w:tcMar>
          </w:tcPr>
          <w:p w14:paraId="57E706CE" w14:textId="77777777" w:rsidR="00D52747" w:rsidRDefault="002D1E32">
            <w:pPr>
              <w:spacing w:line="250" w:lineRule="auto"/>
            </w:pPr>
            <w:r>
              <w:rPr>
                <w:sz w:val="18"/>
                <w:szCs w:val="18"/>
              </w:rPr>
              <w:t>Approve this policy. Set risk appetite. Provide resources. Receive reporting at planned intervals.</w:t>
            </w:r>
          </w:p>
        </w:tc>
      </w:tr>
      <w:tr w:rsidR="00D52747" w14:paraId="20C8D8E8" w14:textId="77777777">
        <w:tblPrEx>
          <w:tblCellMar>
            <w:top w:w="0" w:type="dxa"/>
            <w:bottom w:w="0" w:type="dxa"/>
          </w:tblCellMar>
        </w:tblPrEx>
        <w:trPr>
          <w:cantSplit/>
        </w:trPr>
        <w:tc>
          <w:tcPr>
            <w:tcW w:w="2300" w:type="dxa"/>
            <w:shd w:val="clear" w:color="auto" w:fill="FFFFFF"/>
            <w:tcMar>
              <w:top w:w="80" w:type="dxa"/>
              <w:left w:w="130" w:type="dxa"/>
              <w:bottom w:w="80" w:type="dxa"/>
              <w:right w:w="130" w:type="dxa"/>
            </w:tcMar>
          </w:tcPr>
          <w:p w14:paraId="08ED4133" w14:textId="77777777" w:rsidR="00D52747" w:rsidRDefault="002D1E32">
            <w:pPr>
              <w:spacing w:line="250" w:lineRule="auto"/>
            </w:pPr>
            <w:r>
              <w:rPr>
                <w:b/>
                <w:bCs/>
                <w:sz w:val="18"/>
                <w:szCs w:val="18"/>
              </w:rPr>
              <w:t>Accountable role</w:t>
            </w:r>
          </w:p>
        </w:tc>
        <w:tc>
          <w:tcPr>
            <w:tcW w:w="7060" w:type="dxa"/>
            <w:shd w:val="clear" w:color="auto" w:fill="FFFFFF"/>
            <w:tcMar>
              <w:top w:w="80" w:type="dxa"/>
              <w:left w:w="130" w:type="dxa"/>
              <w:bottom w:w="80" w:type="dxa"/>
              <w:right w:w="130" w:type="dxa"/>
            </w:tcMar>
          </w:tcPr>
          <w:p w14:paraId="10EAF515" w14:textId="77777777" w:rsidR="00D52747" w:rsidRDefault="002D1E32">
            <w:pPr>
              <w:spacing w:line="250" w:lineRule="auto"/>
            </w:pPr>
            <w:r>
              <w:rPr>
                <w:sz w:val="18"/>
                <w:szCs w:val="18"/>
              </w:rPr>
              <w:t>Hold accountability for the management system. Maintain the Statement of Applicability. Approve exceptions and risk acceptance within delegated limits.</w:t>
            </w:r>
          </w:p>
        </w:tc>
      </w:tr>
      <w:tr w:rsidR="00D52747" w14:paraId="37FA92E2" w14:textId="77777777">
        <w:tblPrEx>
          <w:tblCellMar>
            <w:top w:w="0" w:type="dxa"/>
            <w:bottom w:w="0" w:type="dxa"/>
          </w:tblCellMar>
        </w:tblPrEx>
        <w:trPr>
          <w:cantSplit/>
        </w:trPr>
        <w:tc>
          <w:tcPr>
            <w:tcW w:w="2300" w:type="dxa"/>
            <w:shd w:val="clear" w:color="auto" w:fill="F2F4F6"/>
            <w:tcMar>
              <w:top w:w="80" w:type="dxa"/>
              <w:left w:w="130" w:type="dxa"/>
              <w:bottom w:w="80" w:type="dxa"/>
              <w:right w:w="130" w:type="dxa"/>
            </w:tcMar>
          </w:tcPr>
          <w:p w14:paraId="5436118C" w14:textId="77777777" w:rsidR="00D52747" w:rsidRDefault="002D1E32">
            <w:pPr>
              <w:spacing w:line="250" w:lineRule="auto"/>
            </w:pPr>
            <w:r>
              <w:rPr>
                <w:b/>
                <w:bCs/>
                <w:sz w:val="18"/>
                <w:szCs w:val="18"/>
              </w:rPr>
              <w:t>IT provider or internal team</w:t>
            </w:r>
          </w:p>
        </w:tc>
        <w:tc>
          <w:tcPr>
            <w:tcW w:w="7060" w:type="dxa"/>
            <w:shd w:val="clear" w:color="auto" w:fill="F2F4F6"/>
            <w:tcMar>
              <w:top w:w="80" w:type="dxa"/>
              <w:left w:w="130" w:type="dxa"/>
              <w:bottom w:w="80" w:type="dxa"/>
              <w:right w:w="130" w:type="dxa"/>
            </w:tcMar>
          </w:tcPr>
          <w:p w14:paraId="394C1CD3" w14:textId="77777777" w:rsidR="00D52747" w:rsidRDefault="002D1E32">
            <w:pPr>
              <w:spacing w:line="250" w:lineRule="auto"/>
            </w:pPr>
            <w:r>
              <w:rPr>
                <w:sz w:val="18"/>
                <w:szCs w:val="18"/>
              </w:rPr>
              <w:t>Implement and operate technical controls. Report on their operation with s</w:t>
            </w:r>
            <w:r>
              <w:rPr>
                <w:sz w:val="18"/>
                <w:szCs w:val="18"/>
              </w:rPr>
              <w:t>upporting evidence.</w:t>
            </w:r>
          </w:p>
        </w:tc>
      </w:tr>
      <w:tr w:rsidR="00D52747" w14:paraId="33614269" w14:textId="77777777">
        <w:tblPrEx>
          <w:tblCellMar>
            <w:top w:w="0" w:type="dxa"/>
            <w:bottom w:w="0" w:type="dxa"/>
          </w:tblCellMar>
        </w:tblPrEx>
        <w:trPr>
          <w:cantSplit/>
        </w:trPr>
        <w:tc>
          <w:tcPr>
            <w:tcW w:w="2300" w:type="dxa"/>
            <w:shd w:val="clear" w:color="auto" w:fill="FFFFFF"/>
            <w:tcMar>
              <w:top w:w="80" w:type="dxa"/>
              <w:left w:w="130" w:type="dxa"/>
              <w:bottom w:w="80" w:type="dxa"/>
              <w:right w:w="130" w:type="dxa"/>
            </w:tcMar>
          </w:tcPr>
          <w:p w14:paraId="22E1C5D7" w14:textId="77777777" w:rsidR="00D52747" w:rsidRDefault="002D1E32">
            <w:pPr>
              <w:spacing w:line="250" w:lineRule="auto"/>
            </w:pPr>
            <w:r>
              <w:rPr>
                <w:b/>
                <w:bCs/>
                <w:sz w:val="18"/>
                <w:szCs w:val="18"/>
              </w:rPr>
              <w:t>Managers</w:t>
            </w:r>
          </w:p>
        </w:tc>
        <w:tc>
          <w:tcPr>
            <w:tcW w:w="7060" w:type="dxa"/>
            <w:shd w:val="clear" w:color="auto" w:fill="FFFFFF"/>
            <w:tcMar>
              <w:top w:w="80" w:type="dxa"/>
              <w:left w:w="130" w:type="dxa"/>
              <w:bottom w:w="80" w:type="dxa"/>
              <w:right w:w="130" w:type="dxa"/>
            </w:tcMar>
          </w:tcPr>
          <w:p w14:paraId="4A6F857F" w14:textId="77777777" w:rsidR="00D52747" w:rsidRDefault="002D1E32">
            <w:pPr>
              <w:spacing w:line="250" w:lineRule="auto"/>
            </w:pPr>
            <w:r>
              <w:rPr>
                <w:sz w:val="18"/>
                <w:szCs w:val="18"/>
              </w:rPr>
              <w:t>Ensure personnel awareness. Request and approve access appropriate to each role. Notify role changes and departures in advance. Approve access reviews.</w:t>
            </w:r>
          </w:p>
        </w:tc>
      </w:tr>
      <w:tr w:rsidR="00D52747" w14:paraId="2A5D1441" w14:textId="77777777">
        <w:tblPrEx>
          <w:tblCellMar>
            <w:top w:w="0" w:type="dxa"/>
            <w:bottom w:w="0" w:type="dxa"/>
          </w:tblCellMar>
        </w:tblPrEx>
        <w:trPr>
          <w:cantSplit/>
        </w:trPr>
        <w:tc>
          <w:tcPr>
            <w:tcW w:w="2300" w:type="dxa"/>
            <w:shd w:val="clear" w:color="auto" w:fill="F2F4F6"/>
            <w:tcMar>
              <w:top w:w="80" w:type="dxa"/>
              <w:left w:w="130" w:type="dxa"/>
              <w:bottom w:w="80" w:type="dxa"/>
              <w:right w:w="130" w:type="dxa"/>
            </w:tcMar>
          </w:tcPr>
          <w:p w14:paraId="353D97DA" w14:textId="77777777" w:rsidR="00D52747" w:rsidRDefault="002D1E32">
            <w:pPr>
              <w:spacing w:line="250" w:lineRule="auto"/>
            </w:pPr>
            <w:r>
              <w:rPr>
                <w:b/>
                <w:bCs/>
                <w:sz w:val="18"/>
                <w:szCs w:val="18"/>
              </w:rPr>
              <w:t>Information asset owners</w:t>
            </w:r>
          </w:p>
        </w:tc>
        <w:tc>
          <w:tcPr>
            <w:tcW w:w="7060" w:type="dxa"/>
            <w:shd w:val="clear" w:color="auto" w:fill="F2F4F6"/>
            <w:tcMar>
              <w:top w:w="80" w:type="dxa"/>
              <w:left w:w="130" w:type="dxa"/>
              <w:bottom w:w="80" w:type="dxa"/>
              <w:right w:w="130" w:type="dxa"/>
            </w:tcMar>
          </w:tcPr>
          <w:p w14:paraId="16F75AA4" w14:textId="77777777" w:rsidR="00D52747" w:rsidRDefault="002D1E32">
            <w:pPr>
              <w:spacing w:line="250" w:lineRule="auto"/>
            </w:pPr>
            <w:r>
              <w:rPr>
                <w:sz w:val="18"/>
                <w:szCs w:val="18"/>
              </w:rPr>
              <w:t>Determine classification of information they own. Approve access. Confirm at review that access lists remain correct.</w:t>
            </w:r>
          </w:p>
        </w:tc>
      </w:tr>
      <w:tr w:rsidR="00D52747" w14:paraId="6850C27A" w14:textId="77777777">
        <w:tblPrEx>
          <w:tblCellMar>
            <w:top w:w="0" w:type="dxa"/>
            <w:bottom w:w="0" w:type="dxa"/>
          </w:tblCellMar>
        </w:tblPrEx>
        <w:trPr>
          <w:cantSplit/>
        </w:trPr>
        <w:tc>
          <w:tcPr>
            <w:tcW w:w="2300" w:type="dxa"/>
            <w:shd w:val="clear" w:color="auto" w:fill="FFFFFF"/>
            <w:tcMar>
              <w:top w:w="80" w:type="dxa"/>
              <w:left w:w="130" w:type="dxa"/>
              <w:bottom w:w="80" w:type="dxa"/>
              <w:right w:w="130" w:type="dxa"/>
            </w:tcMar>
          </w:tcPr>
          <w:p w14:paraId="4FDED0D0" w14:textId="77777777" w:rsidR="00D52747" w:rsidRDefault="002D1E32">
            <w:pPr>
              <w:spacing w:line="250" w:lineRule="auto"/>
            </w:pPr>
            <w:r>
              <w:rPr>
                <w:b/>
                <w:bCs/>
                <w:sz w:val="18"/>
                <w:szCs w:val="18"/>
              </w:rPr>
              <w:t>Internal audit</w:t>
            </w:r>
          </w:p>
        </w:tc>
        <w:tc>
          <w:tcPr>
            <w:tcW w:w="7060" w:type="dxa"/>
            <w:shd w:val="clear" w:color="auto" w:fill="FFFFFF"/>
            <w:tcMar>
              <w:top w:w="80" w:type="dxa"/>
              <w:left w:w="130" w:type="dxa"/>
              <w:bottom w:w="80" w:type="dxa"/>
              <w:right w:w="130" w:type="dxa"/>
            </w:tcMar>
          </w:tcPr>
          <w:p w14:paraId="31FD952E" w14:textId="77777777" w:rsidR="00D52747" w:rsidRDefault="002D1E32">
            <w:pPr>
              <w:spacing w:line="250" w:lineRule="auto"/>
            </w:pPr>
            <w:r>
              <w:rPr>
                <w:sz w:val="18"/>
                <w:szCs w:val="18"/>
              </w:rPr>
              <w:t>Plan and perform audits of the management system independently of those who operate the controls audited.</w:t>
            </w:r>
          </w:p>
        </w:tc>
      </w:tr>
      <w:tr w:rsidR="00D52747" w14:paraId="6BF532C1" w14:textId="77777777">
        <w:tblPrEx>
          <w:tblCellMar>
            <w:top w:w="0" w:type="dxa"/>
            <w:bottom w:w="0" w:type="dxa"/>
          </w:tblCellMar>
        </w:tblPrEx>
        <w:trPr>
          <w:cantSplit/>
        </w:trPr>
        <w:tc>
          <w:tcPr>
            <w:tcW w:w="2300" w:type="dxa"/>
            <w:shd w:val="clear" w:color="auto" w:fill="F2F4F6"/>
            <w:tcMar>
              <w:top w:w="80" w:type="dxa"/>
              <w:left w:w="130" w:type="dxa"/>
              <w:bottom w:w="80" w:type="dxa"/>
              <w:right w:w="130" w:type="dxa"/>
            </w:tcMar>
          </w:tcPr>
          <w:p w14:paraId="7D41A812" w14:textId="77777777" w:rsidR="00D52747" w:rsidRDefault="002D1E32">
            <w:pPr>
              <w:spacing w:line="250" w:lineRule="auto"/>
            </w:pPr>
            <w:r>
              <w:rPr>
                <w:b/>
                <w:bCs/>
                <w:sz w:val="18"/>
                <w:szCs w:val="18"/>
              </w:rPr>
              <w:lastRenderedPageBreak/>
              <w:t>All personnel</w:t>
            </w:r>
          </w:p>
        </w:tc>
        <w:tc>
          <w:tcPr>
            <w:tcW w:w="7060" w:type="dxa"/>
            <w:shd w:val="clear" w:color="auto" w:fill="F2F4F6"/>
            <w:tcMar>
              <w:top w:w="80" w:type="dxa"/>
              <w:left w:w="130" w:type="dxa"/>
              <w:bottom w:w="80" w:type="dxa"/>
              <w:right w:w="130" w:type="dxa"/>
            </w:tcMar>
          </w:tcPr>
          <w:p w14:paraId="5AD9AE01" w14:textId="77777777" w:rsidR="00D52747" w:rsidRDefault="002D1E32">
            <w:pPr>
              <w:spacing w:line="250" w:lineRule="auto"/>
            </w:pPr>
            <w:r>
              <w:rPr>
                <w:sz w:val="18"/>
                <w:szCs w:val="18"/>
              </w:rPr>
              <w:t>Comply with this policy. Protect information and equipment entrusted to them. Report suspected incidents without delay.</w:t>
            </w:r>
          </w:p>
        </w:tc>
      </w:tr>
      <w:tr w:rsidR="00D52747" w14:paraId="0975814B" w14:textId="77777777">
        <w:tblPrEx>
          <w:tblCellMar>
            <w:top w:w="0" w:type="dxa"/>
            <w:bottom w:w="0" w:type="dxa"/>
          </w:tblCellMar>
        </w:tblPrEx>
        <w:trPr>
          <w:cantSplit/>
        </w:trPr>
        <w:tc>
          <w:tcPr>
            <w:tcW w:w="2300" w:type="dxa"/>
            <w:shd w:val="clear" w:color="auto" w:fill="FFFFFF"/>
            <w:tcMar>
              <w:top w:w="80" w:type="dxa"/>
              <w:left w:w="130" w:type="dxa"/>
              <w:bottom w:w="80" w:type="dxa"/>
              <w:right w:w="130" w:type="dxa"/>
            </w:tcMar>
          </w:tcPr>
          <w:p w14:paraId="38A90083" w14:textId="77777777" w:rsidR="00D52747" w:rsidRDefault="002D1E32">
            <w:pPr>
              <w:spacing w:line="250" w:lineRule="auto"/>
            </w:pPr>
            <w:r>
              <w:rPr>
                <w:b/>
                <w:bCs/>
                <w:sz w:val="18"/>
                <w:szCs w:val="18"/>
              </w:rPr>
              <w:t>Suppliers and contractors</w:t>
            </w:r>
          </w:p>
        </w:tc>
        <w:tc>
          <w:tcPr>
            <w:tcW w:w="7060" w:type="dxa"/>
            <w:shd w:val="clear" w:color="auto" w:fill="FFFFFF"/>
            <w:tcMar>
              <w:top w:w="80" w:type="dxa"/>
              <w:left w:w="130" w:type="dxa"/>
              <w:bottom w:w="80" w:type="dxa"/>
              <w:right w:w="130" w:type="dxa"/>
            </w:tcMar>
          </w:tcPr>
          <w:p w14:paraId="468578BB" w14:textId="77777777" w:rsidR="00D52747" w:rsidRDefault="002D1E32">
            <w:pPr>
              <w:spacing w:line="250" w:lineRule="auto"/>
            </w:pPr>
            <w:r>
              <w:rPr>
                <w:sz w:val="18"/>
                <w:szCs w:val="18"/>
              </w:rPr>
              <w:t>Meet contractual security requirements. Notify the organization of incidents within the agreed period. Support assessment of their controls.</w:t>
            </w:r>
          </w:p>
        </w:tc>
      </w:tr>
    </w:tbl>
    <w:p w14:paraId="7BEDC82C" w14:textId="77777777" w:rsidR="00D52747" w:rsidRDefault="002D1E32">
      <w:pPr>
        <w:pStyle w:val="Heading1"/>
        <w:keepNext/>
        <w:keepLines/>
        <w:pBdr>
          <w:bottom w:val="single" w:sz="8" w:space="6" w:color="D4DAE0"/>
        </w:pBdr>
        <w:spacing w:before="300" w:after="150"/>
      </w:pPr>
      <w:bookmarkStart w:id="19" w:name="_Toc240388268"/>
      <w:r>
        <w:t>5.  Planning</w:t>
      </w:r>
      <w:bookmarkEnd w:id="19"/>
    </w:p>
    <w:p w14:paraId="6C254D72" w14:textId="77777777" w:rsidR="00D52747" w:rsidRDefault="002D1E32">
      <w:pPr>
        <w:pStyle w:val="Heading2"/>
        <w:keepNext/>
        <w:keepLines/>
        <w:spacing w:before="240" w:after="100"/>
      </w:pPr>
      <w:bookmarkStart w:id="20" w:name="_Toc240388269"/>
      <w:r>
        <w:t>5.1  Risk assessment</w:t>
      </w:r>
      <w:bookmarkEnd w:id="20"/>
    </w:p>
    <w:p w14:paraId="6E190C37" w14:textId="77777777" w:rsidR="00D52747" w:rsidRDefault="002D1E32">
      <w:pPr>
        <w:spacing w:after="130" w:line="262" w:lineRule="auto"/>
      </w:pPr>
      <w:r>
        <w:t>The organization shall define and apply a documented information security risk assessment process that produces consistent, valid and comparable results. The process shall establish risk acceptance criteria and criteria for performing assessments.</w:t>
      </w:r>
    </w:p>
    <w:p w14:paraId="51F69948" w14:textId="77777777" w:rsidR="00D52747" w:rsidRDefault="002D1E32">
      <w:pPr>
        <w:spacing w:after="130" w:line="262" w:lineRule="auto"/>
      </w:pPr>
      <w:r>
        <w:t>Risk ass</w:t>
      </w:r>
      <w:r>
        <w:t>essment shall identify risks to the confidentiality, integrity and availability of information within scope, identify risk owners, and analyze and evaluate each risk against the established criteria. Risk shall be expressed as a business consequence rather</w:t>
      </w:r>
      <w:r>
        <w:t xml:space="preserve"> than as a technical deficiency.</w:t>
      </w:r>
    </w:p>
    <w:p w14:paraId="7C63505F" w14:textId="77777777" w:rsidR="00D52747" w:rsidRDefault="002D1E32">
      <w:pPr>
        <w:spacing w:after="130" w:line="262" w:lineRule="auto"/>
      </w:pPr>
      <w:r>
        <w:t>Risk assessment shall be performed at planned intervals, and additionally prior to a significant change to systems or business processes, prior to engaging a supplier who will hold the organization's information or access i</w:t>
      </w:r>
      <w:r>
        <w:t>ts systems, following a security incident, and upon a new legal or contractual obligation arising. Results shall be retained as documented information.</w:t>
      </w:r>
    </w:p>
    <w:p w14:paraId="090F37F6" w14:textId="77777777" w:rsidR="00D52747" w:rsidRDefault="002D1E32">
      <w:pPr>
        <w:pStyle w:val="Heading2"/>
        <w:keepNext/>
        <w:keepLines/>
        <w:spacing w:before="240" w:after="100"/>
      </w:pPr>
      <w:bookmarkStart w:id="21" w:name="_Toc240388270"/>
      <w:r>
        <w:t>5.2  Risk treatment</w:t>
      </w:r>
      <w:bookmarkEnd w:id="21"/>
    </w:p>
    <w:p w14:paraId="27E29E21" w14:textId="77777777" w:rsidR="00D52747" w:rsidRDefault="002D1E32">
      <w:pPr>
        <w:spacing w:after="130" w:line="262" w:lineRule="auto"/>
      </w:pPr>
      <w:r>
        <w:t>The organization shall define and apply a documented risk treatment process. For eac</w:t>
      </w:r>
      <w:r>
        <w:t>h risk, treatment shall be selected by reduction, transfer, avoidance or acceptance, and the controls necessary to implement the selected treatment shall be determined.</w:t>
      </w:r>
    </w:p>
    <w:p w14:paraId="3BD90F96" w14:textId="77777777" w:rsidR="00D52747" w:rsidRDefault="002D1E32">
      <w:pPr>
        <w:spacing w:after="130" w:line="262" w:lineRule="auto"/>
      </w:pPr>
      <w:r>
        <w:t>A risk treatment plan shall be produced, approved by the relevant risk owners, and reta</w:t>
      </w:r>
      <w:r>
        <w:t>ined as documented information. Residual risk shall be approved by the risk owner.</w:t>
      </w:r>
    </w:p>
    <w:p w14:paraId="1137BECB" w14:textId="77777777" w:rsidR="00D52747" w:rsidRDefault="002D1E32">
      <w:pPr>
        <w:spacing w:after="130" w:line="262" w:lineRule="auto"/>
      </w:pPr>
      <w:r>
        <w:t>Residual ratings shall reflect verified treatment. Where a treatment has been implemented but not verified, the residual rating shall reflect that uncertainty.</w:t>
      </w:r>
    </w:p>
    <w:p w14:paraId="229F284C" w14:textId="77777777" w:rsidR="00D52747" w:rsidRDefault="002D1E32">
      <w:pPr>
        <w:pStyle w:val="Heading2"/>
        <w:keepNext/>
        <w:keepLines/>
        <w:spacing w:before="240" w:after="100"/>
      </w:pPr>
      <w:bookmarkStart w:id="22" w:name="_Toc240388271"/>
      <w:r>
        <w:t>5.3  Statemen</w:t>
      </w:r>
      <w:r>
        <w:t>t of Applicability</w:t>
      </w:r>
      <w:bookmarkEnd w:id="22"/>
    </w:p>
    <w:p w14:paraId="4ED9A813" w14:textId="77777777" w:rsidR="00D52747" w:rsidRDefault="002D1E32">
      <w:pPr>
        <w:spacing w:after="130" w:line="262" w:lineRule="auto"/>
      </w:pPr>
      <w:r>
        <w:t>The organization shall produce and maintain a Statement of Applicability. It shall record, for every control in Annex A of ISO/IEC 27001:2022, whether the control is applicable, the justification for its inclusion or exclusion, and its i</w:t>
      </w:r>
      <w:r>
        <w:t>mplementation status.</w:t>
      </w:r>
    </w:p>
    <w:p w14:paraId="0F11D126" w14:textId="77777777" w:rsidR="00D52747" w:rsidRDefault="002D1E32">
      <w:pPr>
        <w:spacing w:after="130" w:line="262" w:lineRule="auto"/>
      </w:pPr>
      <w:r>
        <w:t xml:space="preserve">Controls shall be selected on the basis of the risk assessment and treatment plan and shall not be selected solely because they appear in the reference set. The Statement of Applicability shall be approved by the role accountable for </w:t>
      </w:r>
      <w:r>
        <w:t>the management system and reviewed at each review of this policy.</w:t>
      </w:r>
    </w:p>
    <w:p w14:paraId="39915607" w14:textId="77777777" w:rsidR="00D52747" w:rsidRDefault="002D1E32">
      <w:pPr>
        <w:pStyle w:val="Heading2"/>
        <w:keepNext/>
        <w:keepLines/>
        <w:spacing w:before="240" w:after="100"/>
      </w:pPr>
      <w:bookmarkStart w:id="23" w:name="_Toc240388272"/>
      <w:r>
        <w:t>5.4  Risk acceptance</w:t>
      </w:r>
      <w:bookmarkEnd w:id="23"/>
    </w:p>
    <w:p w14:paraId="179E1F5D" w14:textId="77777777" w:rsidR="00D52747" w:rsidRDefault="002D1E32">
      <w:pPr>
        <w:spacing w:after="130" w:line="262" w:lineRule="auto"/>
      </w:pPr>
      <w:r>
        <w:t>Acceptance of a risk that exceeds the organization's stated risk appetite shall require approval at the level at which that appetite was set and shall be recorded with its rationale, any compensating measures, and a date for review.</w:t>
      </w:r>
    </w:p>
    <w:p w14:paraId="2825FDF1" w14:textId="77777777" w:rsidR="00D52747" w:rsidRDefault="002D1E32">
      <w:pPr>
        <w:pStyle w:val="Heading2"/>
        <w:keepNext/>
        <w:keepLines/>
        <w:spacing w:before="240" w:after="100"/>
      </w:pPr>
      <w:bookmarkStart w:id="24" w:name="_Toc240388273"/>
      <w:r>
        <w:t>5.5  Objectives</w:t>
      </w:r>
      <w:bookmarkEnd w:id="24"/>
    </w:p>
    <w:p w14:paraId="548BC125" w14:textId="77777777" w:rsidR="00D52747" w:rsidRDefault="002D1E32">
      <w:pPr>
        <w:spacing w:after="130" w:line="262" w:lineRule="auto"/>
      </w:pPr>
      <w:r>
        <w:t>Informa</w:t>
      </w:r>
      <w:r>
        <w:t>tion security objectives shall be established at relevant functions and levels. Objectives shall be consistent with this policy, measurable where practicable, monitored, communicated and updated as appropriate, and retained as documented information.</w:t>
      </w:r>
    </w:p>
    <w:p w14:paraId="107D83EF" w14:textId="77777777" w:rsidR="00D52747" w:rsidRDefault="002D1E32">
      <w:pPr>
        <w:spacing w:after="130" w:line="262" w:lineRule="auto"/>
      </w:pPr>
      <w:r>
        <w:t>For e</w:t>
      </w:r>
      <w:r>
        <w:t>ach objective the organization shall determine what will be done, what resources are required, who is responsible, when it will be completed, and how the result will be evaluated.</w:t>
      </w:r>
    </w:p>
    <w:p w14:paraId="3A3B12FC" w14:textId="77777777" w:rsidR="00D52747" w:rsidRDefault="002D1E32">
      <w:pPr>
        <w:pStyle w:val="Heading2"/>
        <w:keepNext/>
        <w:keepLines/>
        <w:spacing w:before="240" w:after="100"/>
      </w:pPr>
      <w:bookmarkStart w:id="25" w:name="_Toc240388274"/>
      <w:r>
        <w:lastRenderedPageBreak/>
        <w:t>5.6  Planning of changes</w:t>
      </w:r>
      <w:bookmarkEnd w:id="25"/>
    </w:p>
    <w:p w14:paraId="07541901" w14:textId="77777777" w:rsidR="00D52747" w:rsidRDefault="002D1E32">
      <w:pPr>
        <w:spacing w:after="130" w:line="262" w:lineRule="auto"/>
      </w:pPr>
      <w:r>
        <w:t xml:space="preserve">Where the organization determines a need to change </w:t>
      </w:r>
      <w:r>
        <w:t>the management system, the change shall be planned and carried out in a controlled manner. Significant changes shall be assessed for their effect on risk and on the Statement of Applicability before implementation.</w:t>
      </w:r>
    </w:p>
    <w:p w14:paraId="404FEB78" w14:textId="77777777" w:rsidR="00D52747" w:rsidRDefault="002D1E32">
      <w:pPr>
        <w:pStyle w:val="Heading1"/>
        <w:keepNext/>
        <w:keepLines/>
        <w:pBdr>
          <w:bottom w:val="single" w:sz="8" w:space="6" w:color="D4DAE0"/>
        </w:pBdr>
        <w:spacing w:before="300" w:after="150"/>
      </w:pPr>
      <w:bookmarkStart w:id="26" w:name="_Toc240388275"/>
      <w:r>
        <w:t>6.  Support</w:t>
      </w:r>
      <w:bookmarkEnd w:id="26"/>
    </w:p>
    <w:p w14:paraId="55092599" w14:textId="77777777" w:rsidR="00D52747" w:rsidRDefault="002D1E32">
      <w:pPr>
        <w:pStyle w:val="Heading2"/>
        <w:keepNext/>
        <w:keepLines/>
        <w:spacing w:before="240" w:after="100"/>
      </w:pPr>
      <w:bookmarkStart w:id="27" w:name="_Toc240388276"/>
      <w:r>
        <w:t>6.1  Resources</w:t>
      </w:r>
      <w:bookmarkEnd w:id="27"/>
    </w:p>
    <w:p w14:paraId="5AF4319A" w14:textId="77777777" w:rsidR="00D52747" w:rsidRDefault="002D1E32">
      <w:pPr>
        <w:spacing w:after="130" w:line="262" w:lineRule="auto"/>
      </w:pPr>
      <w:r>
        <w:t>The organizati</w:t>
      </w:r>
      <w:r>
        <w:t>on shall determine and provide the resources required to establish, implement, maintain and improve the management system.</w:t>
      </w:r>
    </w:p>
    <w:p w14:paraId="651FC4AC" w14:textId="77777777" w:rsidR="00D52747" w:rsidRDefault="002D1E32">
      <w:pPr>
        <w:pStyle w:val="Heading2"/>
        <w:keepNext/>
        <w:keepLines/>
        <w:spacing w:before="240" w:after="100"/>
      </w:pPr>
      <w:bookmarkStart w:id="28" w:name="_Toc240388277"/>
      <w:r>
        <w:t>6.2  Competence</w:t>
      </w:r>
      <w:bookmarkEnd w:id="28"/>
    </w:p>
    <w:p w14:paraId="0EC8F1A0" w14:textId="77777777" w:rsidR="00D52747" w:rsidRDefault="002D1E32">
      <w:pPr>
        <w:spacing w:after="130" w:line="262" w:lineRule="auto"/>
      </w:pPr>
      <w:r>
        <w:t>The organization shall determine the competence required of persons performing work that affects information security</w:t>
      </w:r>
      <w:r>
        <w:t xml:space="preserve"> performance, shall ensure those persons are competent on the basis of education, training or experience, and shall retain evidence of competence as documented information.</w:t>
      </w:r>
    </w:p>
    <w:p w14:paraId="4DEA3342" w14:textId="77777777" w:rsidR="00D52747" w:rsidRDefault="002D1E32">
      <w:pPr>
        <w:pStyle w:val="Heading2"/>
        <w:keepNext/>
        <w:keepLines/>
        <w:spacing w:before="240" w:after="100"/>
      </w:pPr>
      <w:bookmarkStart w:id="29" w:name="_Toc240388278"/>
      <w:r>
        <w:t>6.3  Awareness</w:t>
      </w:r>
      <w:bookmarkEnd w:id="29"/>
    </w:p>
    <w:p w14:paraId="2CBD444B" w14:textId="77777777" w:rsidR="00D52747" w:rsidRDefault="002D1E32">
      <w:pPr>
        <w:spacing w:after="130" w:line="262" w:lineRule="auto"/>
      </w:pPr>
      <w:r>
        <w:t>All personnel shall be made aware of this policy, of their contribut</w:t>
      </w:r>
      <w:r>
        <w:t>ion to the effectiveness of the management system, and of the implications of not conforming to its requirements.</w:t>
      </w:r>
    </w:p>
    <w:p w14:paraId="73F1B880" w14:textId="77777777" w:rsidR="00D52747" w:rsidRDefault="002D1E32">
      <w:pPr>
        <w:pStyle w:val="Heading2"/>
        <w:keepNext/>
        <w:keepLines/>
        <w:spacing w:before="240" w:after="100"/>
      </w:pPr>
      <w:bookmarkStart w:id="30" w:name="_Toc240388279"/>
      <w:r>
        <w:t>6.4  Communication</w:t>
      </w:r>
      <w:bookmarkEnd w:id="30"/>
    </w:p>
    <w:p w14:paraId="1B3FFCBD" w14:textId="77777777" w:rsidR="00D52747" w:rsidRDefault="002D1E32">
      <w:pPr>
        <w:spacing w:after="130" w:line="262" w:lineRule="auto"/>
      </w:pPr>
      <w:r>
        <w:t xml:space="preserve">The organization shall determine what it needs to communicate concerning information security, when, to whom, and by whom. </w:t>
      </w:r>
      <w:r>
        <w:t>Communication requirements shall address both internal and external parties, including the notification obligations identified under section 13.</w:t>
      </w:r>
    </w:p>
    <w:p w14:paraId="00CFAA6B" w14:textId="77777777" w:rsidR="00D52747" w:rsidRDefault="002D1E32">
      <w:pPr>
        <w:pStyle w:val="Heading2"/>
        <w:keepNext/>
        <w:keepLines/>
        <w:spacing w:before="240" w:after="100"/>
      </w:pPr>
      <w:bookmarkStart w:id="31" w:name="_Toc240388280"/>
      <w:r>
        <w:t>6.5  Documented information</w:t>
      </w:r>
      <w:bookmarkEnd w:id="31"/>
    </w:p>
    <w:p w14:paraId="39C9707C" w14:textId="77777777" w:rsidR="00D52747" w:rsidRDefault="002D1E32">
      <w:pPr>
        <w:spacing w:after="130" w:line="262" w:lineRule="auto"/>
      </w:pPr>
      <w:r>
        <w:t>The management system shall include the documented information required by this pol</w:t>
      </w:r>
      <w:r>
        <w:t>icy and any additional documented information the organization determines is necessary.</w:t>
      </w:r>
    </w:p>
    <w:p w14:paraId="7FED25ED" w14:textId="77777777" w:rsidR="00D52747" w:rsidRDefault="002D1E32">
      <w:pPr>
        <w:spacing w:after="130" w:line="262" w:lineRule="auto"/>
      </w:pPr>
      <w:r>
        <w:t xml:space="preserve">Documented information shall be identified, in an appropriate format, and reviewed and approved before issue. It shall be available where needed, adequately protected, </w:t>
      </w:r>
      <w:r>
        <w:t>controlled for distribution, access, retrieval, version and retention, and disposed of under control.</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200"/>
        <w:gridCol w:w="4160"/>
      </w:tblGrid>
      <w:tr w:rsidR="00D52747" w14:paraId="4D26CA3C" w14:textId="77777777">
        <w:tblPrEx>
          <w:tblCellMar>
            <w:top w:w="0" w:type="dxa"/>
            <w:bottom w:w="0" w:type="dxa"/>
          </w:tblCellMar>
        </w:tblPrEx>
        <w:trPr>
          <w:cantSplit/>
          <w:tblHeader/>
        </w:trPr>
        <w:tc>
          <w:tcPr>
            <w:tcW w:w="5200" w:type="dxa"/>
            <w:shd w:val="clear" w:color="auto" w:fill="15314B"/>
            <w:tcMar>
              <w:top w:w="80" w:type="dxa"/>
              <w:left w:w="130" w:type="dxa"/>
              <w:bottom w:w="80" w:type="dxa"/>
              <w:right w:w="130" w:type="dxa"/>
            </w:tcMar>
          </w:tcPr>
          <w:p w14:paraId="47D4FB72" w14:textId="77777777" w:rsidR="00D52747" w:rsidRDefault="002D1E32">
            <w:pPr>
              <w:spacing w:line="250" w:lineRule="auto"/>
            </w:pPr>
            <w:r>
              <w:rPr>
                <w:b/>
                <w:bCs/>
                <w:color w:val="FFFFFF"/>
                <w:sz w:val="18"/>
                <w:szCs w:val="18"/>
              </w:rPr>
              <w:t>Documented information</w:t>
            </w:r>
          </w:p>
        </w:tc>
        <w:tc>
          <w:tcPr>
            <w:tcW w:w="4160" w:type="dxa"/>
            <w:shd w:val="clear" w:color="auto" w:fill="15314B"/>
            <w:tcMar>
              <w:top w:w="80" w:type="dxa"/>
              <w:left w:w="130" w:type="dxa"/>
              <w:bottom w:w="80" w:type="dxa"/>
              <w:right w:w="130" w:type="dxa"/>
            </w:tcMar>
          </w:tcPr>
          <w:p w14:paraId="50BF121D" w14:textId="77777777" w:rsidR="00D52747" w:rsidRDefault="002D1E32">
            <w:pPr>
              <w:spacing w:line="250" w:lineRule="auto"/>
            </w:pPr>
            <w:r>
              <w:rPr>
                <w:b/>
                <w:bCs/>
                <w:color w:val="FFFFFF"/>
                <w:sz w:val="18"/>
                <w:szCs w:val="18"/>
              </w:rPr>
              <w:t>Required by</w:t>
            </w:r>
          </w:p>
        </w:tc>
      </w:tr>
      <w:tr w:rsidR="00D52747" w14:paraId="405FDEFD" w14:textId="77777777">
        <w:tblPrEx>
          <w:tblCellMar>
            <w:top w:w="0" w:type="dxa"/>
            <w:bottom w:w="0" w:type="dxa"/>
          </w:tblCellMar>
        </w:tblPrEx>
        <w:trPr>
          <w:cantSplit/>
        </w:trPr>
        <w:tc>
          <w:tcPr>
            <w:tcW w:w="5200" w:type="dxa"/>
            <w:shd w:val="clear" w:color="auto" w:fill="F2F4F6"/>
            <w:tcMar>
              <w:top w:w="80" w:type="dxa"/>
              <w:left w:w="130" w:type="dxa"/>
              <w:bottom w:w="80" w:type="dxa"/>
              <w:right w:w="130" w:type="dxa"/>
            </w:tcMar>
          </w:tcPr>
          <w:p w14:paraId="6429489F" w14:textId="77777777" w:rsidR="00D52747" w:rsidRDefault="002D1E32">
            <w:pPr>
              <w:spacing w:line="250" w:lineRule="auto"/>
            </w:pPr>
            <w:r>
              <w:rPr>
                <w:b/>
                <w:bCs/>
                <w:sz w:val="18"/>
                <w:szCs w:val="18"/>
              </w:rPr>
              <w:t>Scope of the management system</w:t>
            </w:r>
          </w:p>
        </w:tc>
        <w:tc>
          <w:tcPr>
            <w:tcW w:w="4160" w:type="dxa"/>
            <w:shd w:val="clear" w:color="auto" w:fill="F2F4F6"/>
            <w:tcMar>
              <w:top w:w="80" w:type="dxa"/>
              <w:left w:w="130" w:type="dxa"/>
              <w:bottom w:w="80" w:type="dxa"/>
              <w:right w:w="130" w:type="dxa"/>
            </w:tcMar>
          </w:tcPr>
          <w:p w14:paraId="1ED3DA06" w14:textId="77777777" w:rsidR="00D52747" w:rsidRDefault="002D1E32">
            <w:pPr>
              <w:spacing w:line="250" w:lineRule="auto"/>
            </w:pPr>
            <w:r>
              <w:rPr>
                <w:sz w:val="18"/>
                <w:szCs w:val="18"/>
              </w:rPr>
              <w:t>Section 2.2</w:t>
            </w:r>
          </w:p>
        </w:tc>
      </w:tr>
      <w:tr w:rsidR="00D52747" w14:paraId="7D884A31" w14:textId="77777777">
        <w:tblPrEx>
          <w:tblCellMar>
            <w:top w:w="0" w:type="dxa"/>
            <w:bottom w:w="0" w:type="dxa"/>
          </w:tblCellMar>
        </w:tblPrEx>
        <w:trPr>
          <w:cantSplit/>
        </w:trPr>
        <w:tc>
          <w:tcPr>
            <w:tcW w:w="5200" w:type="dxa"/>
            <w:shd w:val="clear" w:color="auto" w:fill="FFFFFF"/>
            <w:tcMar>
              <w:top w:w="80" w:type="dxa"/>
              <w:left w:w="130" w:type="dxa"/>
              <w:bottom w:w="80" w:type="dxa"/>
              <w:right w:w="130" w:type="dxa"/>
            </w:tcMar>
          </w:tcPr>
          <w:p w14:paraId="38FA5C56" w14:textId="77777777" w:rsidR="00D52747" w:rsidRDefault="002D1E32">
            <w:pPr>
              <w:spacing w:line="250" w:lineRule="auto"/>
            </w:pPr>
            <w:r>
              <w:rPr>
                <w:b/>
                <w:bCs/>
                <w:sz w:val="18"/>
                <w:szCs w:val="18"/>
              </w:rPr>
              <w:t>This policy and the information security objectives</w:t>
            </w:r>
          </w:p>
        </w:tc>
        <w:tc>
          <w:tcPr>
            <w:tcW w:w="4160" w:type="dxa"/>
            <w:shd w:val="clear" w:color="auto" w:fill="FFFFFF"/>
            <w:tcMar>
              <w:top w:w="80" w:type="dxa"/>
              <w:left w:w="130" w:type="dxa"/>
              <w:bottom w:w="80" w:type="dxa"/>
              <w:right w:w="130" w:type="dxa"/>
            </w:tcMar>
          </w:tcPr>
          <w:p w14:paraId="77B53391" w14:textId="77777777" w:rsidR="00D52747" w:rsidRDefault="002D1E32">
            <w:pPr>
              <w:spacing w:line="250" w:lineRule="auto"/>
            </w:pPr>
            <w:r>
              <w:rPr>
                <w:sz w:val="18"/>
                <w:szCs w:val="18"/>
              </w:rPr>
              <w:t>Sections 1 and 5.5</w:t>
            </w:r>
          </w:p>
        </w:tc>
      </w:tr>
      <w:tr w:rsidR="00D52747" w14:paraId="6067C73A" w14:textId="77777777">
        <w:tblPrEx>
          <w:tblCellMar>
            <w:top w:w="0" w:type="dxa"/>
            <w:bottom w:w="0" w:type="dxa"/>
          </w:tblCellMar>
        </w:tblPrEx>
        <w:trPr>
          <w:cantSplit/>
        </w:trPr>
        <w:tc>
          <w:tcPr>
            <w:tcW w:w="5200" w:type="dxa"/>
            <w:shd w:val="clear" w:color="auto" w:fill="F2F4F6"/>
            <w:tcMar>
              <w:top w:w="80" w:type="dxa"/>
              <w:left w:w="130" w:type="dxa"/>
              <w:bottom w:w="80" w:type="dxa"/>
              <w:right w:w="130" w:type="dxa"/>
            </w:tcMar>
          </w:tcPr>
          <w:p w14:paraId="70933834" w14:textId="77777777" w:rsidR="00D52747" w:rsidRDefault="002D1E32">
            <w:pPr>
              <w:spacing w:line="250" w:lineRule="auto"/>
            </w:pPr>
            <w:r>
              <w:rPr>
                <w:b/>
                <w:bCs/>
                <w:sz w:val="18"/>
                <w:szCs w:val="18"/>
              </w:rPr>
              <w:t>Risk assessment process and its results</w:t>
            </w:r>
          </w:p>
        </w:tc>
        <w:tc>
          <w:tcPr>
            <w:tcW w:w="4160" w:type="dxa"/>
            <w:shd w:val="clear" w:color="auto" w:fill="F2F4F6"/>
            <w:tcMar>
              <w:top w:w="80" w:type="dxa"/>
              <w:left w:w="130" w:type="dxa"/>
              <w:bottom w:w="80" w:type="dxa"/>
              <w:right w:w="130" w:type="dxa"/>
            </w:tcMar>
          </w:tcPr>
          <w:p w14:paraId="5AE00D36" w14:textId="77777777" w:rsidR="00D52747" w:rsidRDefault="002D1E32">
            <w:pPr>
              <w:spacing w:line="250" w:lineRule="auto"/>
            </w:pPr>
            <w:r>
              <w:rPr>
                <w:sz w:val="18"/>
                <w:szCs w:val="18"/>
              </w:rPr>
              <w:t>Section 5.1</w:t>
            </w:r>
          </w:p>
        </w:tc>
      </w:tr>
      <w:tr w:rsidR="00D52747" w14:paraId="224645C0" w14:textId="77777777">
        <w:tblPrEx>
          <w:tblCellMar>
            <w:top w:w="0" w:type="dxa"/>
            <w:bottom w:w="0" w:type="dxa"/>
          </w:tblCellMar>
        </w:tblPrEx>
        <w:trPr>
          <w:cantSplit/>
        </w:trPr>
        <w:tc>
          <w:tcPr>
            <w:tcW w:w="5200" w:type="dxa"/>
            <w:shd w:val="clear" w:color="auto" w:fill="FFFFFF"/>
            <w:tcMar>
              <w:top w:w="80" w:type="dxa"/>
              <w:left w:w="130" w:type="dxa"/>
              <w:bottom w:w="80" w:type="dxa"/>
              <w:right w:w="130" w:type="dxa"/>
            </w:tcMar>
          </w:tcPr>
          <w:p w14:paraId="0852EA85" w14:textId="77777777" w:rsidR="00D52747" w:rsidRDefault="002D1E32">
            <w:pPr>
              <w:spacing w:line="250" w:lineRule="auto"/>
            </w:pPr>
            <w:r>
              <w:rPr>
                <w:b/>
                <w:bCs/>
                <w:sz w:val="18"/>
                <w:szCs w:val="18"/>
              </w:rPr>
              <w:t>Risk treatment process, plan and results</w:t>
            </w:r>
          </w:p>
        </w:tc>
        <w:tc>
          <w:tcPr>
            <w:tcW w:w="4160" w:type="dxa"/>
            <w:shd w:val="clear" w:color="auto" w:fill="FFFFFF"/>
            <w:tcMar>
              <w:top w:w="80" w:type="dxa"/>
              <w:left w:w="130" w:type="dxa"/>
              <w:bottom w:w="80" w:type="dxa"/>
              <w:right w:w="130" w:type="dxa"/>
            </w:tcMar>
          </w:tcPr>
          <w:p w14:paraId="6FFB99C0" w14:textId="77777777" w:rsidR="00D52747" w:rsidRDefault="002D1E32">
            <w:pPr>
              <w:spacing w:line="250" w:lineRule="auto"/>
            </w:pPr>
            <w:r>
              <w:rPr>
                <w:sz w:val="18"/>
                <w:szCs w:val="18"/>
              </w:rPr>
              <w:t>Section 5.2</w:t>
            </w:r>
          </w:p>
        </w:tc>
      </w:tr>
      <w:tr w:rsidR="00D52747" w14:paraId="3A5AF922" w14:textId="77777777">
        <w:tblPrEx>
          <w:tblCellMar>
            <w:top w:w="0" w:type="dxa"/>
            <w:bottom w:w="0" w:type="dxa"/>
          </w:tblCellMar>
        </w:tblPrEx>
        <w:trPr>
          <w:cantSplit/>
        </w:trPr>
        <w:tc>
          <w:tcPr>
            <w:tcW w:w="5200" w:type="dxa"/>
            <w:shd w:val="clear" w:color="auto" w:fill="F2F4F6"/>
            <w:tcMar>
              <w:top w:w="80" w:type="dxa"/>
              <w:left w:w="130" w:type="dxa"/>
              <w:bottom w:w="80" w:type="dxa"/>
              <w:right w:w="130" w:type="dxa"/>
            </w:tcMar>
          </w:tcPr>
          <w:p w14:paraId="7CEE98E9" w14:textId="77777777" w:rsidR="00D52747" w:rsidRDefault="002D1E32">
            <w:pPr>
              <w:spacing w:line="250" w:lineRule="auto"/>
            </w:pPr>
            <w:r>
              <w:rPr>
                <w:b/>
                <w:bCs/>
                <w:sz w:val="18"/>
                <w:szCs w:val="18"/>
              </w:rPr>
              <w:t>Statement of Applicability</w:t>
            </w:r>
          </w:p>
        </w:tc>
        <w:tc>
          <w:tcPr>
            <w:tcW w:w="4160" w:type="dxa"/>
            <w:shd w:val="clear" w:color="auto" w:fill="F2F4F6"/>
            <w:tcMar>
              <w:top w:w="80" w:type="dxa"/>
              <w:left w:w="130" w:type="dxa"/>
              <w:bottom w:w="80" w:type="dxa"/>
              <w:right w:w="130" w:type="dxa"/>
            </w:tcMar>
          </w:tcPr>
          <w:p w14:paraId="686D0B64" w14:textId="77777777" w:rsidR="00D52747" w:rsidRDefault="002D1E32">
            <w:pPr>
              <w:spacing w:line="250" w:lineRule="auto"/>
            </w:pPr>
            <w:r>
              <w:rPr>
                <w:sz w:val="18"/>
                <w:szCs w:val="18"/>
              </w:rPr>
              <w:t>Section 5.3</w:t>
            </w:r>
          </w:p>
        </w:tc>
      </w:tr>
      <w:tr w:rsidR="00D52747" w14:paraId="56045EC4" w14:textId="77777777">
        <w:tblPrEx>
          <w:tblCellMar>
            <w:top w:w="0" w:type="dxa"/>
            <w:bottom w:w="0" w:type="dxa"/>
          </w:tblCellMar>
        </w:tblPrEx>
        <w:trPr>
          <w:cantSplit/>
        </w:trPr>
        <w:tc>
          <w:tcPr>
            <w:tcW w:w="5200" w:type="dxa"/>
            <w:shd w:val="clear" w:color="auto" w:fill="FFFFFF"/>
            <w:tcMar>
              <w:top w:w="80" w:type="dxa"/>
              <w:left w:w="130" w:type="dxa"/>
              <w:bottom w:w="80" w:type="dxa"/>
              <w:right w:w="130" w:type="dxa"/>
            </w:tcMar>
          </w:tcPr>
          <w:p w14:paraId="4F146637" w14:textId="77777777" w:rsidR="00D52747" w:rsidRDefault="002D1E32">
            <w:pPr>
              <w:spacing w:line="250" w:lineRule="auto"/>
            </w:pPr>
            <w:r>
              <w:rPr>
                <w:b/>
                <w:bCs/>
                <w:sz w:val="18"/>
                <w:szCs w:val="18"/>
              </w:rPr>
              <w:t>Evidence of competence</w:t>
            </w:r>
          </w:p>
        </w:tc>
        <w:tc>
          <w:tcPr>
            <w:tcW w:w="4160" w:type="dxa"/>
            <w:shd w:val="clear" w:color="auto" w:fill="FFFFFF"/>
            <w:tcMar>
              <w:top w:w="80" w:type="dxa"/>
              <w:left w:w="130" w:type="dxa"/>
              <w:bottom w:w="80" w:type="dxa"/>
              <w:right w:w="130" w:type="dxa"/>
            </w:tcMar>
          </w:tcPr>
          <w:p w14:paraId="5CA23627" w14:textId="77777777" w:rsidR="00D52747" w:rsidRDefault="002D1E32">
            <w:pPr>
              <w:spacing w:line="250" w:lineRule="auto"/>
            </w:pPr>
            <w:r>
              <w:rPr>
                <w:sz w:val="18"/>
                <w:szCs w:val="18"/>
              </w:rPr>
              <w:t>Section 6.2</w:t>
            </w:r>
          </w:p>
        </w:tc>
      </w:tr>
      <w:tr w:rsidR="00D52747" w14:paraId="76241395" w14:textId="77777777">
        <w:tblPrEx>
          <w:tblCellMar>
            <w:top w:w="0" w:type="dxa"/>
            <w:bottom w:w="0" w:type="dxa"/>
          </w:tblCellMar>
        </w:tblPrEx>
        <w:trPr>
          <w:cantSplit/>
        </w:trPr>
        <w:tc>
          <w:tcPr>
            <w:tcW w:w="5200" w:type="dxa"/>
            <w:shd w:val="clear" w:color="auto" w:fill="F2F4F6"/>
            <w:tcMar>
              <w:top w:w="80" w:type="dxa"/>
              <w:left w:w="130" w:type="dxa"/>
              <w:bottom w:w="80" w:type="dxa"/>
              <w:right w:w="130" w:type="dxa"/>
            </w:tcMar>
          </w:tcPr>
          <w:p w14:paraId="00B474ED" w14:textId="77777777" w:rsidR="00D52747" w:rsidRDefault="002D1E32">
            <w:pPr>
              <w:spacing w:line="250" w:lineRule="auto"/>
            </w:pPr>
            <w:r>
              <w:rPr>
                <w:b/>
                <w:bCs/>
                <w:sz w:val="18"/>
                <w:szCs w:val="18"/>
              </w:rPr>
              <w:t>Results of operational planning and control</w:t>
            </w:r>
          </w:p>
        </w:tc>
        <w:tc>
          <w:tcPr>
            <w:tcW w:w="4160" w:type="dxa"/>
            <w:shd w:val="clear" w:color="auto" w:fill="F2F4F6"/>
            <w:tcMar>
              <w:top w:w="80" w:type="dxa"/>
              <w:left w:w="130" w:type="dxa"/>
              <w:bottom w:w="80" w:type="dxa"/>
              <w:right w:w="130" w:type="dxa"/>
            </w:tcMar>
          </w:tcPr>
          <w:p w14:paraId="25F654E8" w14:textId="77777777" w:rsidR="00D52747" w:rsidRDefault="002D1E32">
            <w:pPr>
              <w:spacing w:line="250" w:lineRule="auto"/>
            </w:pPr>
            <w:r>
              <w:rPr>
                <w:sz w:val="18"/>
                <w:szCs w:val="18"/>
              </w:rPr>
              <w:t>Section 7</w:t>
            </w:r>
          </w:p>
        </w:tc>
      </w:tr>
      <w:tr w:rsidR="00D52747" w14:paraId="127C4506" w14:textId="77777777">
        <w:tblPrEx>
          <w:tblCellMar>
            <w:top w:w="0" w:type="dxa"/>
            <w:bottom w:w="0" w:type="dxa"/>
          </w:tblCellMar>
        </w:tblPrEx>
        <w:trPr>
          <w:cantSplit/>
        </w:trPr>
        <w:tc>
          <w:tcPr>
            <w:tcW w:w="5200" w:type="dxa"/>
            <w:shd w:val="clear" w:color="auto" w:fill="FFFFFF"/>
            <w:tcMar>
              <w:top w:w="80" w:type="dxa"/>
              <w:left w:w="130" w:type="dxa"/>
              <w:bottom w:w="80" w:type="dxa"/>
              <w:right w:w="130" w:type="dxa"/>
            </w:tcMar>
          </w:tcPr>
          <w:p w14:paraId="61103586" w14:textId="77777777" w:rsidR="00D52747" w:rsidRDefault="002D1E32">
            <w:pPr>
              <w:spacing w:line="250" w:lineRule="auto"/>
            </w:pPr>
            <w:r>
              <w:rPr>
                <w:b/>
                <w:bCs/>
                <w:sz w:val="18"/>
                <w:szCs w:val="18"/>
              </w:rPr>
              <w:t>Monitoring and measurement results</w:t>
            </w:r>
          </w:p>
        </w:tc>
        <w:tc>
          <w:tcPr>
            <w:tcW w:w="4160" w:type="dxa"/>
            <w:shd w:val="clear" w:color="auto" w:fill="FFFFFF"/>
            <w:tcMar>
              <w:top w:w="80" w:type="dxa"/>
              <w:left w:w="130" w:type="dxa"/>
              <w:bottom w:w="80" w:type="dxa"/>
              <w:right w:w="130" w:type="dxa"/>
            </w:tcMar>
          </w:tcPr>
          <w:p w14:paraId="45E2379C" w14:textId="77777777" w:rsidR="00D52747" w:rsidRDefault="002D1E32">
            <w:pPr>
              <w:spacing w:line="250" w:lineRule="auto"/>
            </w:pPr>
            <w:r>
              <w:rPr>
                <w:sz w:val="18"/>
                <w:szCs w:val="18"/>
              </w:rPr>
              <w:t>Section 8.1</w:t>
            </w:r>
          </w:p>
        </w:tc>
      </w:tr>
      <w:tr w:rsidR="00D52747" w14:paraId="26167922" w14:textId="77777777">
        <w:tblPrEx>
          <w:tblCellMar>
            <w:top w:w="0" w:type="dxa"/>
            <w:bottom w:w="0" w:type="dxa"/>
          </w:tblCellMar>
        </w:tblPrEx>
        <w:trPr>
          <w:cantSplit/>
        </w:trPr>
        <w:tc>
          <w:tcPr>
            <w:tcW w:w="5200" w:type="dxa"/>
            <w:shd w:val="clear" w:color="auto" w:fill="F2F4F6"/>
            <w:tcMar>
              <w:top w:w="80" w:type="dxa"/>
              <w:left w:w="130" w:type="dxa"/>
              <w:bottom w:w="80" w:type="dxa"/>
              <w:right w:w="130" w:type="dxa"/>
            </w:tcMar>
          </w:tcPr>
          <w:p w14:paraId="4470B97E" w14:textId="77777777" w:rsidR="00D52747" w:rsidRDefault="002D1E32">
            <w:pPr>
              <w:spacing w:line="250" w:lineRule="auto"/>
            </w:pPr>
            <w:r>
              <w:rPr>
                <w:b/>
                <w:bCs/>
                <w:sz w:val="18"/>
                <w:szCs w:val="18"/>
              </w:rPr>
              <w:t>Internal audit program and results</w:t>
            </w:r>
          </w:p>
        </w:tc>
        <w:tc>
          <w:tcPr>
            <w:tcW w:w="4160" w:type="dxa"/>
            <w:shd w:val="clear" w:color="auto" w:fill="F2F4F6"/>
            <w:tcMar>
              <w:top w:w="80" w:type="dxa"/>
              <w:left w:w="130" w:type="dxa"/>
              <w:bottom w:w="80" w:type="dxa"/>
              <w:right w:w="130" w:type="dxa"/>
            </w:tcMar>
          </w:tcPr>
          <w:p w14:paraId="3388E719" w14:textId="77777777" w:rsidR="00D52747" w:rsidRDefault="002D1E32">
            <w:pPr>
              <w:spacing w:line="250" w:lineRule="auto"/>
            </w:pPr>
            <w:r>
              <w:rPr>
                <w:sz w:val="18"/>
                <w:szCs w:val="18"/>
              </w:rPr>
              <w:t>Section 8.2</w:t>
            </w:r>
          </w:p>
        </w:tc>
      </w:tr>
      <w:tr w:rsidR="00D52747" w14:paraId="1C451203" w14:textId="77777777">
        <w:tblPrEx>
          <w:tblCellMar>
            <w:top w:w="0" w:type="dxa"/>
            <w:bottom w:w="0" w:type="dxa"/>
          </w:tblCellMar>
        </w:tblPrEx>
        <w:trPr>
          <w:cantSplit/>
        </w:trPr>
        <w:tc>
          <w:tcPr>
            <w:tcW w:w="5200" w:type="dxa"/>
            <w:shd w:val="clear" w:color="auto" w:fill="FFFFFF"/>
            <w:tcMar>
              <w:top w:w="80" w:type="dxa"/>
              <w:left w:w="130" w:type="dxa"/>
              <w:bottom w:w="80" w:type="dxa"/>
              <w:right w:w="130" w:type="dxa"/>
            </w:tcMar>
          </w:tcPr>
          <w:p w14:paraId="4731D907" w14:textId="77777777" w:rsidR="00D52747" w:rsidRDefault="002D1E32">
            <w:pPr>
              <w:spacing w:line="250" w:lineRule="auto"/>
            </w:pPr>
            <w:r>
              <w:rPr>
                <w:b/>
                <w:bCs/>
                <w:sz w:val="18"/>
                <w:szCs w:val="18"/>
              </w:rPr>
              <w:t>Management review results</w:t>
            </w:r>
          </w:p>
        </w:tc>
        <w:tc>
          <w:tcPr>
            <w:tcW w:w="4160" w:type="dxa"/>
            <w:shd w:val="clear" w:color="auto" w:fill="FFFFFF"/>
            <w:tcMar>
              <w:top w:w="80" w:type="dxa"/>
              <w:left w:w="130" w:type="dxa"/>
              <w:bottom w:w="80" w:type="dxa"/>
              <w:right w:w="130" w:type="dxa"/>
            </w:tcMar>
          </w:tcPr>
          <w:p w14:paraId="5E5FCCEA" w14:textId="77777777" w:rsidR="00D52747" w:rsidRDefault="002D1E32">
            <w:pPr>
              <w:spacing w:line="250" w:lineRule="auto"/>
            </w:pPr>
            <w:r>
              <w:rPr>
                <w:sz w:val="18"/>
                <w:szCs w:val="18"/>
              </w:rPr>
              <w:t>Section 8.3</w:t>
            </w:r>
          </w:p>
        </w:tc>
      </w:tr>
      <w:tr w:rsidR="00D52747" w14:paraId="0D25940E" w14:textId="77777777">
        <w:tblPrEx>
          <w:tblCellMar>
            <w:top w:w="0" w:type="dxa"/>
            <w:bottom w:w="0" w:type="dxa"/>
          </w:tblCellMar>
        </w:tblPrEx>
        <w:trPr>
          <w:cantSplit/>
        </w:trPr>
        <w:tc>
          <w:tcPr>
            <w:tcW w:w="5200" w:type="dxa"/>
            <w:shd w:val="clear" w:color="auto" w:fill="F2F4F6"/>
            <w:tcMar>
              <w:top w:w="80" w:type="dxa"/>
              <w:left w:w="130" w:type="dxa"/>
              <w:bottom w:w="80" w:type="dxa"/>
              <w:right w:w="130" w:type="dxa"/>
            </w:tcMar>
          </w:tcPr>
          <w:p w14:paraId="20D0D13D" w14:textId="77777777" w:rsidR="00D52747" w:rsidRDefault="002D1E32">
            <w:pPr>
              <w:spacing w:line="250" w:lineRule="auto"/>
            </w:pPr>
            <w:r>
              <w:rPr>
                <w:b/>
                <w:bCs/>
                <w:sz w:val="18"/>
                <w:szCs w:val="18"/>
              </w:rPr>
              <w:t>Nonconformity and corrective action records</w:t>
            </w:r>
          </w:p>
        </w:tc>
        <w:tc>
          <w:tcPr>
            <w:tcW w:w="4160" w:type="dxa"/>
            <w:shd w:val="clear" w:color="auto" w:fill="F2F4F6"/>
            <w:tcMar>
              <w:top w:w="80" w:type="dxa"/>
              <w:left w:w="130" w:type="dxa"/>
              <w:bottom w:w="80" w:type="dxa"/>
              <w:right w:w="130" w:type="dxa"/>
            </w:tcMar>
          </w:tcPr>
          <w:p w14:paraId="05F7C3F7" w14:textId="77777777" w:rsidR="00D52747" w:rsidRDefault="002D1E32">
            <w:pPr>
              <w:spacing w:line="250" w:lineRule="auto"/>
            </w:pPr>
            <w:r>
              <w:rPr>
                <w:sz w:val="18"/>
                <w:szCs w:val="18"/>
              </w:rPr>
              <w:t>Section 9</w:t>
            </w:r>
          </w:p>
        </w:tc>
      </w:tr>
    </w:tbl>
    <w:p w14:paraId="75AD8ED6" w14:textId="77777777" w:rsidR="00D52747" w:rsidRDefault="002D1E32">
      <w:pPr>
        <w:pStyle w:val="Heading1"/>
        <w:keepNext/>
        <w:keepLines/>
        <w:pBdr>
          <w:bottom w:val="single" w:sz="8" w:space="6" w:color="D4DAE0"/>
        </w:pBdr>
        <w:spacing w:before="300" w:after="150"/>
      </w:pPr>
      <w:bookmarkStart w:id="32" w:name="_Toc240388281"/>
      <w:r>
        <w:lastRenderedPageBreak/>
        <w:t>7.  Operation</w:t>
      </w:r>
      <w:bookmarkEnd w:id="32"/>
    </w:p>
    <w:p w14:paraId="1E4D98F6" w14:textId="77777777" w:rsidR="00D52747" w:rsidRDefault="002D1E32">
      <w:pPr>
        <w:spacing w:after="130" w:line="262" w:lineRule="auto"/>
      </w:pPr>
      <w:r>
        <w:t>The organization shall plan, implement and control the processes needed to meet the requirements of this policy and to implement the actions determined in the risk treatment plan. The criteria for those processes shall be established and the processes cont</w:t>
      </w:r>
      <w:r>
        <w:t>rolled in accordance with them. Results shall be retained as documented information sufficient to demonstrate that the processes were carried out as planned.</w:t>
      </w:r>
    </w:p>
    <w:p w14:paraId="21F1DA87" w14:textId="77777777" w:rsidR="00D52747" w:rsidRDefault="002D1E32">
      <w:pPr>
        <w:spacing w:after="130" w:line="262" w:lineRule="auto"/>
      </w:pPr>
      <w:r>
        <w:t>Externally provided processes, products and services relevant to the management system shall be co</w:t>
      </w:r>
      <w:r>
        <w:t>ntrolled, and the requirements applying to them shall be stated in section 10.9.</w:t>
      </w:r>
    </w:p>
    <w:p w14:paraId="5659399E" w14:textId="77777777" w:rsidR="00D52747" w:rsidRDefault="002D1E32">
      <w:pPr>
        <w:pStyle w:val="Heading1"/>
        <w:keepNext/>
        <w:keepLines/>
        <w:pBdr>
          <w:bottom w:val="single" w:sz="8" w:space="6" w:color="D4DAE0"/>
        </w:pBdr>
        <w:spacing w:before="300" w:after="150"/>
      </w:pPr>
      <w:bookmarkStart w:id="33" w:name="_Toc240388282"/>
      <w:r>
        <w:t>8.  Performance evaluation</w:t>
      </w:r>
      <w:bookmarkEnd w:id="33"/>
    </w:p>
    <w:p w14:paraId="380454AA" w14:textId="77777777" w:rsidR="00D52747" w:rsidRDefault="002D1E32">
      <w:pPr>
        <w:pStyle w:val="Heading2"/>
        <w:keepNext/>
        <w:keepLines/>
        <w:spacing w:before="240" w:after="100"/>
      </w:pPr>
      <w:bookmarkStart w:id="34" w:name="_Toc240388283"/>
      <w:r>
        <w:t>8.1  Monitoring and measurement</w:t>
      </w:r>
      <w:bookmarkEnd w:id="34"/>
    </w:p>
    <w:p w14:paraId="1930D7AD" w14:textId="77777777" w:rsidR="00D52747" w:rsidRDefault="002D1E32">
      <w:pPr>
        <w:spacing w:after="130" w:line="262" w:lineRule="auto"/>
      </w:pPr>
      <w:r>
        <w:t>The organization shall determine what needs to be monitored and measured, the methods to be used, and when monitoring and evaluation shall be performed and by whom. Methods shall produce comparable and reproducible results.</w:t>
      </w:r>
    </w:p>
    <w:p w14:paraId="01CEBA21" w14:textId="77777777" w:rsidR="00D52747" w:rsidRDefault="002D1E32">
      <w:pPr>
        <w:spacing w:after="130" w:line="262" w:lineRule="auto"/>
      </w:pPr>
      <w:r>
        <w:t>Results shall be retained as doc</w:t>
      </w:r>
      <w:r>
        <w:t>umented information and reported to the governance forum. Monitoring shall include the operation of controls as well as their existence.</w:t>
      </w:r>
    </w:p>
    <w:p w14:paraId="72C732E4" w14:textId="77777777" w:rsidR="00D52747" w:rsidRDefault="002D1E32">
      <w:pPr>
        <w:pStyle w:val="Heading2"/>
        <w:keepNext/>
        <w:keepLines/>
        <w:spacing w:before="240" w:after="100"/>
      </w:pPr>
      <w:bookmarkStart w:id="35" w:name="_Toc240388284"/>
      <w:r>
        <w:t>8.2  Internal audit</w:t>
      </w:r>
      <w:bookmarkEnd w:id="35"/>
    </w:p>
    <w:p w14:paraId="5EF849CB" w14:textId="77777777" w:rsidR="00D52747" w:rsidRDefault="002D1E32">
      <w:pPr>
        <w:spacing w:after="130" w:line="262" w:lineRule="auto"/>
      </w:pPr>
      <w:r>
        <w:t>The organization shall conduct internal audits at planned intervals to determine whether the manage</w:t>
      </w:r>
      <w:r>
        <w:t>ment system conforms to its own requirements and to the requirements of the standard against which it is aligned, and whether it is effectively implemented and maintained.</w:t>
      </w:r>
    </w:p>
    <w:p w14:paraId="7633CFFA" w14:textId="77777777" w:rsidR="00D52747" w:rsidRDefault="002D1E32">
      <w:pPr>
        <w:spacing w:after="130" w:line="262" w:lineRule="auto"/>
      </w:pPr>
      <w:r>
        <w:t>An audit program shall be established covering frequency, methods, responsibilities,</w:t>
      </w:r>
      <w:r>
        <w:t xml:space="preserve"> planning requirements and reporting. Auditors shall be objective and impartial and shall not audit their own work. Audit results shall be reported to management and retained as documented information.</w:t>
      </w:r>
    </w:p>
    <w:p w14:paraId="3CBEA4DA" w14:textId="77777777" w:rsidR="00D52747" w:rsidRDefault="002D1E32">
      <w:pPr>
        <w:pStyle w:val="Heading2"/>
        <w:keepNext/>
        <w:keepLines/>
        <w:spacing w:before="240" w:after="100"/>
      </w:pPr>
      <w:bookmarkStart w:id="36" w:name="_Toc240388285"/>
      <w:r>
        <w:t>8.3  Management review</w:t>
      </w:r>
      <w:bookmarkEnd w:id="36"/>
    </w:p>
    <w:p w14:paraId="78C722EC" w14:textId="77777777" w:rsidR="00D52747" w:rsidRDefault="002D1E32">
      <w:pPr>
        <w:spacing w:after="130" w:line="262" w:lineRule="auto"/>
      </w:pPr>
      <w:r>
        <w:t>The board, or the owner where n</w:t>
      </w:r>
      <w:r>
        <w:t>o board exists, shall review the management system at planned intervals. The review shall consider the status of actions from previous reviews, changes in internal and external issues and in interested party requirements, feedback on information security p</w:t>
      </w:r>
      <w:r>
        <w:t>erformance including nonconformities, monitoring results, audit results, fulfilment of objectives, results of risk assessment and the status of the risk treatment plan, and opportunities for improvement.</w:t>
      </w:r>
    </w:p>
    <w:p w14:paraId="0A93AEE0" w14:textId="77777777" w:rsidR="00D52747" w:rsidRDefault="002D1E32">
      <w:pPr>
        <w:spacing w:after="130" w:line="262" w:lineRule="auto"/>
      </w:pPr>
      <w:r>
        <w:t>The outputs of the review shall include decisions on</w:t>
      </w:r>
      <w:r>
        <w:t xml:space="preserve"> opportunities for improvement and on any need for change to the management system, and shall be retained as documented information.</w:t>
      </w:r>
    </w:p>
    <w:p w14:paraId="5EA873A8" w14:textId="77777777" w:rsidR="00D52747" w:rsidRDefault="002D1E32">
      <w:pPr>
        <w:pStyle w:val="Heading1"/>
        <w:keepNext/>
        <w:keepLines/>
        <w:pBdr>
          <w:bottom w:val="single" w:sz="8" w:space="6" w:color="D4DAE0"/>
        </w:pBdr>
        <w:spacing w:before="300" w:after="150"/>
      </w:pPr>
      <w:bookmarkStart w:id="37" w:name="_Toc240388286"/>
      <w:r>
        <w:t>9.  Improvement</w:t>
      </w:r>
      <w:bookmarkEnd w:id="37"/>
    </w:p>
    <w:p w14:paraId="7F69DB47" w14:textId="77777777" w:rsidR="00D52747" w:rsidRDefault="002D1E32">
      <w:pPr>
        <w:pStyle w:val="Heading2"/>
        <w:keepNext/>
        <w:keepLines/>
        <w:spacing w:before="240" w:after="100"/>
      </w:pPr>
      <w:bookmarkStart w:id="38" w:name="_Toc240388287"/>
      <w:r>
        <w:t>9.1  Nonconformity and corrective action</w:t>
      </w:r>
      <w:bookmarkEnd w:id="38"/>
    </w:p>
    <w:p w14:paraId="1B0E3E89" w14:textId="77777777" w:rsidR="00D52747" w:rsidRDefault="002D1E32">
      <w:pPr>
        <w:spacing w:after="130" w:line="262" w:lineRule="auto"/>
      </w:pPr>
      <w:r>
        <w:t>Where a nonconformity occurs, the organization shall react to cont</w:t>
      </w:r>
      <w:r>
        <w:t>rol and correct it, deal with its consequences, and evaluate whether action is required to eliminate its cause so that it does not recur. Evaluation shall include review of the nonconformity, determination of its cause, and determination of whether similar</w:t>
      </w:r>
      <w:r>
        <w:t xml:space="preserve"> nonconformities exist or could occur.</w:t>
      </w:r>
    </w:p>
    <w:p w14:paraId="0C81DE79" w14:textId="77777777" w:rsidR="00D52747" w:rsidRDefault="002D1E32">
      <w:pPr>
        <w:spacing w:after="130" w:line="262" w:lineRule="auto"/>
      </w:pPr>
      <w:r>
        <w:t>Corrective action shall be appropriate to the effects of the nonconformity, its effectiveness shall be reviewed, and the nature of the nonconformity, the action taken and the result shall be retained as documented inf</w:t>
      </w:r>
      <w:r>
        <w:t>ormation.</w:t>
      </w:r>
    </w:p>
    <w:p w14:paraId="6D406D1E" w14:textId="77777777" w:rsidR="00D52747" w:rsidRDefault="002D1E32">
      <w:pPr>
        <w:pStyle w:val="Heading2"/>
        <w:keepNext/>
        <w:keepLines/>
        <w:spacing w:before="240" w:after="100"/>
      </w:pPr>
      <w:bookmarkStart w:id="39" w:name="_Toc240388288"/>
      <w:r>
        <w:t>9.2  Continual improvement</w:t>
      </w:r>
      <w:bookmarkEnd w:id="39"/>
    </w:p>
    <w:p w14:paraId="5BA71BB2" w14:textId="77777777" w:rsidR="00D52747" w:rsidRDefault="002D1E32">
      <w:pPr>
        <w:spacing w:after="130" w:line="262" w:lineRule="auto"/>
      </w:pPr>
      <w:r>
        <w:t>The organization shall continually improve the suitability, adequacy and effectiveness of the management system.</w:t>
      </w:r>
    </w:p>
    <w:p w14:paraId="34DE68FC" w14:textId="77777777" w:rsidR="00D52747" w:rsidRDefault="002D1E32">
      <w:r>
        <w:br w:type="page"/>
      </w:r>
    </w:p>
    <w:p w14:paraId="536E65E9" w14:textId="77777777" w:rsidR="00D52747" w:rsidRDefault="002D1E32">
      <w:pPr>
        <w:pStyle w:val="Heading1"/>
        <w:keepNext/>
        <w:keepLines/>
        <w:pBdr>
          <w:bottom w:val="single" w:sz="8" w:space="6" w:color="D4DAE0"/>
        </w:pBdr>
        <w:spacing w:before="300" w:after="150"/>
      </w:pPr>
      <w:bookmarkStart w:id="40" w:name="_Toc240388289"/>
      <w:r>
        <w:lastRenderedPageBreak/>
        <w:t>10.  Organizational controls</w:t>
      </w:r>
      <w:bookmarkEnd w:id="40"/>
    </w:p>
    <w:p w14:paraId="4D4877BB" w14:textId="77777777" w:rsidR="00D52747" w:rsidRDefault="002D1E32">
      <w:pPr>
        <w:spacing w:after="130" w:line="262" w:lineRule="auto"/>
      </w:pPr>
      <w:r>
        <w:t xml:space="preserve">The requirements in this section correspond to the Organizational theme of </w:t>
      </w:r>
      <w:r>
        <w:t>Annex A. Applicability of each is determined by the Statement of Applicability.</w:t>
      </w:r>
    </w:p>
    <w:p w14:paraId="702623D6" w14:textId="77777777" w:rsidR="00D52747" w:rsidRDefault="002D1E32">
      <w:pPr>
        <w:pStyle w:val="Heading2"/>
        <w:keepNext/>
        <w:keepLines/>
        <w:spacing w:before="240" w:after="100"/>
      </w:pPr>
      <w:bookmarkStart w:id="41" w:name="_Toc240388290"/>
      <w:r>
        <w:t>10.1  Policies for information security</w:t>
      </w:r>
      <w:bookmarkEnd w:id="41"/>
    </w:p>
    <w:p w14:paraId="0239BFF5" w14:textId="77777777" w:rsidR="00D52747" w:rsidRDefault="002D1E32">
      <w:pPr>
        <w:spacing w:after="130" w:line="262" w:lineRule="auto"/>
      </w:pPr>
      <w:r>
        <w:t>This policy and its supporting documents shall be defined, approved, published, communicated to relevant personnel and interested partie</w:t>
      </w:r>
      <w:r>
        <w:t>s, acknowledged where required, and reviewed at planned intervals and upon significant change.</w:t>
      </w:r>
    </w:p>
    <w:p w14:paraId="7C85CD2D" w14:textId="77777777" w:rsidR="00D52747" w:rsidRDefault="002D1E32">
      <w:pPr>
        <w:pStyle w:val="Heading2"/>
        <w:keepNext/>
        <w:keepLines/>
        <w:spacing w:before="240" w:after="100"/>
      </w:pPr>
      <w:bookmarkStart w:id="42" w:name="_Toc240388291"/>
      <w:r>
        <w:t>10.2  Segregation of duties</w:t>
      </w:r>
      <w:bookmarkEnd w:id="42"/>
    </w:p>
    <w:p w14:paraId="341D39E0" w14:textId="77777777" w:rsidR="00D52747" w:rsidRDefault="002D1E32">
      <w:pPr>
        <w:spacing w:after="130" w:line="262" w:lineRule="auto"/>
      </w:pPr>
      <w:r>
        <w:t>Conflicting duties and areas of responsibility shall be segregated to reduce the opportunity for unauthorized or unintentional modification or misuse. Where segregation is impracticable, compensating monitoring shall be applied.</w:t>
      </w:r>
    </w:p>
    <w:p w14:paraId="604220F6" w14:textId="77777777" w:rsidR="00D52747" w:rsidRDefault="002D1E32">
      <w:pPr>
        <w:pStyle w:val="Heading2"/>
        <w:keepNext/>
        <w:keepLines/>
        <w:spacing w:before="240" w:after="100"/>
      </w:pPr>
      <w:bookmarkStart w:id="43" w:name="_Toc240388292"/>
      <w:r>
        <w:t>10.3  Threat intelligence</w:t>
      </w:r>
      <w:bookmarkEnd w:id="43"/>
    </w:p>
    <w:p w14:paraId="63F76E5B" w14:textId="77777777" w:rsidR="00D52747" w:rsidRDefault="002D1E32">
      <w:pPr>
        <w:spacing w:after="130" w:line="262" w:lineRule="auto"/>
      </w:pPr>
      <w:r>
        <w:t>I</w:t>
      </w:r>
      <w:r>
        <w:t>nformation relating to information security threats shall be collected and analyzed to produce threat intelligence. Intelligence shall inform risk assessment, control selection and awareness activity, and shall be obtained from sources relevant to the orga</w:t>
      </w:r>
      <w:r>
        <w:t>nization's sector and geography.</w:t>
      </w:r>
    </w:p>
    <w:p w14:paraId="265195F7" w14:textId="77777777" w:rsidR="00D52747" w:rsidRDefault="002D1E32">
      <w:pPr>
        <w:pStyle w:val="Heading2"/>
        <w:keepNext/>
        <w:keepLines/>
        <w:spacing w:before="240" w:after="100"/>
      </w:pPr>
      <w:bookmarkStart w:id="44" w:name="_Toc240388293"/>
      <w:r>
        <w:t>10.4  Information security in project management</w:t>
      </w:r>
      <w:bookmarkEnd w:id="44"/>
    </w:p>
    <w:p w14:paraId="22F2F6B4" w14:textId="77777777" w:rsidR="00D52747" w:rsidRDefault="002D1E32">
      <w:pPr>
        <w:spacing w:after="130" w:line="262" w:lineRule="auto"/>
      </w:pPr>
      <w:r>
        <w:t xml:space="preserve">Information security shall be integrated into project management, and security requirements shall be identified and addressed at each stage of a project rather than added on </w:t>
      </w:r>
      <w:r>
        <w:t>completion.</w:t>
      </w:r>
    </w:p>
    <w:p w14:paraId="5DEF264A" w14:textId="77777777" w:rsidR="00D52747" w:rsidRDefault="002D1E32">
      <w:pPr>
        <w:pStyle w:val="Heading2"/>
        <w:keepNext/>
        <w:keepLines/>
        <w:spacing w:before="240" w:after="100"/>
      </w:pPr>
      <w:bookmarkStart w:id="45" w:name="_Toc240388294"/>
      <w:r>
        <w:t>10.5  Inventory of information and other associated assets</w:t>
      </w:r>
      <w:bookmarkEnd w:id="45"/>
    </w:p>
    <w:p w14:paraId="3A9CC8FD" w14:textId="77777777" w:rsidR="00D52747" w:rsidRDefault="002D1E32">
      <w:pPr>
        <w:spacing w:after="130" w:line="262" w:lineRule="auto"/>
      </w:pPr>
      <w:r>
        <w:t>An inventory of information and other associated assets, including devices, systems, cloud services and suppliers that hold or can access the organization's information, shall be develo</w:t>
      </w:r>
      <w:r>
        <w:t>ped and maintained. Each entry shall identify an owner.</w:t>
      </w:r>
    </w:p>
    <w:p w14:paraId="2BD75F2A" w14:textId="77777777" w:rsidR="00D52747" w:rsidRDefault="002D1E32">
      <w:pPr>
        <w:spacing w:after="130" w:line="262" w:lineRule="auto"/>
      </w:pPr>
      <w:r>
        <w:t>The inventory shall be reviewed at planned intervals and reconciled against procurement and expenditure records, so that services acquired outside the formal process are identified.</w:t>
      </w:r>
    </w:p>
    <w:p w14:paraId="006A8C27" w14:textId="77777777" w:rsidR="00D52747" w:rsidRDefault="002D1E32">
      <w:pPr>
        <w:pStyle w:val="Heading2"/>
        <w:keepNext/>
        <w:keepLines/>
        <w:spacing w:before="240" w:after="100"/>
      </w:pPr>
      <w:bookmarkStart w:id="46" w:name="_Toc240388295"/>
      <w:r>
        <w:t>10.6  Acceptable u</w:t>
      </w:r>
      <w:r>
        <w:t>se and return of assets</w:t>
      </w:r>
      <w:bookmarkEnd w:id="46"/>
    </w:p>
    <w:p w14:paraId="128F68FF" w14:textId="77777777" w:rsidR="00D52747" w:rsidRDefault="002D1E32">
      <w:pPr>
        <w:spacing w:after="130" w:line="262" w:lineRule="auto"/>
      </w:pPr>
      <w:r>
        <w:t xml:space="preserve">Rules for the acceptable use of information and assets shall be identified, documented and implemented. Personnel and other interested parties shall return all organizational assets in their possession upon change or termination of </w:t>
      </w:r>
      <w:r>
        <w:t>their engagement.</w:t>
      </w:r>
    </w:p>
    <w:p w14:paraId="22BBB44A" w14:textId="77777777" w:rsidR="00D52747" w:rsidRDefault="002D1E32">
      <w:pPr>
        <w:pStyle w:val="Heading2"/>
        <w:keepNext/>
        <w:keepLines/>
        <w:spacing w:before="240" w:after="100"/>
      </w:pPr>
      <w:bookmarkStart w:id="47" w:name="_Toc240388296"/>
      <w:r>
        <w:t>10.7  Classification, labelling and handling of information</w:t>
      </w:r>
      <w:bookmarkEnd w:id="47"/>
    </w:p>
    <w:p w14:paraId="16003BF6" w14:textId="77777777" w:rsidR="00D52747" w:rsidRDefault="002D1E32">
      <w:pPr>
        <w:spacing w:after="130" w:line="262" w:lineRule="auto"/>
      </w:pPr>
      <w:r>
        <w:t>Information shall be classified according to a scheme that distinguishes, as a minimum, information intended for public release, information for internal use, and information who</w:t>
      </w:r>
      <w:r>
        <w:t>se disclosure would cause material harm according to confidentiality, integrity and availability requirements and the requirements of interested parties. Classification shall be determined by the information asset owner and reviewed when sensitivity change</w:t>
      </w:r>
      <w:r>
        <w:t>s.</w:t>
      </w:r>
    </w:p>
    <w:p w14:paraId="220909A0" w14:textId="77777777" w:rsidR="00D52747" w:rsidRDefault="002D1E32">
      <w:pPr>
        <w:spacing w:after="130" w:line="262" w:lineRule="auto"/>
      </w:pPr>
      <w:r>
        <w:t>Procedures for labelling and for handling information at each classification level shall be documented and implemented, covering storage, transmission, external sharing, printing and disposal.</w:t>
      </w:r>
    </w:p>
    <w:p w14:paraId="4FC2F243" w14:textId="77777777" w:rsidR="00D52747" w:rsidRDefault="002D1E32">
      <w:pPr>
        <w:pStyle w:val="Heading2"/>
        <w:keepNext/>
        <w:keepLines/>
        <w:spacing w:before="240" w:after="100"/>
      </w:pPr>
      <w:bookmarkStart w:id="48" w:name="_Toc240388297"/>
      <w:r>
        <w:t>10.8  Access control and identity management</w:t>
      </w:r>
      <w:bookmarkEnd w:id="48"/>
    </w:p>
    <w:p w14:paraId="04D4E034" w14:textId="77777777" w:rsidR="00D52747" w:rsidRDefault="002D1E32">
      <w:pPr>
        <w:spacing w:after="130" w:line="262" w:lineRule="auto"/>
      </w:pPr>
      <w:r>
        <w:t>Rules to contro</w:t>
      </w:r>
      <w:r>
        <w:t>l physical and logical access to information and assets shall be established on the basis of business and information security requirements. The full lifecycle of identities shall be managed, covering creation, modification, periodic review and removal.</w:t>
      </w:r>
    </w:p>
    <w:p w14:paraId="75A9DD3D" w14:textId="77777777" w:rsidR="00D52747" w:rsidRDefault="002D1E32">
      <w:pPr>
        <w:spacing w:after="130" w:line="262" w:lineRule="auto"/>
      </w:pPr>
      <w:r>
        <w:t>De</w:t>
      </w:r>
      <w:r>
        <w:t>tailed requirements are stated in section 13.</w:t>
      </w:r>
    </w:p>
    <w:p w14:paraId="10996FC3" w14:textId="77777777" w:rsidR="00D52747" w:rsidRDefault="002D1E32">
      <w:pPr>
        <w:pStyle w:val="Heading2"/>
        <w:keepNext/>
        <w:keepLines/>
        <w:spacing w:before="240" w:after="100"/>
      </w:pPr>
      <w:bookmarkStart w:id="49" w:name="_Toc240388298"/>
      <w:r>
        <w:lastRenderedPageBreak/>
        <w:t>10.9  Supplier and cloud service security</w:t>
      </w:r>
      <w:bookmarkEnd w:id="49"/>
    </w:p>
    <w:p w14:paraId="69615664" w14:textId="77777777" w:rsidR="00D52747" w:rsidRDefault="002D1E32">
      <w:pPr>
        <w:spacing w:after="130" w:line="262" w:lineRule="auto"/>
      </w:pPr>
      <w:r>
        <w:t xml:space="preserve">Processes and procedures shall be defined and implemented to manage the information security risks associated with the use of supplier products and services, including </w:t>
      </w:r>
      <w:r>
        <w:t>information and communication technology supply chain risks.</w:t>
      </w:r>
    </w:p>
    <w:p w14:paraId="563C3044" w14:textId="77777777" w:rsidR="00D52747" w:rsidRDefault="002D1E32">
      <w:pPr>
        <w:pStyle w:val="ListParagraph"/>
        <w:numPr>
          <w:ilvl w:val="0"/>
          <w:numId w:val="1"/>
        </w:numPr>
        <w:spacing w:after="86" w:line="262" w:lineRule="auto"/>
      </w:pPr>
      <w:r>
        <w:t>Suppliers who hold the organization's information or can access its systems shall be assessed prior to engagement, proportionate to the risk presented, and reviewed at planned intervals thereafte</w:t>
      </w:r>
      <w:r>
        <w:t>r, and upon any material change to the service provided.</w:t>
      </w:r>
    </w:p>
    <w:p w14:paraId="5E1476CB" w14:textId="77777777" w:rsidR="00D52747" w:rsidRDefault="002D1E32">
      <w:pPr>
        <w:pStyle w:val="ListParagraph"/>
        <w:numPr>
          <w:ilvl w:val="0"/>
          <w:numId w:val="1"/>
        </w:numPr>
        <w:spacing w:after="86" w:line="262" w:lineRule="auto"/>
      </w:pPr>
      <w:r>
        <w:t>Relevant security requirements shall be agreed with each supplier and documented in the agreement.</w:t>
      </w:r>
    </w:p>
    <w:p w14:paraId="521E3EA2" w14:textId="77777777" w:rsidR="00D52747" w:rsidRDefault="002D1E32">
      <w:pPr>
        <w:pStyle w:val="ListParagraph"/>
        <w:numPr>
          <w:ilvl w:val="0"/>
          <w:numId w:val="1"/>
        </w:numPr>
        <w:spacing w:after="86" w:line="262" w:lineRule="auto"/>
      </w:pPr>
      <w:r>
        <w:t>A written agreement shall be in place wherever a supplier processes personal data on the organization's behalf.</w:t>
      </w:r>
    </w:p>
    <w:p w14:paraId="6D55B47A" w14:textId="77777777" w:rsidR="00D52747" w:rsidRDefault="002D1E32">
      <w:pPr>
        <w:pStyle w:val="ListParagraph"/>
        <w:numPr>
          <w:ilvl w:val="0"/>
          <w:numId w:val="1"/>
        </w:numPr>
        <w:spacing w:after="86" w:line="262" w:lineRule="auto"/>
      </w:pPr>
      <w:r>
        <w:t xml:space="preserve">Suppliers shall be contractually required to notify the organization of any incident affecting its information without undue delay and within a </w:t>
      </w:r>
      <w:r>
        <w:t>period stated in the agreement.</w:t>
      </w:r>
    </w:p>
    <w:p w14:paraId="0BF98E2E" w14:textId="77777777" w:rsidR="00D52747" w:rsidRDefault="002D1E32">
      <w:pPr>
        <w:pStyle w:val="ListParagraph"/>
        <w:numPr>
          <w:ilvl w:val="0"/>
          <w:numId w:val="1"/>
        </w:numPr>
        <w:spacing w:after="86" w:line="262" w:lineRule="auto"/>
      </w:pPr>
      <w:r>
        <w:t>Security obligations shall flow down to sub-processors, and the supplier shall maintain a list of them.</w:t>
      </w:r>
    </w:p>
    <w:p w14:paraId="7FD036E0" w14:textId="77777777" w:rsidR="00D52747" w:rsidRDefault="002D1E32">
      <w:pPr>
        <w:pStyle w:val="ListParagraph"/>
        <w:numPr>
          <w:ilvl w:val="0"/>
          <w:numId w:val="1"/>
        </w:numPr>
        <w:spacing w:after="86" w:line="262" w:lineRule="auto"/>
      </w:pPr>
      <w:r>
        <w:t>Where a supplier administers the organization's systems, supplier personnel shall hold individually named accounts subje</w:t>
      </w:r>
      <w:r>
        <w:t>ct to this policy.</w:t>
      </w:r>
    </w:p>
    <w:p w14:paraId="71D62A1B" w14:textId="77777777" w:rsidR="00D52747" w:rsidRDefault="002D1E32">
      <w:pPr>
        <w:pStyle w:val="ListParagraph"/>
        <w:numPr>
          <w:ilvl w:val="0"/>
          <w:numId w:val="1"/>
        </w:numPr>
        <w:spacing w:after="86" w:line="262" w:lineRule="auto"/>
      </w:pPr>
      <w:r>
        <w:t>Processes for acquisition, use, management and exit from cloud services shall be established in accordance with the organization's requirements.</w:t>
      </w:r>
    </w:p>
    <w:p w14:paraId="401A3C07" w14:textId="77777777" w:rsidR="00D52747" w:rsidRDefault="002D1E32">
      <w:pPr>
        <w:pStyle w:val="ListParagraph"/>
        <w:numPr>
          <w:ilvl w:val="0"/>
          <w:numId w:val="1"/>
        </w:numPr>
        <w:spacing w:after="86" w:line="262" w:lineRule="auto"/>
      </w:pPr>
      <w:r>
        <w:t>The agreement shall state how the organization's information will be returned or destroyed u</w:t>
      </w:r>
      <w:r>
        <w:t>pon termination.</w:t>
      </w:r>
    </w:p>
    <w:p w14:paraId="497DB9E0" w14:textId="77777777" w:rsidR="00D52747" w:rsidRDefault="002D1E32">
      <w:pPr>
        <w:pStyle w:val="ListParagraph"/>
        <w:numPr>
          <w:ilvl w:val="0"/>
          <w:numId w:val="1"/>
        </w:numPr>
        <w:spacing w:after="86" w:line="262" w:lineRule="auto"/>
      </w:pPr>
      <w:r>
        <w:t>Supplier service delivery shall be monitored, reviewed and changes managed.</w:t>
      </w:r>
    </w:p>
    <w:p w14:paraId="77509E56" w14:textId="77777777" w:rsidR="00D52747" w:rsidRDefault="002D1E32">
      <w:pPr>
        <w:spacing w:after="130" w:line="262" w:lineRule="auto"/>
      </w:pPr>
      <w:r>
        <w:t>Where the organization depends upon a supplier for technical response, the agreement shall state the services to be provided outside business hours, the response time, and the contact method. This shall be confirmed at least annually.</w:t>
      </w:r>
    </w:p>
    <w:p w14:paraId="6AD752E2" w14:textId="77777777" w:rsidR="00D52747" w:rsidRDefault="002D1E32">
      <w:pPr>
        <w:pStyle w:val="Heading2"/>
        <w:keepNext/>
        <w:keepLines/>
        <w:spacing w:before="240" w:after="100"/>
      </w:pPr>
      <w:bookmarkStart w:id="50" w:name="_Toc240388299"/>
      <w:r>
        <w:t>10.10  Information se</w:t>
      </w:r>
      <w:r>
        <w:t>curity incident management</w:t>
      </w:r>
      <w:bookmarkEnd w:id="50"/>
    </w:p>
    <w:p w14:paraId="61939BDD" w14:textId="77777777" w:rsidR="00D52747" w:rsidRDefault="002D1E32">
      <w:pPr>
        <w:spacing w:after="130" w:line="262" w:lineRule="auto"/>
      </w:pPr>
      <w:r>
        <w:t xml:space="preserve">The organization shall plan and prepare for the management of information security incidents by defining, establishing and communicating incident management processes, roles and responsibilities. Detailed requirements are stated </w:t>
      </w:r>
      <w:r>
        <w:t>in section 13.9.</w:t>
      </w:r>
    </w:p>
    <w:p w14:paraId="76CF5F8C" w14:textId="77777777" w:rsidR="00D52747" w:rsidRDefault="002D1E32">
      <w:pPr>
        <w:pStyle w:val="Heading2"/>
        <w:keepNext/>
        <w:keepLines/>
        <w:spacing w:before="240" w:after="100"/>
      </w:pPr>
      <w:bookmarkStart w:id="51" w:name="_Toc240388300"/>
      <w:r>
        <w:t>10.11  Information security during disruption and ICT readiness</w:t>
      </w:r>
      <w:bookmarkEnd w:id="51"/>
    </w:p>
    <w:p w14:paraId="0C917E24" w14:textId="77777777" w:rsidR="00D52747" w:rsidRDefault="002D1E32">
      <w:pPr>
        <w:spacing w:after="130" w:line="262" w:lineRule="auto"/>
      </w:pPr>
      <w:r>
        <w:t>The organization shall plan how to maintain information security at an appropriate level during disruption. Information and communication technology readiness shall be planned</w:t>
      </w:r>
      <w:r>
        <w:t>, implemented, maintained and tested on the basis of business continuity objectives and continuity requirements.</w:t>
      </w:r>
    </w:p>
    <w:p w14:paraId="44A0DD5B" w14:textId="77777777" w:rsidR="00D52747" w:rsidRDefault="002D1E32">
      <w:pPr>
        <w:spacing w:after="130" w:line="262" w:lineRule="auto"/>
      </w:pPr>
      <w:r>
        <w:t xml:space="preserve">Recovery time and recovery point objectives shall be defined for each system identified as critical and agreed with the business. Arrangements </w:t>
      </w:r>
      <w:r>
        <w:t>shall be tested at planned intervals, and not less than annually, and the time actually achieved recorded against the objective stated.</w:t>
      </w:r>
    </w:p>
    <w:p w14:paraId="6A58C153" w14:textId="77777777" w:rsidR="00D52747" w:rsidRDefault="002D1E32">
      <w:pPr>
        <w:pStyle w:val="Heading2"/>
        <w:keepNext/>
        <w:keepLines/>
        <w:spacing w:before="240" w:after="100"/>
      </w:pPr>
      <w:bookmarkStart w:id="52" w:name="_Toc240388301"/>
      <w:r>
        <w:t>10.12  Legal, regulatory, contractual and privacy requirements</w:t>
      </w:r>
      <w:bookmarkEnd w:id="52"/>
    </w:p>
    <w:p w14:paraId="69FD821D" w14:textId="77777777" w:rsidR="00D52747" w:rsidRDefault="002D1E32">
      <w:pPr>
        <w:spacing w:after="130" w:line="262" w:lineRule="auto"/>
      </w:pPr>
      <w:r>
        <w:t>Legal, statutory, regulatory and contractual requirements</w:t>
      </w:r>
      <w:r>
        <w:t xml:space="preserve"> relevant to information security, and the organization's approach to meeting them, shall be identified, documented and kept current. The record shall be reviewed at least annually and upon entry into a new market or sector.</w:t>
      </w:r>
    </w:p>
    <w:p w14:paraId="3D758121" w14:textId="77777777" w:rsidR="00D52747" w:rsidRDefault="002D1E32">
      <w:pPr>
        <w:spacing w:after="130" w:line="262" w:lineRule="auto"/>
      </w:pPr>
      <w:r>
        <w:t>Personal data shall be protecte</w:t>
      </w:r>
      <w:r>
        <w:t>d in accordance with applicable law, regulation and contractual requirements, and in accordance with the organization's published privacy notice. Where the organization processes personal data on behalf of a customer, it shall act only on that customer's d</w:t>
      </w:r>
      <w:r>
        <w:t>ocumented instructions and under a written agreement.</w:t>
      </w:r>
    </w:p>
    <w:p w14:paraId="5FE7ACB9" w14:textId="77777777" w:rsidR="00D52747" w:rsidRDefault="002D1E32">
      <w:pPr>
        <w:spacing w:after="130" w:line="262" w:lineRule="auto"/>
      </w:pPr>
      <w:r>
        <w:t>Intellectual property rights shall be respected, and records shall be protected from loss, destruction, falsification, unauthorized access and unauthorized release in accordance with the retention requi</w:t>
      </w:r>
      <w:r>
        <w:t>rements applying to them.</w:t>
      </w:r>
    </w:p>
    <w:p w14:paraId="55DA17F6" w14:textId="77777777" w:rsidR="00D52747" w:rsidRDefault="002D1E32">
      <w:pPr>
        <w:pStyle w:val="Heading2"/>
        <w:keepNext/>
        <w:keepLines/>
        <w:spacing w:before="240" w:after="100"/>
      </w:pPr>
      <w:bookmarkStart w:id="53" w:name="_Toc240388302"/>
      <w:r>
        <w:lastRenderedPageBreak/>
        <w:t>10.13  Independent review of information security</w:t>
      </w:r>
      <w:bookmarkEnd w:id="53"/>
    </w:p>
    <w:p w14:paraId="2AD621A5" w14:textId="77777777" w:rsidR="00D52747" w:rsidRDefault="002D1E32">
      <w:pPr>
        <w:spacing w:after="130" w:line="262" w:lineRule="auto"/>
      </w:pPr>
      <w:r>
        <w:t>The organization's approach to managing information security and its implementation shall be reviewed independently at planned intervals and upon significant change. Where a custom</w:t>
      </w:r>
      <w:r>
        <w:t>er, regulator or insurer requires assurance rather than self-declaration, independent review shall be commissioned.</w:t>
      </w:r>
    </w:p>
    <w:p w14:paraId="73D57248" w14:textId="77777777" w:rsidR="00D52747" w:rsidRDefault="002D1E32">
      <w:pPr>
        <w:pStyle w:val="Heading1"/>
        <w:keepNext/>
        <w:keepLines/>
        <w:pBdr>
          <w:bottom w:val="single" w:sz="8" w:space="6" w:color="D4DAE0"/>
        </w:pBdr>
        <w:spacing w:before="300" w:after="150"/>
      </w:pPr>
      <w:bookmarkStart w:id="54" w:name="_Toc240388303"/>
      <w:r>
        <w:t>11.  People controls</w:t>
      </w:r>
      <w:bookmarkEnd w:id="54"/>
    </w:p>
    <w:p w14:paraId="5E8E2EF6" w14:textId="77777777" w:rsidR="00D52747" w:rsidRDefault="002D1E32">
      <w:pPr>
        <w:spacing w:after="130" w:line="262" w:lineRule="auto"/>
      </w:pPr>
      <w:r>
        <w:t>The requirements in this section correspond to the People theme of Annex A.</w:t>
      </w:r>
    </w:p>
    <w:p w14:paraId="0FAC887C" w14:textId="77777777" w:rsidR="00D52747" w:rsidRDefault="002D1E32">
      <w:pPr>
        <w:pStyle w:val="Heading2"/>
        <w:keepNext/>
        <w:keepLines/>
        <w:spacing w:before="240" w:after="100"/>
      </w:pPr>
      <w:bookmarkStart w:id="55" w:name="_Toc240388304"/>
      <w:r>
        <w:t>11.1  Screening</w:t>
      </w:r>
      <w:bookmarkEnd w:id="55"/>
    </w:p>
    <w:p w14:paraId="68FCACD9" w14:textId="77777777" w:rsidR="00D52747" w:rsidRDefault="002D1E32">
      <w:pPr>
        <w:spacing w:after="130" w:line="262" w:lineRule="auto"/>
      </w:pPr>
      <w:r>
        <w:t>Background verification che</w:t>
      </w:r>
      <w:r>
        <w:t>cks proportionate to the role, to the classification of information to be accessed, and to applicable law shall be completed and recorded prior to access being granted, and shall be repeated where the role changes materially.</w:t>
      </w:r>
    </w:p>
    <w:p w14:paraId="407FFCB0" w14:textId="77777777" w:rsidR="00D52747" w:rsidRDefault="002D1E32">
      <w:pPr>
        <w:pStyle w:val="Heading2"/>
        <w:keepNext/>
        <w:keepLines/>
        <w:spacing w:before="240" w:after="100"/>
      </w:pPr>
      <w:bookmarkStart w:id="56" w:name="_Toc240388305"/>
      <w:r>
        <w:t xml:space="preserve">11.2  Terms and conditions of </w:t>
      </w:r>
      <w:r>
        <w:t>engagement</w:t>
      </w:r>
      <w:bookmarkEnd w:id="56"/>
    </w:p>
    <w:p w14:paraId="090DCF72" w14:textId="77777777" w:rsidR="00D52747" w:rsidRDefault="002D1E32">
      <w:pPr>
        <w:spacing w:after="130" w:line="262" w:lineRule="auto"/>
      </w:pPr>
      <w:r>
        <w:t>Employment and contractual agreements shall state the responsibilities of the individual and of the organization for information security. Responsibilities that remain valid after termination or change of engagement shall be defined, communicate</w:t>
      </w:r>
      <w:r>
        <w:t>d and enforced.</w:t>
      </w:r>
    </w:p>
    <w:p w14:paraId="71DC0447" w14:textId="77777777" w:rsidR="00D52747" w:rsidRDefault="002D1E32">
      <w:pPr>
        <w:pStyle w:val="Heading2"/>
        <w:keepNext/>
        <w:keepLines/>
        <w:spacing w:before="240" w:after="100"/>
      </w:pPr>
      <w:bookmarkStart w:id="57" w:name="_Toc240388306"/>
      <w:r>
        <w:t>11.3  Awareness, education and training</w:t>
      </w:r>
      <w:bookmarkEnd w:id="57"/>
    </w:p>
    <w:p w14:paraId="209D1D05" w14:textId="77777777" w:rsidR="00D52747" w:rsidRDefault="002D1E32">
      <w:pPr>
        <w:spacing w:after="130" w:line="262" w:lineRule="auto"/>
      </w:pPr>
      <w:r>
        <w:t>All personnel shall receive information security awareness, education and training appropriate to their role, and regular updates to this policy and its supporting documents as relevant to their role.</w:t>
      </w:r>
    </w:p>
    <w:p w14:paraId="466EFACB" w14:textId="77777777" w:rsidR="00D52747" w:rsidRDefault="002D1E32">
      <w:pPr>
        <w:spacing w:after="130" w:line="262" w:lineRule="auto"/>
      </w:pPr>
      <w:r>
        <w:t>Training shall be completed before being granted access to the organization's systems, and at least annually thereafter, shall address payment fraud and business email compromise in addition to general material, and completion shall be recorded by individ</w:t>
      </w:r>
      <w:r>
        <w:t>ual.</w:t>
      </w:r>
    </w:p>
    <w:p w14:paraId="2A981D82" w14:textId="77777777" w:rsidR="00D52747" w:rsidRDefault="002D1E32">
      <w:pPr>
        <w:spacing w:after="130" w:line="262" w:lineRule="auto"/>
      </w:pPr>
      <w:r>
        <w:t>Personnel in roles with elevated access or specific security responsibilities shall receive additional training appropriate to those responsibilities.</w:t>
      </w:r>
    </w:p>
    <w:p w14:paraId="28B0BCF3" w14:textId="77777777" w:rsidR="00D52747" w:rsidRDefault="002D1E32">
      <w:pPr>
        <w:pStyle w:val="Heading2"/>
        <w:keepNext/>
        <w:keepLines/>
        <w:spacing w:before="240" w:after="100"/>
      </w:pPr>
      <w:bookmarkStart w:id="58" w:name="_Toc240388307"/>
      <w:r>
        <w:t>11.4  Disciplinary process</w:t>
      </w:r>
      <w:bookmarkEnd w:id="58"/>
    </w:p>
    <w:p w14:paraId="1F4D7D03" w14:textId="77777777" w:rsidR="00D52747" w:rsidRDefault="002D1E32">
      <w:pPr>
        <w:spacing w:after="130" w:line="262" w:lineRule="auto"/>
      </w:pPr>
      <w:r>
        <w:t>A disciplinary process shall be formalized and communicated, and shall be available to take action against personnel and other interested parties who commit an information security policy violation.</w:t>
      </w:r>
    </w:p>
    <w:p w14:paraId="7AC1A18C" w14:textId="77777777" w:rsidR="00D52747" w:rsidRDefault="002D1E32">
      <w:pPr>
        <w:pStyle w:val="Heading2"/>
        <w:keepNext/>
        <w:keepLines/>
        <w:spacing w:before="240" w:after="100"/>
      </w:pPr>
      <w:bookmarkStart w:id="59" w:name="_Toc240388308"/>
      <w:r>
        <w:t>11.5  Responsibilities after termination or change</w:t>
      </w:r>
      <w:bookmarkEnd w:id="59"/>
    </w:p>
    <w:p w14:paraId="715F604F" w14:textId="77777777" w:rsidR="00D52747" w:rsidRDefault="002D1E32">
      <w:pPr>
        <w:spacing w:after="130" w:line="262" w:lineRule="auto"/>
      </w:pPr>
      <w:r>
        <w:t>Inform</w:t>
      </w:r>
      <w:r>
        <w:t>ation security responsibilities and duties that remain valid after termination or change of engagement shall be defined, enforced and communicated to the individual concerned.</w:t>
      </w:r>
    </w:p>
    <w:p w14:paraId="72FE98A1" w14:textId="77777777" w:rsidR="00D52747" w:rsidRDefault="002D1E32">
      <w:pPr>
        <w:pStyle w:val="Heading2"/>
        <w:keepNext/>
        <w:keepLines/>
        <w:spacing w:before="240" w:after="100"/>
      </w:pPr>
      <w:bookmarkStart w:id="60" w:name="_Toc240388309"/>
      <w:r>
        <w:t>11.6  Confidentiality agreements</w:t>
      </w:r>
      <w:bookmarkEnd w:id="60"/>
    </w:p>
    <w:p w14:paraId="2C3241EA" w14:textId="77777777" w:rsidR="00D52747" w:rsidRDefault="002D1E32">
      <w:pPr>
        <w:spacing w:after="130" w:line="262" w:lineRule="auto"/>
      </w:pPr>
      <w:r>
        <w:t>Confidentiality or non-disclosure agreements re</w:t>
      </w:r>
      <w:r>
        <w:t>flecting the organization's needs for the protection of information shall be identified, documented, regularly reviewed and signed by personnel and other relevant interested parties.</w:t>
      </w:r>
    </w:p>
    <w:p w14:paraId="1F17775D" w14:textId="77777777" w:rsidR="00D52747" w:rsidRDefault="002D1E32">
      <w:pPr>
        <w:pStyle w:val="Heading2"/>
        <w:keepNext/>
        <w:keepLines/>
        <w:spacing w:before="240" w:after="100"/>
      </w:pPr>
      <w:bookmarkStart w:id="61" w:name="_Toc240388310"/>
      <w:r>
        <w:t>11.7  Remote working</w:t>
      </w:r>
      <w:bookmarkEnd w:id="61"/>
    </w:p>
    <w:p w14:paraId="624AFDF4" w14:textId="77777777" w:rsidR="00D52747" w:rsidRDefault="002D1E32">
      <w:pPr>
        <w:spacing w:after="130" w:line="262" w:lineRule="auto"/>
      </w:pPr>
      <w:r>
        <w:t>Security measures shall be implemented where personn</w:t>
      </w:r>
      <w:r>
        <w:t>el work remotely, to protect information accessed, processed or stored outside the organization's premises. Clear desk and clear screen requirements shall apply at all work locations, including private residences.</w:t>
      </w:r>
    </w:p>
    <w:p w14:paraId="71FD6B4E" w14:textId="77777777" w:rsidR="00D52747" w:rsidRDefault="002D1E32">
      <w:pPr>
        <w:pStyle w:val="Heading2"/>
        <w:keepNext/>
        <w:keepLines/>
        <w:spacing w:before="240" w:after="100"/>
      </w:pPr>
      <w:bookmarkStart w:id="62" w:name="_Toc240388311"/>
      <w:r>
        <w:t>11.8  Reporting information security event</w:t>
      </w:r>
      <w:r>
        <w:t>s</w:t>
      </w:r>
      <w:bookmarkEnd w:id="62"/>
    </w:p>
    <w:p w14:paraId="220A7E3B" w14:textId="77777777" w:rsidR="00D52747" w:rsidRDefault="002D1E32">
      <w:pPr>
        <w:spacing w:after="130" w:line="262" w:lineRule="auto"/>
      </w:pPr>
      <w:r>
        <w:t>A mechanism shall be provided for personnel to report observed or suspected information security events through appropriate channels in a timely manner. No disciplinary action shall follow from the act of reporting, including where the reporting individual</w:t>
      </w:r>
      <w:r>
        <w:t xml:space="preserve"> caused the event.</w:t>
      </w:r>
    </w:p>
    <w:p w14:paraId="079970AF" w14:textId="77777777" w:rsidR="00D52747" w:rsidRDefault="002D1E32">
      <w:pPr>
        <w:pStyle w:val="Heading1"/>
        <w:keepNext/>
        <w:keepLines/>
        <w:pBdr>
          <w:bottom w:val="single" w:sz="8" w:space="6" w:color="D4DAE0"/>
        </w:pBdr>
        <w:spacing w:before="300" w:after="150"/>
      </w:pPr>
      <w:bookmarkStart w:id="63" w:name="_Toc240388312"/>
      <w:r>
        <w:lastRenderedPageBreak/>
        <w:t>12.  Physical controls</w:t>
      </w:r>
      <w:bookmarkEnd w:id="63"/>
    </w:p>
    <w:p w14:paraId="2484957C" w14:textId="77777777" w:rsidR="00D52747" w:rsidRDefault="002D1E32">
      <w:pPr>
        <w:spacing w:after="130" w:line="262" w:lineRule="auto"/>
      </w:pPr>
      <w:r>
        <w:t>The requirements in this section correspond to the Physical theme of Annex A.</w:t>
      </w:r>
    </w:p>
    <w:p w14:paraId="0D677A76" w14:textId="77777777" w:rsidR="00D52747" w:rsidRDefault="002D1E32">
      <w:pPr>
        <w:pStyle w:val="Heading2"/>
        <w:keepNext/>
        <w:keepLines/>
        <w:spacing w:before="240" w:after="100"/>
      </w:pPr>
      <w:bookmarkStart w:id="64" w:name="_Toc240388313"/>
      <w:r>
        <w:t>12.1  Physical security perimeters and entry</w:t>
      </w:r>
      <w:bookmarkEnd w:id="64"/>
    </w:p>
    <w:p w14:paraId="55D1AE1F" w14:textId="77777777" w:rsidR="00D52747" w:rsidRDefault="002D1E32">
      <w:pPr>
        <w:spacing w:after="130" w:line="262" w:lineRule="auto"/>
      </w:pPr>
      <w:r>
        <w:t>Security perimeters shall be defined and used to protect areas containing information and o</w:t>
      </w:r>
      <w:r>
        <w:t>ther associated assets. Secure areas shall be protected by appropriate entry controls. Access shall be limited to individuals with a business requirement, visitors shall be recorded and supervised, and access rights shall be reviewed upon change of role or</w:t>
      </w:r>
      <w:r>
        <w:t xml:space="preserve"> departure.</w:t>
      </w:r>
    </w:p>
    <w:p w14:paraId="6811D05F" w14:textId="77777777" w:rsidR="00D52747" w:rsidRDefault="002D1E32">
      <w:pPr>
        <w:pStyle w:val="Heading2"/>
        <w:keepNext/>
        <w:keepLines/>
        <w:spacing w:before="240" w:after="100"/>
      </w:pPr>
      <w:bookmarkStart w:id="65" w:name="_Toc240388314"/>
      <w:r>
        <w:t>12.2  Securing offices, rooms and facilities</w:t>
      </w:r>
      <w:bookmarkEnd w:id="65"/>
    </w:p>
    <w:p w14:paraId="0E73C90C" w14:textId="77777777" w:rsidR="00D52747" w:rsidRDefault="002D1E32">
      <w:pPr>
        <w:spacing w:after="130" w:line="262" w:lineRule="auto"/>
      </w:pPr>
      <w:r>
        <w:t>Physical security for offices, rooms and facilities shall be designed and implemented, and protection against physical and environmental threats including natural disaster, malicious attack and accid</w:t>
      </w:r>
      <w:r>
        <w:t>ent shall be designed and implemented.</w:t>
      </w:r>
    </w:p>
    <w:p w14:paraId="0AF4807E" w14:textId="77777777" w:rsidR="00D52747" w:rsidRDefault="002D1E32">
      <w:pPr>
        <w:pStyle w:val="Heading2"/>
        <w:keepNext/>
        <w:keepLines/>
        <w:spacing w:before="240" w:after="100"/>
      </w:pPr>
      <w:bookmarkStart w:id="66" w:name="_Toc240388315"/>
      <w:r>
        <w:t>12.3  Physical security monitoring</w:t>
      </w:r>
      <w:bookmarkEnd w:id="66"/>
    </w:p>
    <w:p w14:paraId="60F21EEA" w14:textId="77777777" w:rsidR="00D52747" w:rsidRDefault="002D1E32">
      <w:pPr>
        <w:spacing w:after="130" w:line="262" w:lineRule="auto"/>
      </w:pPr>
      <w:r>
        <w:t>Premises shall be continuously monitored for unauthorized physical access, proportionate to the sensitivity of what they contain.</w:t>
      </w:r>
    </w:p>
    <w:p w14:paraId="4398D93D" w14:textId="77777777" w:rsidR="00D52747" w:rsidRDefault="002D1E32">
      <w:pPr>
        <w:pStyle w:val="Heading2"/>
        <w:keepNext/>
        <w:keepLines/>
        <w:spacing w:before="240" w:after="100"/>
      </w:pPr>
      <w:bookmarkStart w:id="67" w:name="_Toc240388316"/>
      <w:r>
        <w:t>12.4  Working in secure areas and clear desk</w:t>
      </w:r>
      <w:bookmarkEnd w:id="67"/>
    </w:p>
    <w:p w14:paraId="59D2D805" w14:textId="77777777" w:rsidR="00D52747" w:rsidRDefault="002D1E32">
      <w:pPr>
        <w:spacing w:after="130" w:line="262" w:lineRule="auto"/>
      </w:pPr>
      <w:r>
        <w:t>Securit</w:t>
      </w:r>
      <w:r>
        <w:t>y measures for working in secure areas shall be designed and implemented. Clear desk requirements for papers and removable storage media, and clear screen requirements, shall be defined and enforced.</w:t>
      </w:r>
    </w:p>
    <w:p w14:paraId="08B61003" w14:textId="77777777" w:rsidR="00D52747" w:rsidRDefault="002D1E32">
      <w:pPr>
        <w:pStyle w:val="Heading2"/>
        <w:keepNext/>
        <w:keepLines/>
        <w:spacing w:before="240" w:after="100"/>
      </w:pPr>
      <w:bookmarkStart w:id="68" w:name="_Toc240388317"/>
      <w:r>
        <w:t>12.5  Equipment siting, protection and maintenance</w:t>
      </w:r>
      <w:bookmarkEnd w:id="68"/>
    </w:p>
    <w:p w14:paraId="4B90EE8C" w14:textId="77777777" w:rsidR="00D52747" w:rsidRDefault="002D1E32">
      <w:pPr>
        <w:spacing w:after="130" w:line="262" w:lineRule="auto"/>
      </w:pPr>
      <w:r>
        <w:t>Equip</w:t>
      </w:r>
      <w:r>
        <w:t>ment shall be sited securely and protected against environmental threats, unauthorized access, damage and interference. Supporting utilities shall be protected from failure. Cabling carrying power, data or supporting information services shall be protected</w:t>
      </w:r>
      <w:r>
        <w:t xml:space="preserve"> from interception, interference and damage.</w:t>
      </w:r>
    </w:p>
    <w:p w14:paraId="121C5830" w14:textId="77777777" w:rsidR="00D52747" w:rsidRDefault="002D1E32">
      <w:pPr>
        <w:spacing w:after="130" w:line="262" w:lineRule="auto"/>
      </w:pPr>
      <w:r>
        <w:t>Equipment shall be maintained correctly to ensure the availability, integrity and confidentiality of information.</w:t>
      </w:r>
    </w:p>
    <w:p w14:paraId="646FEF6B" w14:textId="77777777" w:rsidR="00D52747" w:rsidRDefault="002D1E32">
      <w:pPr>
        <w:pStyle w:val="Heading2"/>
        <w:keepNext/>
        <w:keepLines/>
        <w:spacing w:before="240" w:after="100"/>
      </w:pPr>
      <w:bookmarkStart w:id="69" w:name="_Toc240388318"/>
      <w:r>
        <w:t>12.6  Assets off premises</w:t>
      </w:r>
      <w:bookmarkEnd w:id="69"/>
    </w:p>
    <w:p w14:paraId="3540CEBD" w14:textId="77777777" w:rsidR="00D52747" w:rsidRDefault="002D1E32">
      <w:pPr>
        <w:spacing w:after="130" w:line="262" w:lineRule="auto"/>
      </w:pPr>
      <w:r>
        <w:t>Assets held off the organization's premises shall be protected. Devices</w:t>
      </w:r>
      <w:r>
        <w:t xml:space="preserve"> shall not be left unattended in public places or visible within unattended vehicles.</w:t>
      </w:r>
    </w:p>
    <w:p w14:paraId="1247ED99" w14:textId="77777777" w:rsidR="00D52747" w:rsidRDefault="002D1E32">
      <w:pPr>
        <w:pStyle w:val="Heading2"/>
        <w:keepNext/>
        <w:keepLines/>
        <w:spacing w:before="240" w:after="100"/>
      </w:pPr>
      <w:bookmarkStart w:id="70" w:name="_Toc240388319"/>
      <w:r>
        <w:t>12.7  Secure disposal or reuse of equipment</w:t>
      </w:r>
      <w:bookmarkEnd w:id="70"/>
    </w:p>
    <w:p w14:paraId="6C72BE40" w14:textId="77777777" w:rsidR="00D52747" w:rsidRDefault="002D1E32">
      <w:pPr>
        <w:spacing w:after="130" w:line="262" w:lineRule="auto"/>
      </w:pPr>
      <w:r>
        <w:t>Items of equipment containing storage media shall be verified to ensure that any sensitive data and licensed software has been removed or securely overwritten prior to disposal or reuse. Disposal shall be recorded, including the device identifier and the m</w:t>
      </w:r>
      <w:r>
        <w:t>ethod used.</w:t>
      </w:r>
    </w:p>
    <w:p w14:paraId="08F99BE2" w14:textId="77777777" w:rsidR="00D52747" w:rsidRDefault="002D1E32">
      <w:pPr>
        <w:pStyle w:val="Heading1"/>
        <w:keepNext/>
        <w:keepLines/>
        <w:pBdr>
          <w:bottom w:val="single" w:sz="8" w:space="6" w:color="D4DAE0"/>
        </w:pBdr>
        <w:spacing w:before="300" w:after="150"/>
      </w:pPr>
      <w:bookmarkStart w:id="71" w:name="_Toc240388320"/>
      <w:r>
        <w:t>13.  Technological controls</w:t>
      </w:r>
      <w:bookmarkEnd w:id="71"/>
    </w:p>
    <w:p w14:paraId="6ADDDFAD" w14:textId="77777777" w:rsidR="00D52747" w:rsidRDefault="002D1E32">
      <w:pPr>
        <w:spacing w:after="130" w:line="262" w:lineRule="auto"/>
      </w:pPr>
      <w:r>
        <w:t>The requirements in this section correspond to the Technological theme of Annex A.</w:t>
      </w:r>
    </w:p>
    <w:p w14:paraId="5CDAE0FD" w14:textId="77777777" w:rsidR="00D52747" w:rsidRDefault="002D1E32">
      <w:pPr>
        <w:pStyle w:val="Heading2"/>
        <w:keepNext/>
        <w:keepLines/>
        <w:spacing w:before="240" w:after="100"/>
      </w:pPr>
      <w:bookmarkStart w:id="72" w:name="_Toc240388321"/>
      <w:r>
        <w:t>13.1  User endpoint devices</w:t>
      </w:r>
      <w:bookmarkEnd w:id="72"/>
    </w:p>
    <w:p w14:paraId="53F62E8A" w14:textId="77777777" w:rsidR="00D52747" w:rsidRDefault="002D1E32">
      <w:pPr>
        <w:spacing w:after="130" w:line="262" w:lineRule="auto"/>
      </w:pPr>
      <w:r>
        <w:t>Information stored on, processed by or accessible via user endpoint devices shall be protected. Devices s</w:t>
      </w:r>
      <w:r>
        <w:t>hall be managed, encrypted at rest, subject to automatic screen locking after a period of inactivity short enough that an unattended device does not remain accessible, and shall run endpoint protection with central reporting.</w:t>
      </w:r>
    </w:p>
    <w:p w14:paraId="26643BCD" w14:textId="77777777" w:rsidR="00D52747" w:rsidRDefault="002D1E32">
      <w:pPr>
        <w:pStyle w:val="Heading2"/>
        <w:keepNext/>
        <w:keepLines/>
        <w:spacing w:before="240" w:after="100"/>
      </w:pPr>
      <w:bookmarkStart w:id="73" w:name="_Toc240388322"/>
      <w:r>
        <w:t>13.2  Privileged access rights</w:t>
      </w:r>
      <w:bookmarkEnd w:id="73"/>
    </w:p>
    <w:p w14:paraId="6E56EEE0" w14:textId="77777777" w:rsidR="00D52747" w:rsidRDefault="002D1E32">
      <w:pPr>
        <w:spacing w:after="130" w:line="262" w:lineRule="auto"/>
      </w:pPr>
      <w:r>
        <w:t>The allocation and use of privileged access rights shall be restricted and managed. Administrative access shall be limited to named individuals with a documented business requirement. Administrators shall hold a separate account for administrative activit</w:t>
      </w:r>
      <w:r>
        <w:t>y and shall not use it for routine activity.</w:t>
      </w:r>
    </w:p>
    <w:p w14:paraId="18170B8D" w14:textId="77777777" w:rsidR="00D52747" w:rsidRDefault="002D1E32">
      <w:pPr>
        <w:spacing w:after="130" w:line="262" w:lineRule="auto"/>
      </w:pPr>
      <w:r>
        <w:lastRenderedPageBreak/>
        <w:t>The privileged account list shall be reviewed at planned intervals, and not less than quarterly, and each entry justified or removed. Privileged activity shall be logged and retained in accordance with section 1</w:t>
      </w:r>
      <w:r>
        <w:t>3.10.</w:t>
      </w:r>
    </w:p>
    <w:p w14:paraId="4722E395" w14:textId="77777777" w:rsidR="00D52747" w:rsidRDefault="002D1E32">
      <w:pPr>
        <w:pStyle w:val="Heading2"/>
        <w:keepNext/>
        <w:keepLines/>
        <w:spacing w:before="240" w:after="100"/>
      </w:pPr>
      <w:bookmarkStart w:id="74" w:name="_Toc240388323"/>
      <w:r>
        <w:t>13.3  Information access restriction and identity</w:t>
      </w:r>
      <w:bookmarkEnd w:id="74"/>
    </w:p>
    <w:p w14:paraId="2081B049" w14:textId="77777777" w:rsidR="00D52747" w:rsidRDefault="002D1E32">
      <w:pPr>
        <w:pStyle w:val="ListParagraph"/>
        <w:numPr>
          <w:ilvl w:val="0"/>
          <w:numId w:val="1"/>
        </w:numPr>
        <w:spacing w:after="86" w:line="262" w:lineRule="auto"/>
      </w:pPr>
      <w:r>
        <w:t>Access shall be granted on the principle of least privilege, requested by a manager, granted against a defined role profile, and approved prior to provisioning.</w:t>
      </w:r>
    </w:p>
    <w:p w14:paraId="2A549C3D" w14:textId="77777777" w:rsidR="00D52747" w:rsidRDefault="002D1E32">
      <w:pPr>
        <w:pStyle w:val="ListParagraph"/>
        <w:numPr>
          <w:ilvl w:val="0"/>
          <w:numId w:val="1"/>
        </w:numPr>
        <w:spacing w:after="86" w:line="262" w:lineRule="auto"/>
      </w:pPr>
      <w:r>
        <w:t>Access shall not be granted by replicat</w:t>
      </w:r>
      <w:r>
        <w:t>ion of another individual's permissions.</w:t>
      </w:r>
    </w:p>
    <w:p w14:paraId="0AFAA116" w14:textId="77777777" w:rsidR="00D52747" w:rsidRDefault="002D1E32">
      <w:pPr>
        <w:pStyle w:val="ListParagraph"/>
        <w:numPr>
          <w:ilvl w:val="0"/>
          <w:numId w:val="1"/>
        </w:numPr>
        <w:spacing w:after="86" w:line="262" w:lineRule="auto"/>
      </w:pPr>
      <w:r>
        <w:t>Each individual shall hold a uniquely identifiable account. Accounts and authentication credentials shall not be shared.</w:t>
      </w:r>
    </w:p>
    <w:p w14:paraId="4C028310" w14:textId="77777777" w:rsidR="00D52747" w:rsidRDefault="002D1E32">
      <w:pPr>
        <w:pStyle w:val="ListParagraph"/>
        <w:numPr>
          <w:ilvl w:val="0"/>
          <w:numId w:val="1"/>
        </w:numPr>
        <w:spacing w:after="86" w:line="262" w:lineRule="auto"/>
      </w:pPr>
      <w:r>
        <w:t>Shared credentials that cannot be avoided shall be held in a managed credential store, with me</w:t>
      </w:r>
      <w:r>
        <w:t>mbership recorded and reviewed.</w:t>
      </w:r>
    </w:p>
    <w:p w14:paraId="176ACDE3" w14:textId="77777777" w:rsidR="00D52747" w:rsidRDefault="002D1E32">
      <w:pPr>
        <w:pStyle w:val="ListParagraph"/>
        <w:numPr>
          <w:ilvl w:val="0"/>
          <w:numId w:val="1"/>
        </w:numPr>
        <w:spacing w:after="86" w:line="262" w:lineRule="auto"/>
      </w:pPr>
      <w:r>
        <w:t>Service and system accounts shall have a named individual owner responsible for their continued necessity.</w:t>
      </w:r>
    </w:p>
    <w:p w14:paraId="77694578" w14:textId="77777777" w:rsidR="00D52747" w:rsidRDefault="002D1E32">
      <w:pPr>
        <w:pStyle w:val="ListParagraph"/>
        <w:numPr>
          <w:ilvl w:val="0"/>
          <w:numId w:val="1"/>
        </w:numPr>
        <w:spacing w:after="86" w:line="262" w:lineRule="auto"/>
      </w:pPr>
      <w:r>
        <w:t>Third-party and supplier personnel shall hold individually named accounts.</w:t>
      </w:r>
    </w:p>
    <w:p w14:paraId="1C9AFBCA" w14:textId="77777777" w:rsidR="00D52747" w:rsidRDefault="002D1E32">
      <w:pPr>
        <w:pStyle w:val="ListParagraph"/>
        <w:numPr>
          <w:ilvl w:val="0"/>
          <w:numId w:val="1"/>
        </w:numPr>
        <w:spacing w:after="86" w:line="262" w:lineRule="auto"/>
      </w:pPr>
      <w:r>
        <w:t>Access shall be provisioned prior to the c</w:t>
      </w:r>
      <w:r>
        <w:t>ommencement date against an approved role profile.</w:t>
      </w:r>
    </w:p>
    <w:p w14:paraId="00BA3D24" w14:textId="77777777" w:rsidR="00D52747" w:rsidRDefault="002D1E32">
      <w:pPr>
        <w:pStyle w:val="ListParagraph"/>
        <w:numPr>
          <w:ilvl w:val="0"/>
          <w:numId w:val="1"/>
        </w:numPr>
        <w:spacing w:after="86" w:line="262" w:lineRule="auto"/>
      </w:pPr>
      <w:r>
        <w:t>Upon a change of role, access associated with the previous role shall be removed rather than retained.</w:t>
      </w:r>
    </w:p>
    <w:p w14:paraId="03C84FDF" w14:textId="77777777" w:rsidR="00D52747" w:rsidRDefault="002D1E32">
      <w:pPr>
        <w:pStyle w:val="ListParagraph"/>
        <w:numPr>
          <w:ilvl w:val="0"/>
          <w:numId w:val="1"/>
        </w:numPr>
        <w:spacing w:after="86" w:line="262" w:lineRule="auto"/>
      </w:pPr>
      <w:r>
        <w:t xml:space="preserve">Access shall be removed on the individual's final working day, upon notification from human resources </w:t>
      </w:r>
      <w:r>
        <w:t>issued in advance of the departure date.</w:t>
      </w:r>
    </w:p>
    <w:p w14:paraId="36ACBD8F" w14:textId="77777777" w:rsidR="00D52747" w:rsidRDefault="002D1E32">
      <w:pPr>
        <w:pStyle w:val="ListParagraph"/>
        <w:numPr>
          <w:ilvl w:val="0"/>
          <w:numId w:val="1"/>
        </w:numPr>
        <w:spacing w:after="86" w:line="262" w:lineRule="auto"/>
      </w:pPr>
      <w:r>
        <w:t>Accounts shall be disabled rather than deleted upon departure, and deleted once any information required for business or legal purposes has been recovered.</w:t>
      </w:r>
    </w:p>
    <w:p w14:paraId="1BF0E7FB" w14:textId="77777777" w:rsidR="00D52747" w:rsidRDefault="002D1E32">
      <w:pPr>
        <w:pStyle w:val="ListParagraph"/>
        <w:numPr>
          <w:ilvl w:val="0"/>
          <w:numId w:val="1"/>
        </w:numPr>
        <w:spacing w:after="86" w:line="262" w:lineRule="auto"/>
      </w:pPr>
      <w:r>
        <w:t xml:space="preserve">Shared credentials held by a departing individual shall be </w:t>
      </w:r>
      <w:r>
        <w:t>rotated.</w:t>
      </w:r>
    </w:p>
    <w:p w14:paraId="04005849" w14:textId="77777777" w:rsidR="00D52747" w:rsidRDefault="002D1E32">
      <w:pPr>
        <w:pStyle w:val="ListParagraph"/>
        <w:numPr>
          <w:ilvl w:val="0"/>
          <w:numId w:val="1"/>
        </w:numPr>
        <w:spacing w:after="86" w:line="262" w:lineRule="auto"/>
      </w:pPr>
      <w:r>
        <w:t>Access shall be reviewed at planned intervals, and not less than annually, approved by the business owner of the information or system, and the review shall record the removals actioned.</w:t>
      </w:r>
    </w:p>
    <w:p w14:paraId="1C47A2AB" w14:textId="77777777" w:rsidR="00D52747" w:rsidRDefault="002D1E32">
      <w:pPr>
        <w:pStyle w:val="Heading2"/>
        <w:keepNext/>
        <w:keepLines/>
        <w:spacing w:before="240" w:after="100"/>
      </w:pPr>
      <w:bookmarkStart w:id="75" w:name="_Toc240388324"/>
      <w:r>
        <w:t>13.4  Authentication</w:t>
      </w:r>
      <w:bookmarkEnd w:id="75"/>
    </w:p>
    <w:p w14:paraId="03382BCD" w14:textId="77777777" w:rsidR="00D52747" w:rsidRDefault="002D1E32">
      <w:pPr>
        <w:spacing w:after="130" w:line="262" w:lineRule="auto"/>
      </w:pPr>
      <w:r>
        <w:t>Secure authentication technologies and procedures shall be implemented on the basis of access restrictions and the applicable access control policy.</w:t>
      </w:r>
    </w:p>
    <w:p w14:paraId="1CF51B5C" w14:textId="77777777" w:rsidR="00D52747" w:rsidRDefault="002D1E32">
      <w:pPr>
        <w:spacing w:after="130" w:line="262" w:lineRule="auto"/>
      </w:pPr>
      <w:r>
        <w:t>Multi-factor authentication shall be enforced on electronic mail, on remote access, and on any system holdi</w:t>
      </w:r>
      <w:r>
        <w:t>ng financial or personal information. This requirement shall apply to all accounts, including those of administrators, senior management and third-party support personnel. Where a system does not support multi-factor authentication, the deficiency shall be</w:t>
      </w:r>
      <w:r>
        <w:t xml:space="preserve"> recorded as an exception under section 15.</w:t>
      </w:r>
    </w:p>
    <w:p w14:paraId="022761A2" w14:textId="77777777" w:rsidR="00D52747" w:rsidRDefault="002D1E32">
      <w:pPr>
        <w:pStyle w:val="Heading2"/>
        <w:keepNext/>
        <w:keepLines/>
        <w:spacing w:before="240" w:after="100"/>
      </w:pPr>
      <w:bookmarkStart w:id="76" w:name="_Toc240388325"/>
      <w:r>
        <w:t>13.5  Capacity management</w:t>
      </w:r>
      <w:bookmarkEnd w:id="76"/>
    </w:p>
    <w:p w14:paraId="3BD939BA" w14:textId="77777777" w:rsidR="00D52747" w:rsidRDefault="002D1E32">
      <w:pPr>
        <w:spacing w:after="130" w:line="262" w:lineRule="auto"/>
      </w:pPr>
      <w:r>
        <w:t>The use of resources shall be monitored and adjusted in line with current and expected capacity requirements.</w:t>
      </w:r>
    </w:p>
    <w:p w14:paraId="17885F0E" w14:textId="77777777" w:rsidR="00D52747" w:rsidRDefault="002D1E32">
      <w:pPr>
        <w:pStyle w:val="Heading2"/>
        <w:keepNext/>
        <w:keepLines/>
        <w:spacing w:before="240" w:after="100"/>
      </w:pPr>
      <w:bookmarkStart w:id="77" w:name="_Toc240388326"/>
      <w:r>
        <w:t>13.6  Protection against malware</w:t>
      </w:r>
      <w:bookmarkEnd w:id="77"/>
    </w:p>
    <w:p w14:paraId="65B35554" w14:textId="77777777" w:rsidR="00D52747" w:rsidRDefault="002D1E32">
      <w:pPr>
        <w:spacing w:after="130" w:line="262" w:lineRule="auto"/>
      </w:pPr>
      <w:r>
        <w:t xml:space="preserve">Protection against malware shall be implemented and supported by appropriate user awareness. Endpoint protection </w:t>
      </w:r>
      <w:r>
        <w:t>shall be deployed on all managed devices with central reporting and alerting. Coverage shall be reconciled against the inventory at planned intervals, and any device present in the inventory and absent from the console shall be investigated.</w:t>
      </w:r>
    </w:p>
    <w:p w14:paraId="2BDD6F07" w14:textId="77777777" w:rsidR="00D52747" w:rsidRDefault="002D1E32">
      <w:pPr>
        <w:pStyle w:val="Heading2"/>
        <w:keepNext/>
        <w:keepLines/>
        <w:spacing w:before="240" w:after="100"/>
      </w:pPr>
      <w:bookmarkStart w:id="78" w:name="_Toc240388327"/>
      <w:r>
        <w:t>13.7  Manageme</w:t>
      </w:r>
      <w:r>
        <w:t>nt of technical vulnerabilities</w:t>
      </w:r>
      <w:bookmarkEnd w:id="78"/>
    </w:p>
    <w:p w14:paraId="68F92E84" w14:textId="77777777" w:rsidR="00D52747" w:rsidRDefault="002D1E32">
      <w:pPr>
        <w:spacing w:after="130" w:line="262" w:lineRule="auto"/>
      </w:pPr>
      <w:r>
        <w:t>Information about technical vulnerabilities in systems in use shall be obtained, the organization's exposure evaluated, and appropriate measures taken.</w:t>
      </w:r>
    </w:p>
    <w:p w14:paraId="3A7A6907" w14:textId="77777777" w:rsidR="00D52747" w:rsidRDefault="002D1E32">
      <w:pPr>
        <w:spacing w:after="130" w:line="262" w:lineRule="auto"/>
      </w:pPr>
      <w:r>
        <w:t>Security updates shall be applied within a period defined by severity, w</w:t>
      </w:r>
      <w:r>
        <w:t xml:space="preserve">ith the shortest period applying to vulnerabilities being actively exploited, across operating systems, applications and network equipment. Compliance shall be reported at planned intervals as a proportion of in-scope systems within target. Where a system </w:t>
      </w:r>
      <w:r>
        <w:t>cannot be patched within the required period, the exposure shall be recorded as a risk with a compensating control and a date for resolution.</w:t>
      </w:r>
    </w:p>
    <w:p w14:paraId="051BFAAD" w14:textId="77777777" w:rsidR="00D52747" w:rsidRDefault="002D1E32">
      <w:pPr>
        <w:pStyle w:val="Heading2"/>
        <w:keepNext/>
        <w:keepLines/>
        <w:spacing w:before="240" w:after="100"/>
      </w:pPr>
      <w:bookmarkStart w:id="79" w:name="_Toc240388328"/>
      <w:r>
        <w:lastRenderedPageBreak/>
        <w:t>13.8  Configuration management</w:t>
      </w:r>
      <w:bookmarkEnd w:id="79"/>
    </w:p>
    <w:p w14:paraId="1D6C7D1E" w14:textId="77777777" w:rsidR="00D52747" w:rsidRDefault="002D1E32">
      <w:pPr>
        <w:spacing w:after="130" w:line="262" w:lineRule="auto"/>
      </w:pPr>
      <w:r>
        <w:t xml:space="preserve">Configurations, including security configurations, of hardware, software, services </w:t>
      </w:r>
      <w:r>
        <w:t>and networks shall be established, documented, implemented, monitored and reviewed. Deviation from an established baseline shall be detected and either corrected or recorded as an approved exception.</w:t>
      </w:r>
    </w:p>
    <w:p w14:paraId="66089933" w14:textId="77777777" w:rsidR="00D52747" w:rsidRDefault="002D1E32">
      <w:pPr>
        <w:pStyle w:val="Heading2"/>
        <w:keepNext/>
        <w:keepLines/>
        <w:spacing w:before="240" w:after="100"/>
      </w:pPr>
      <w:bookmarkStart w:id="80" w:name="_Toc240388329"/>
      <w:r>
        <w:t>13.9  Information deletion, data masking and leakage pre</w:t>
      </w:r>
      <w:r>
        <w:t>vention</w:t>
      </w:r>
      <w:bookmarkEnd w:id="80"/>
    </w:p>
    <w:p w14:paraId="72EA274B" w14:textId="77777777" w:rsidR="00D52747" w:rsidRDefault="002D1E32">
      <w:pPr>
        <w:spacing w:after="130" w:line="262" w:lineRule="auto"/>
      </w:pPr>
      <w:r>
        <w:t>Information stored in systems, devices or any other storage media shall be deleted when no longer required, in accordance with the retention schedule and in a manner appropriate to its classification.</w:t>
      </w:r>
    </w:p>
    <w:p w14:paraId="1BF26C6C" w14:textId="77777777" w:rsidR="00D52747" w:rsidRDefault="002D1E32">
      <w:pPr>
        <w:spacing w:after="130" w:line="262" w:lineRule="auto"/>
      </w:pPr>
      <w:r>
        <w:t>Data masking shall be used in accordance with t</w:t>
      </w:r>
      <w:r>
        <w:t>he organization's access control policy and applicable legal requirements. Customer or personal data shall not be used within non-production environments unless effectively anonymized or masked.</w:t>
      </w:r>
    </w:p>
    <w:p w14:paraId="3E362E98" w14:textId="77777777" w:rsidR="00D52747" w:rsidRDefault="002D1E32">
      <w:pPr>
        <w:spacing w:after="130" w:line="262" w:lineRule="auto"/>
      </w:pPr>
      <w:r>
        <w:t>Data leakage prevention measures shall be applied to systems,</w:t>
      </w:r>
      <w:r>
        <w:t xml:space="preserve"> networks and devices that process, store or transmit sensitive information.</w:t>
      </w:r>
    </w:p>
    <w:p w14:paraId="3FA6625F" w14:textId="77777777" w:rsidR="00D52747" w:rsidRDefault="002D1E32">
      <w:pPr>
        <w:pStyle w:val="Heading2"/>
        <w:keepNext/>
        <w:keepLines/>
        <w:spacing w:before="240" w:after="100"/>
      </w:pPr>
      <w:bookmarkStart w:id="81" w:name="_Toc240388330"/>
      <w:r>
        <w:t>13.10  Backup</w:t>
      </w:r>
      <w:bookmarkEnd w:id="81"/>
    </w:p>
    <w:p w14:paraId="6D18B897" w14:textId="77777777" w:rsidR="00D52747" w:rsidRDefault="002D1E32">
      <w:pPr>
        <w:spacing w:after="130" w:line="262" w:lineRule="auto"/>
      </w:pPr>
      <w:r>
        <w:t>Backup copies of information, software and systems shall be maintained and regularly tested in accordance with the agreed backup policy.</w:t>
      </w:r>
    </w:p>
    <w:p w14:paraId="686E7024" w14:textId="77777777" w:rsidR="00D52747" w:rsidRDefault="002D1E32">
      <w:pPr>
        <w:spacing w:after="130" w:line="262" w:lineRule="auto"/>
      </w:pPr>
      <w:r>
        <w:t>Backups shall be taken of al</w:t>
      </w:r>
      <w:r>
        <w:t>l information and systems required for continued operation, at a frequency consistent with the recovery point objectives defined under section 10.11. Backup coverage shall be reconciled against the inventory at planned intervals.</w:t>
      </w:r>
    </w:p>
    <w:p w14:paraId="6FD0F582" w14:textId="77777777" w:rsidR="00D52747" w:rsidRDefault="002D1E32">
      <w:pPr>
        <w:spacing w:after="130" w:line="262" w:lineRule="auto"/>
      </w:pPr>
      <w:r>
        <w:t>At least one backup copy s</w:t>
      </w:r>
      <w:r>
        <w:t>hall be held such that it cannot be deleted or encrypted using production administrative credentials. Restoration shall be tested at planned intervals, and not less than annually, and the result recorded, including the time taken and whether the restored d</w:t>
      </w:r>
      <w:r>
        <w:t>ata was complete and usable.</w:t>
      </w:r>
    </w:p>
    <w:p w14:paraId="3E6773AA" w14:textId="77777777" w:rsidR="00D52747" w:rsidRDefault="002D1E32">
      <w:pPr>
        <w:pStyle w:val="Heading2"/>
        <w:keepNext/>
        <w:keepLines/>
        <w:spacing w:before="240" w:after="100"/>
      </w:pPr>
      <w:bookmarkStart w:id="82" w:name="_Toc240388331"/>
      <w:r>
        <w:t>13.11  Redundancy</w:t>
      </w:r>
      <w:bookmarkEnd w:id="82"/>
    </w:p>
    <w:p w14:paraId="21CD08EA" w14:textId="77777777" w:rsidR="00D52747" w:rsidRDefault="002D1E32">
      <w:pPr>
        <w:spacing w:after="130" w:line="262" w:lineRule="auto"/>
      </w:pPr>
      <w:r>
        <w:t>Information processing facilities shall be implemented with redundancy sufficient to meet the availability requirements determined under section 10.11.</w:t>
      </w:r>
    </w:p>
    <w:p w14:paraId="51DBCFC6" w14:textId="77777777" w:rsidR="00D52747" w:rsidRDefault="002D1E32">
      <w:pPr>
        <w:pStyle w:val="Heading2"/>
        <w:keepNext/>
        <w:keepLines/>
        <w:spacing w:before="240" w:after="100"/>
      </w:pPr>
      <w:bookmarkStart w:id="83" w:name="_Toc240388332"/>
      <w:r>
        <w:t>13.12  Logging and monitoring activities</w:t>
      </w:r>
      <w:bookmarkEnd w:id="83"/>
    </w:p>
    <w:p w14:paraId="78BEC5CE" w14:textId="77777777" w:rsidR="00D52747" w:rsidRDefault="002D1E32">
      <w:pPr>
        <w:spacing w:after="130" w:line="262" w:lineRule="auto"/>
      </w:pPr>
      <w:r>
        <w:t>Logs recording a</w:t>
      </w:r>
      <w:r>
        <w:t>ctivities, exceptions, faults and other relevant events shall be produced, stored, protected and analyzed. Networks, systems and applications shall be monitored for anomalous behaviour and appropriate action taken to evaluate potential security incidents.</w:t>
      </w:r>
    </w:p>
    <w:p w14:paraId="49B758BC" w14:textId="77777777" w:rsidR="00D52747" w:rsidRDefault="002D1E32">
      <w:pPr>
        <w:spacing w:after="130" w:line="262" w:lineRule="auto"/>
      </w:pPr>
      <w:r>
        <w:t>Logging shall cover authentication, privileged activity, changes to security configuration, and access to information classified above internal use. Logs shall be retained for a period sufficient to investigate an incident discovered some time after it beg</w:t>
      </w:r>
      <w:r>
        <w:t>an, and protected against alteration and unauthorized access.</w:t>
      </w:r>
    </w:p>
    <w:p w14:paraId="19D40987" w14:textId="77777777" w:rsidR="00D52747" w:rsidRDefault="002D1E32">
      <w:pPr>
        <w:spacing w:after="130" w:line="262" w:lineRule="auto"/>
      </w:pPr>
      <w:r>
        <w:t>Clocks of systems within scope shall be synchronized to an approved time source.</w:t>
      </w:r>
    </w:p>
    <w:p w14:paraId="767E42BA" w14:textId="77777777" w:rsidR="00D52747" w:rsidRDefault="002D1E32">
      <w:pPr>
        <w:pStyle w:val="Heading2"/>
        <w:keepNext/>
        <w:keepLines/>
        <w:spacing w:before="240" w:after="100"/>
      </w:pPr>
      <w:bookmarkStart w:id="84" w:name="_Toc240388333"/>
      <w:r>
        <w:t>13.13  Network security and segregation</w:t>
      </w:r>
      <w:bookmarkEnd w:id="84"/>
    </w:p>
    <w:p w14:paraId="64D2CCBC" w14:textId="77777777" w:rsidR="00D52747" w:rsidRDefault="002D1E32">
      <w:pPr>
        <w:spacing w:after="130" w:line="262" w:lineRule="auto"/>
      </w:pPr>
      <w:r>
        <w:t xml:space="preserve">Networks and network devices shall be secured, managed and controlled to </w:t>
      </w:r>
      <w:r>
        <w:t>protect information in systems and applications. Security mechanisms, service levels and requirements of network services shall be identified, implemented and included in agreements, whether services are provided internally or outsourced.</w:t>
      </w:r>
    </w:p>
    <w:p w14:paraId="0605292F" w14:textId="77777777" w:rsidR="00D52747" w:rsidRDefault="002D1E32">
      <w:pPr>
        <w:spacing w:after="130" w:line="262" w:lineRule="auto"/>
      </w:pPr>
      <w:r>
        <w:t>Groups of informa</w:t>
      </w:r>
      <w:r>
        <w:t>tion services, users and systems shall be segregated on the organization's networks proportionate to risk. Remote access shall be authenticated, encrypted and logged. Guest access shall be separated from networks carrying the organization's information.</w:t>
      </w:r>
    </w:p>
    <w:p w14:paraId="0F099E3C" w14:textId="77777777" w:rsidR="00D52747" w:rsidRDefault="002D1E32">
      <w:pPr>
        <w:pStyle w:val="Heading2"/>
        <w:keepNext/>
        <w:keepLines/>
        <w:spacing w:before="240" w:after="100"/>
      </w:pPr>
      <w:bookmarkStart w:id="85" w:name="_Toc240388334"/>
      <w:r>
        <w:t>13</w:t>
      </w:r>
      <w:r>
        <w:t>.14  Web filtering</w:t>
      </w:r>
      <w:bookmarkEnd w:id="85"/>
    </w:p>
    <w:p w14:paraId="7F081313" w14:textId="77777777" w:rsidR="00D52747" w:rsidRDefault="002D1E32">
      <w:pPr>
        <w:spacing w:after="130" w:line="262" w:lineRule="auto"/>
      </w:pPr>
      <w:r>
        <w:t>Access to external websites shall be managed to reduce exposure to malicious content.</w:t>
      </w:r>
    </w:p>
    <w:p w14:paraId="73D0B157" w14:textId="77777777" w:rsidR="00D52747" w:rsidRDefault="002D1E32">
      <w:pPr>
        <w:pStyle w:val="Heading2"/>
        <w:keepNext/>
        <w:keepLines/>
        <w:spacing w:before="240" w:after="100"/>
      </w:pPr>
      <w:bookmarkStart w:id="86" w:name="_Toc240388335"/>
      <w:r>
        <w:t>13.15  Cryptography</w:t>
      </w:r>
      <w:bookmarkEnd w:id="86"/>
    </w:p>
    <w:p w14:paraId="2830571C" w14:textId="77777777" w:rsidR="00D52747" w:rsidRDefault="002D1E32">
      <w:pPr>
        <w:spacing w:after="130" w:line="262" w:lineRule="auto"/>
      </w:pPr>
      <w:r>
        <w:t>Rules for the effective use of cryptography, including cryptographic key management, shall be defined and implemented.</w:t>
      </w:r>
    </w:p>
    <w:p w14:paraId="618A946D" w14:textId="77777777" w:rsidR="00D52747" w:rsidRDefault="002D1E32">
      <w:pPr>
        <w:spacing w:after="130" w:line="262" w:lineRule="auto"/>
      </w:pPr>
      <w:r>
        <w:lastRenderedPageBreak/>
        <w:t>Information shall be encrypted at rest on all managed devices and within systems holding personal or financial information. Information i</w:t>
      </w:r>
      <w:r>
        <w:t>n transit across untrusted networks shall be protected using TLS 1.2 or above, or an equivalent mechanism. Cryptographic keys and recovery keys shall be stored separately from the information they protect, with access limited to named individuals whose acc</w:t>
      </w:r>
      <w:r>
        <w:t>ess is recorded and reviewed.</w:t>
      </w:r>
    </w:p>
    <w:p w14:paraId="1C6D0FD6" w14:textId="77777777" w:rsidR="00D52747" w:rsidRDefault="002D1E32">
      <w:pPr>
        <w:pStyle w:val="Heading2"/>
        <w:keepNext/>
        <w:keepLines/>
        <w:spacing w:before="240" w:after="100"/>
      </w:pPr>
      <w:bookmarkStart w:id="87" w:name="_Toc240388336"/>
      <w:r>
        <w:t>13.16  Information transfer</w:t>
      </w:r>
      <w:bookmarkEnd w:id="87"/>
    </w:p>
    <w:p w14:paraId="1F055059" w14:textId="77777777" w:rsidR="00D52747" w:rsidRDefault="002D1E32">
      <w:pPr>
        <w:spacing w:after="130" w:line="262" w:lineRule="auto"/>
      </w:pPr>
      <w:r>
        <w:t>Transfer rules, procedures and agreements shall be in place for all types of transfer facility within the organization and between the organization and other parties.</w:t>
      </w:r>
    </w:p>
    <w:p w14:paraId="29E82460" w14:textId="77777777" w:rsidR="00D52747" w:rsidRDefault="002D1E32">
      <w:pPr>
        <w:spacing w:after="130" w:line="262" w:lineRule="auto"/>
      </w:pPr>
      <w:r>
        <w:t>Information shall be transferre</w:t>
      </w:r>
      <w:r>
        <w:t>d outside the organization only by approved methods appropriate to its classification. Personal electronic mail accounts, personal cloud storage and personal messaging applications shall not be used for the organization's information.</w:t>
      </w:r>
    </w:p>
    <w:p w14:paraId="49C839A3" w14:textId="77777777" w:rsidR="00D52747" w:rsidRDefault="002D1E32">
      <w:pPr>
        <w:spacing w:after="130" w:line="262" w:lineRule="auto"/>
      </w:pPr>
      <w:r>
        <w:t xml:space="preserve">Automatic forwarding </w:t>
      </w:r>
      <w:r>
        <w:t>of electronic mail to external addresses shall not be permitted without approval, and mailbox forwarding rules shall be audited at planned intervals across all mailboxes. The organization's domains shall be protected against spoofing through published mail</w:t>
      </w:r>
      <w:r>
        <w:t xml:space="preserve"> authentication records configured to reject unauthenticated mail.</w:t>
      </w:r>
    </w:p>
    <w:p w14:paraId="2157F5FD" w14:textId="77777777" w:rsidR="00D52747" w:rsidRDefault="002D1E32">
      <w:pPr>
        <w:pStyle w:val="Heading2"/>
        <w:keepNext/>
        <w:keepLines/>
        <w:spacing w:before="240" w:after="100"/>
      </w:pPr>
      <w:bookmarkStart w:id="88" w:name="_Toc240388337"/>
      <w:r>
        <w:t>13.17  Secure development</w:t>
      </w:r>
      <w:bookmarkEnd w:id="88"/>
    </w:p>
    <w:p w14:paraId="4684A13C" w14:textId="77777777" w:rsidR="00D52747" w:rsidRDefault="002D1E32">
      <w:pPr>
        <w:spacing w:after="130" w:line="262" w:lineRule="auto"/>
      </w:pPr>
      <w:r>
        <w:t>Rules for the secure development of software and systems shall be established and applied. Security requirements shall be specified for new systems and for enhance</w:t>
      </w:r>
      <w:r>
        <w:t>ments to existing systems, and shall form part of selection criteria for acquired systems.</w:t>
      </w:r>
    </w:p>
    <w:p w14:paraId="692A48B8" w14:textId="77777777" w:rsidR="00D52747" w:rsidRDefault="002D1E32">
      <w:pPr>
        <w:spacing w:after="130" w:line="262" w:lineRule="auto"/>
      </w:pPr>
      <w:r>
        <w:t>Secure coding principles shall be applied. Development, test and production environments shall be separated and secured. Changes shall be subject to change control p</w:t>
      </w:r>
      <w:r>
        <w:t>rocedures, and security testing shall be defined and performed. Outsourced development shall be directed, monitored and reviewed.</w:t>
      </w:r>
    </w:p>
    <w:p w14:paraId="1634B774" w14:textId="77777777" w:rsidR="00D52747" w:rsidRDefault="002D1E32">
      <w:pPr>
        <w:pStyle w:val="Heading2"/>
        <w:keepNext/>
        <w:keepLines/>
        <w:spacing w:before="240" w:after="100"/>
      </w:pPr>
      <w:bookmarkStart w:id="89" w:name="_Toc240388338"/>
      <w:r>
        <w:t>13.18  Change management and separation of environments</w:t>
      </w:r>
      <w:bookmarkEnd w:id="89"/>
    </w:p>
    <w:p w14:paraId="7F6E933C" w14:textId="77777777" w:rsidR="00D52747" w:rsidRDefault="002D1E32">
      <w:pPr>
        <w:spacing w:after="130" w:line="262" w:lineRule="auto"/>
      </w:pPr>
      <w:r>
        <w:t>Changes to information processing facilities and information systems s</w:t>
      </w:r>
      <w:r>
        <w:t>hall be subject to change management procedures. Changes shall be requested, assessed for security impact, approved by the role accountable for the system and recorded. Significant changes shall have a rollback plan agreed prior to implementation.</w:t>
      </w:r>
    </w:p>
    <w:p w14:paraId="50136A8B" w14:textId="77777777" w:rsidR="00D52747" w:rsidRDefault="002D1E32">
      <w:pPr>
        <w:spacing w:after="130" w:line="262" w:lineRule="auto"/>
      </w:pPr>
      <w:r>
        <w:t>Emergenc</w:t>
      </w:r>
      <w:r>
        <w:t>y changes may be implemented without prior approval where delay would cause greater harm, and shall be reviewed and recorded at the earliest opportunity following implementation.</w:t>
      </w:r>
    </w:p>
    <w:p w14:paraId="13EB392E" w14:textId="77777777" w:rsidR="00D52747" w:rsidRDefault="002D1E32">
      <w:pPr>
        <w:pStyle w:val="Heading2"/>
        <w:keepNext/>
        <w:keepLines/>
        <w:spacing w:before="240" w:after="100"/>
      </w:pPr>
      <w:bookmarkStart w:id="90" w:name="_Toc240388339"/>
      <w:r>
        <w:t>13.19  Payment and financial controls</w:t>
      </w:r>
      <w:bookmarkEnd w:id="90"/>
    </w:p>
    <w:p w14:paraId="41FD55A7" w14:textId="77777777" w:rsidR="00D52747" w:rsidRDefault="002D1E32">
      <w:pPr>
        <w:spacing w:after="130" w:line="262" w:lineRule="auto"/>
      </w:pPr>
      <w:r>
        <w:t>Where the organization initiates or authorizes payments, the following shall apply.</w:t>
      </w:r>
    </w:p>
    <w:p w14:paraId="2ECBCD7F" w14:textId="77777777" w:rsidR="00D52747" w:rsidRDefault="002D1E32">
      <w:pPr>
        <w:pStyle w:val="ListParagraph"/>
        <w:numPr>
          <w:ilvl w:val="0"/>
          <w:numId w:val="1"/>
        </w:numPr>
        <w:spacing w:after="86" w:line="262" w:lineRule="auto"/>
      </w:pPr>
      <w:r>
        <w:t>Any request to amend bank details shall be verified by telephone using a number held on record prior to the request, and not a number contained within the request.</w:t>
      </w:r>
    </w:p>
    <w:p w14:paraId="5B975534" w14:textId="77777777" w:rsidR="00D52747" w:rsidRDefault="002D1E32">
      <w:pPr>
        <w:pStyle w:val="ListParagraph"/>
        <w:numPr>
          <w:ilvl w:val="0"/>
          <w:numId w:val="1"/>
        </w:numPr>
        <w:spacing w:after="86" w:line="262" w:lineRule="auto"/>
      </w:pPr>
      <w:r>
        <w:t>Payments</w:t>
      </w:r>
      <w:r>
        <w:t xml:space="preserve"> exceeding a threshold set by the organization and recorded in its financial controls shall be approved by a second individual not involved in raising them.</w:t>
      </w:r>
    </w:p>
    <w:p w14:paraId="57ACA473" w14:textId="77777777" w:rsidR="00D52747" w:rsidRDefault="002D1E32">
      <w:pPr>
        <w:pStyle w:val="ListParagraph"/>
        <w:numPr>
          <w:ilvl w:val="0"/>
          <w:numId w:val="1"/>
        </w:numPr>
        <w:spacing w:after="86" w:line="262" w:lineRule="auto"/>
      </w:pPr>
      <w:r>
        <w:t>Verification performed shall be recorded.</w:t>
      </w:r>
    </w:p>
    <w:p w14:paraId="152DB396" w14:textId="77777777" w:rsidR="00D52747" w:rsidRDefault="002D1E32">
      <w:pPr>
        <w:pStyle w:val="ListParagraph"/>
        <w:numPr>
          <w:ilvl w:val="0"/>
          <w:numId w:val="1"/>
        </w:numPr>
        <w:spacing w:after="86" w:line="262" w:lineRule="auto"/>
      </w:pPr>
      <w:r>
        <w:t>Personnel who process payments shall receive training spe</w:t>
      </w:r>
      <w:r>
        <w:t>cific to payment fraud.</w:t>
      </w:r>
    </w:p>
    <w:p w14:paraId="154F32DF" w14:textId="77777777" w:rsidR="00D52747" w:rsidRDefault="002D1E32">
      <w:pPr>
        <w:pStyle w:val="Heading1"/>
        <w:keepNext/>
        <w:keepLines/>
        <w:pBdr>
          <w:bottom w:val="single" w:sz="8" w:space="6" w:color="D4DAE0"/>
        </w:pBdr>
        <w:spacing w:before="300" w:after="150"/>
      </w:pPr>
      <w:bookmarkStart w:id="91" w:name="_Toc240388340"/>
      <w:r>
        <w:t>14.  Incident management</w:t>
      </w:r>
      <w:bookmarkEnd w:id="91"/>
    </w:p>
    <w:p w14:paraId="1A5F6364" w14:textId="77777777" w:rsidR="00D52747" w:rsidRDefault="002D1E32">
      <w:pPr>
        <w:pStyle w:val="Heading2"/>
        <w:keepNext/>
        <w:keepLines/>
        <w:spacing w:before="240" w:after="100"/>
      </w:pPr>
      <w:bookmarkStart w:id="92" w:name="_Toc240388341"/>
      <w:r>
        <w:t>14.1  Planning and preparation</w:t>
      </w:r>
      <w:bookmarkEnd w:id="92"/>
    </w:p>
    <w:p w14:paraId="5874A6A7" w14:textId="77777777" w:rsidR="00D52747" w:rsidRDefault="002D1E32">
      <w:pPr>
        <w:spacing w:after="130" w:line="262" w:lineRule="auto"/>
      </w:pPr>
      <w:r>
        <w:t>Incidents shall be managed under a documented incident response plan, which shall define severity levels, roles, containment authority, escalation and notification. The plan sh</w:t>
      </w:r>
      <w:r>
        <w:t>all be held in a location accessible when the organization's systems are unavailable, and shall be exercised at planned intervals, and not less than annually.</w:t>
      </w:r>
    </w:p>
    <w:p w14:paraId="0E2A3EC5" w14:textId="77777777" w:rsidR="00D52747" w:rsidRDefault="002D1E32">
      <w:pPr>
        <w:pStyle w:val="Heading2"/>
        <w:keepNext/>
        <w:keepLines/>
        <w:spacing w:before="240" w:after="100"/>
      </w:pPr>
      <w:bookmarkStart w:id="93" w:name="_Toc240388342"/>
      <w:r>
        <w:lastRenderedPageBreak/>
        <w:t>14.2  Assessment and decision</w:t>
      </w:r>
      <w:bookmarkEnd w:id="93"/>
    </w:p>
    <w:p w14:paraId="05B6C6D7" w14:textId="77777777" w:rsidR="00D52747" w:rsidRDefault="002D1E32">
      <w:pPr>
        <w:spacing w:after="130" w:line="262" w:lineRule="auto"/>
      </w:pPr>
      <w:r>
        <w:t>Information security events shall be assessed and a decision taken as to whether each is to be categorized as an information security incident. Reported incidents shall be triaged, assigned a severity and assigned an owner.</w:t>
      </w:r>
    </w:p>
    <w:p w14:paraId="4FF6CD38" w14:textId="77777777" w:rsidR="00D52747" w:rsidRDefault="002D1E32">
      <w:pPr>
        <w:pStyle w:val="Heading2"/>
        <w:keepNext/>
        <w:keepLines/>
        <w:spacing w:before="240" w:after="100"/>
      </w:pPr>
      <w:bookmarkStart w:id="94" w:name="_Toc240388343"/>
      <w:r>
        <w:t>14.3  Response</w:t>
      </w:r>
      <w:bookmarkEnd w:id="94"/>
    </w:p>
    <w:p w14:paraId="4A2BB024" w14:textId="77777777" w:rsidR="00D52747" w:rsidRDefault="002D1E32">
      <w:pPr>
        <w:spacing w:after="130" w:line="262" w:lineRule="auto"/>
      </w:pPr>
      <w:r>
        <w:t>Incidents shall b</w:t>
      </w:r>
      <w:r>
        <w:t>e responded to in accordance with documented procedures. Containment shall take priority over investigation where information remains at risk.</w:t>
      </w:r>
    </w:p>
    <w:p w14:paraId="091123E8" w14:textId="77777777" w:rsidR="00D52747" w:rsidRDefault="002D1E32">
      <w:pPr>
        <w:pStyle w:val="Heading2"/>
        <w:keepNext/>
        <w:keepLines/>
        <w:spacing w:before="240" w:after="100"/>
      </w:pPr>
      <w:bookmarkStart w:id="95" w:name="_Toc240388344"/>
      <w:r>
        <w:t>14.4  Collection of evidence</w:t>
      </w:r>
      <w:bookmarkEnd w:id="95"/>
    </w:p>
    <w:p w14:paraId="719B320D" w14:textId="77777777" w:rsidR="00D52747" w:rsidRDefault="002D1E32">
      <w:pPr>
        <w:spacing w:after="130" w:line="262" w:lineRule="auto"/>
      </w:pPr>
      <w:r>
        <w:t xml:space="preserve">Procedures shall be established for the identification, collection, acquisition and </w:t>
      </w:r>
      <w:r>
        <w:t>preservation of evidence related to information security events. Evidence shall be preserved prior to remediation wherever it may be necessary to establish what was accessed.</w:t>
      </w:r>
    </w:p>
    <w:p w14:paraId="69DC1475" w14:textId="77777777" w:rsidR="00D52747" w:rsidRDefault="002D1E32">
      <w:pPr>
        <w:pStyle w:val="Heading2"/>
        <w:keepNext/>
        <w:keepLines/>
        <w:spacing w:before="240" w:after="100"/>
      </w:pPr>
      <w:bookmarkStart w:id="96" w:name="_Toc240388345"/>
      <w:r>
        <w:t>14.5  Notification</w:t>
      </w:r>
      <w:bookmarkEnd w:id="96"/>
    </w:p>
    <w:p w14:paraId="3B09B089" w14:textId="77777777" w:rsidR="00D52747" w:rsidRDefault="002D1E32">
      <w:pPr>
        <w:spacing w:after="130" w:line="262" w:lineRule="auto"/>
      </w:pPr>
      <w:r>
        <w:t>Where an incident affects personal data or a customer's inform</w:t>
      </w:r>
      <w:r>
        <w:t>ation, notification obligations shall be assessed against applicable law and contractual commitments. Applicable notification periods shall be established in advance and recorded within the incident response plan before an incident occurs.</w:t>
      </w:r>
    </w:p>
    <w:p w14:paraId="7DC63E0C" w14:textId="77777777" w:rsidR="00D52747" w:rsidRDefault="002D1E32">
      <w:pPr>
        <w:pStyle w:val="Heading2"/>
        <w:keepNext/>
        <w:keepLines/>
        <w:spacing w:before="240" w:after="100"/>
      </w:pPr>
      <w:bookmarkStart w:id="97" w:name="_Toc240388346"/>
      <w:r>
        <w:t>14.6  Learning f</w:t>
      </w:r>
      <w:r>
        <w:t>rom incidents</w:t>
      </w:r>
      <w:bookmarkEnd w:id="97"/>
    </w:p>
    <w:p w14:paraId="39476119" w14:textId="77777777" w:rsidR="00D52747" w:rsidRDefault="002D1E32">
      <w:pPr>
        <w:spacing w:after="130" w:line="262" w:lineRule="auto"/>
      </w:pPr>
      <w:r>
        <w:t xml:space="preserve">Knowledge gained from incidents shall be used to strengthen and improve controls. A review shall be held following any incident that caused material disruption, involved personal data, or required notification to a third party, recording the </w:t>
      </w:r>
      <w:r>
        <w:t>events, what operated effectively, what did not, and corrective actions with owners and dates. Corrective actions shall be tracked to closure under section 9.1.</w:t>
      </w:r>
    </w:p>
    <w:p w14:paraId="0264D6F9" w14:textId="77777777" w:rsidR="00D52747" w:rsidRDefault="002D1E32">
      <w:pPr>
        <w:pStyle w:val="Heading1"/>
        <w:keepNext/>
        <w:keepLines/>
        <w:pBdr>
          <w:bottom w:val="single" w:sz="8" w:space="6" w:color="D4DAE0"/>
        </w:pBdr>
        <w:spacing w:before="300" w:after="150"/>
      </w:pPr>
      <w:bookmarkStart w:id="98" w:name="_Toc240388347"/>
      <w:r>
        <w:t>15.  Exceptions and enforcement</w:t>
      </w:r>
      <w:bookmarkEnd w:id="98"/>
    </w:p>
    <w:p w14:paraId="7197CE98" w14:textId="77777777" w:rsidR="00D52747" w:rsidRDefault="002D1E32">
      <w:pPr>
        <w:pStyle w:val="Heading2"/>
        <w:keepNext/>
        <w:keepLines/>
        <w:spacing w:before="240" w:after="100"/>
      </w:pPr>
      <w:bookmarkStart w:id="99" w:name="_Toc240388348"/>
      <w:r>
        <w:t>15.1  Exceptions</w:t>
      </w:r>
      <w:bookmarkEnd w:id="99"/>
    </w:p>
    <w:p w14:paraId="67DD89A4" w14:textId="77777777" w:rsidR="00D52747" w:rsidRDefault="002D1E32">
      <w:pPr>
        <w:spacing w:after="130" w:line="262" w:lineRule="auto"/>
      </w:pPr>
      <w:r>
        <w:t>Where a requirement of this policy cannot be m</w:t>
      </w:r>
      <w:r>
        <w:t>et, an exception shall be requested in writing, assessed for risk, approved at the level at which the underlying risk would be accepted, assigned a compensating control and an expiry date, and recorded in the exception register. Exceptions shall be reviewe</w:t>
      </w:r>
      <w:r>
        <w:t>d at each review of this policy and reflected in the Statement of Applicability where they affect a selected control.</w:t>
      </w:r>
    </w:p>
    <w:p w14:paraId="38F6430D" w14:textId="77777777" w:rsidR="00D52747" w:rsidRDefault="002D1E32">
      <w:pPr>
        <w:pStyle w:val="Heading2"/>
        <w:keepNext/>
        <w:keepLines/>
        <w:spacing w:before="240" w:after="100"/>
      </w:pPr>
      <w:bookmarkStart w:id="100" w:name="_Toc240388349"/>
      <w:r>
        <w:t>15.2  Enforcement</w:t>
      </w:r>
      <w:bookmarkEnd w:id="100"/>
    </w:p>
    <w:p w14:paraId="5A7727D5" w14:textId="77777777" w:rsidR="00D52747" w:rsidRDefault="002D1E32">
      <w:pPr>
        <w:spacing w:after="130" w:line="262" w:lineRule="auto"/>
      </w:pPr>
      <w:r>
        <w:t>Deliberate or repeated breach of this policy may be addressed under the organization's disciplinary procedure and, for s</w:t>
      </w:r>
      <w:r>
        <w:t>uppliers and contractors, may result in termination of the engagement.</w:t>
      </w:r>
    </w:p>
    <w:p w14:paraId="283FF59D" w14:textId="77777777" w:rsidR="00D52747" w:rsidRDefault="002D1E32">
      <w:pPr>
        <w:pStyle w:val="Heading1"/>
        <w:keepNext/>
        <w:keepLines/>
        <w:pBdr>
          <w:bottom w:val="single" w:sz="8" w:space="6" w:color="D4DAE0"/>
        </w:pBdr>
        <w:spacing w:before="300" w:after="150"/>
      </w:pPr>
      <w:bookmarkStart w:id="101" w:name="_Toc240388350"/>
      <w:r>
        <w:t>16.  Document control</w:t>
      </w:r>
      <w:bookmarkEnd w:id="101"/>
    </w:p>
    <w:p w14:paraId="38BE5CB4" w14:textId="77777777" w:rsidR="00D52747" w:rsidRDefault="002D1E32">
      <w:pPr>
        <w:pStyle w:val="Heading2"/>
        <w:keepNext/>
        <w:keepLines/>
        <w:spacing w:before="240" w:after="100"/>
      </w:pPr>
      <w:bookmarkStart w:id="102" w:name="_Toc240388351"/>
      <w:r>
        <w:t>16.1  Revision history</w:t>
      </w:r>
      <w:bookmarkEnd w:id="102"/>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00"/>
        <w:gridCol w:w="1500"/>
        <w:gridCol w:w="2200"/>
        <w:gridCol w:w="4360"/>
      </w:tblGrid>
      <w:tr w:rsidR="00D52747" w14:paraId="182D08FD" w14:textId="77777777">
        <w:tblPrEx>
          <w:tblCellMar>
            <w:top w:w="0" w:type="dxa"/>
            <w:bottom w:w="0" w:type="dxa"/>
          </w:tblCellMar>
        </w:tblPrEx>
        <w:trPr>
          <w:cantSplit/>
          <w:tblHeader/>
        </w:trPr>
        <w:tc>
          <w:tcPr>
            <w:tcW w:w="1300" w:type="dxa"/>
            <w:shd w:val="clear" w:color="auto" w:fill="15314B"/>
            <w:tcMar>
              <w:top w:w="80" w:type="dxa"/>
              <w:left w:w="130" w:type="dxa"/>
              <w:bottom w:w="80" w:type="dxa"/>
              <w:right w:w="130" w:type="dxa"/>
            </w:tcMar>
          </w:tcPr>
          <w:p w14:paraId="79F748F8" w14:textId="77777777" w:rsidR="00D52747" w:rsidRDefault="002D1E32">
            <w:pPr>
              <w:spacing w:line="250" w:lineRule="auto"/>
            </w:pPr>
            <w:r>
              <w:rPr>
                <w:b/>
                <w:bCs/>
                <w:color w:val="FFFFFF"/>
                <w:sz w:val="18"/>
                <w:szCs w:val="18"/>
              </w:rPr>
              <w:t>Version</w:t>
            </w:r>
          </w:p>
        </w:tc>
        <w:tc>
          <w:tcPr>
            <w:tcW w:w="1500" w:type="dxa"/>
            <w:shd w:val="clear" w:color="auto" w:fill="15314B"/>
            <w:tcMar>
              <w:top w:w="80" w:type="dxa"/>
              <w:left w:w="130" w:type="dxa"/>
              <w:bottom w:w="80" w:type="dxa"/>
              <w:right w:w="130" w:type="dxa"/>
            </w:tcMar>
          </w:tcPr>
          <w:p w14:paraId="1EB73B4C" w14:textId="77777777" w:rsidR="00D52747" w:rsidRDefault="002D1E32">
            <w:pPr>
              <w:spacing w:line="250" w:lineRule="auto"/>
            </w:pPr>
            <w:r>
              <w:rPr>
                <w:b/>
                <w:bCs/>
                <w:color w:val="FFFFFF"/>
                <w:sz w:val="18"/>
                <w:szCs w:val="18"/>
              </w:rPr>
              <w:t>Date</w:t>
            </w:r>
          </w:p>
        </w:tc>
        <w:tc>
          <w:tcPr>
            <w:tcW w:w="2200" w:type="dxa"/>
            <w:shd w:val="clear" w:color="auto" w:fill="15314B"/>
            <w:tcMar>
              <w:top w:w="80" w:type="dxa"/>
              <w:left w:w="130" w:type="dxa"/>
              <w:bottom w:w="80" w:type="dxa"/>
              <w:right w:w="130" w:type="dxa"/>
            </w:tcMar>
          </w:tcPr>
          <w:p w14:paraId="766A86FB" w14:textId="77777777" w:rsidR="00D52747" w:rsidRDefault="002D1E32">
            <w:pPr>
              <w:spacing w:line="250" w:lineRule="auto"/>
            </w:pPr>
            <w:r>
              <w:rPr>
                <w:b/>
                <w:bCs/>
                <w:color w:val="FFFFFF"/>
                <w:sz w:val="18"/>
                <w:szCs w:val="18"/>
              </w:rPr>
              <w:t>Author</w:t>
            </w:r>
          </w:p>
        </w:tc>
        <w:tc>
          <w:tcPr>
            <w:tcW w:w="4360" w:type="dxa"/>
            <w:shd w:val="clear" w:color="auto" w:fill="15314B"/>
            <w:tcMar>
              <w:top w:w="80" w:type="dxa"/>
              <w:left w:w="130" w:type="dxa"/>
              <w:bottom w:w="80" w:type="dxa"/>
              <w:right w:w="130" w:type="dxa"/>
            </w:tcMar>
          </w:tcPr>
          <w:p w14:paraId="6FC94A1C" w14:textId="77777777" w:rsidR="00D52747" w:rsidRDefault="002D1E32">
            <w:pPr>
              <w:spacing w:line="250" w:lineRule="auto"/>
            </w:pPr>
            <w:r>
              <w:rPr>
                <w:b/>
                <w:bCs/>
                <w:color w:val="FFFFFF"/>
                <w:sz w:val="18"/>
                <w:szCs w:val="18"/>
              </w:rPr>
              <w:t>Summary of change</w:t>
            </w:r>
          </w:p>
        </w:tc>
      </w:tr>
      <w:tr w:rsidR="00D52747" w14:paraId="1D376F79" w14:textId="77777777">
        <w:tblPrEx>
          <w:tblCellMar>
            <w:top w:w="0" w:type="dxa"/>
            <w:bottom w:w="0" w:type="dxa"/>
          </w:tblCellMar>
        </w:tblPrEx>
        <w:trPr>
          <w:cantSplit/>
        </w:trPr>
        <w:tc>
          <w:tcPr>
            <w:tcW w:w="1300" w:type="dxa"/>
            <w:shd w:val="clear" w:color="auto" w:fill="F2F4F6"/>
            <w:tcMar>
              <w:top w:w="80" w:type="dxa"/>
              <w:left w:w="130" w:type="dxa"/>
              <w:bottom w:w="80" w:type="dxa"/>
              <w:right w:w="130" w:type="dxa"/>
            </w:tcMar>
          </w:tcPr>
          <w:p w14:paraId="12BE8C48" w14:textId="77777777" w:rsidR="00D52747" w:rsidRDefault="002D1E32">
            <w:pPr>
              <w:spacing w:line="250" w:lineRule="auto"/>
            </w:pPr>
            <w:r>
              <w:rPr>
                <w:b/>
                <w:bCs/>
                <w:sz w:val="18"/>
                <w:szCs w:val="18"/>
              </w:rPr>
              <w:t>1.0</w:t>
            </w:r>
          </w:p>
        </w:tc>
        <w:tc>
          <w:tcPr>
            <w:tcW w:w="1500" w:type="dxa"/>
            <w:shd w:val="clear" w:color="auto" w:fill="F2F4F6"/>
            <w:tcMar>
              <w:top w:w="80" w:type="dxa"/>
              <w:left w:w="130" w:type="dxa"/>
              <w:bottom w:w="80" w:type="dxa"/>
              <w:right w:w="130" w:type="dxa"/>
            </w:tcMar>
          </w:tcPr>
          <w:p w14:paraId="33186CBD" w14:textId="77777777" w:rsidR="00D52747" w:rsidRDefault="00D52747">
            <w:pPr>
              <w:spacing w:line="250" w:lineRule="auto"/>
            </w:pPr>
          </w:p>
        </w:tc>
        <w:tc>
          <w:tcPr>
            <w:tcW w:w="2200" w:type="dxa"/>
            <w:shd w:val="clear" w:color="auto" w:fill="F2F4F6"/>
            <w:tcMar>
              <w:top w:w="80" w:type="dxa"/>
              <w:left w:w="130" w:type="dxa"/>
              <w:bottom w:w="80" w:type="dxa"/>
              <w:right w:w="130" w:type="dxa"/>
            </w:tcMar>
          </w:tcPr>
          <w:p w14:paraId="4B106C8C" w14:textId="77777777" w:rsidR="00D52747" w:rsidRDefault="00D52747">
            <w:pPr>
              <w:spacing w:line="250" w:lineRule="auto"/>
            </w:pPr>
          </w:p>
        </w:tc>
        <w:tc>
          <w:tcPr>
            <w:tcW w:w="4360" w:type="dxa"/>
            <w:shd w:val="clear" w:color="auto" w:fill="F2F4F6"/>
            <w:tcMar>
              <w:top w:w="80" w:type="dxa"/>
              <w:left w:w="130" w:type="dxa"/>
              <w:bottom w:w="80" w:type="dxa"/>
              <w:right w:w="130" w:type="dxa"/>
            </w:tcMar>
          </w:tcPr>
          <w:p w14:paraId="50210130" w14:textId="77777777" w:rsidR="00D52747" w:rsidRDefault="002D1E32">
            <w:pPr>
              <w:spacing w:line="250" w:lineRule="auto"/>
            </w:pPr>
            <w:r>
              <w:rPr>
                <w:sz w:val="18"/>
                <w:szCs w:val="18"/>
              </w:rPr>
              <w:t>First adoption</w:t>
            </w:r>
          </w:p>
        </w:tc>
      </w:tr>
      <w:tr w:rsidR="00D52747" w14:paraId="161D23A6" w14:textId="77777777">
        <w:tblPrEx>
          <w:tblCellMar>
            <w:top w:w="0" w:type="dxa"/>
            <w:bottom w:w="0" w:type="dxa"/>
          </w:tblCellMar>
        </w:tblPrEx>
        <w:trPr>
          <w:cantSplit/>
        </w:trPr>
        <w:tc>
          <w:tcPr>
            <w:tcW w:w="1300" w:type="dxa"/>
            <w:shd w:val="clear" w:color="auto" w:fill="FFFFFF"/>
            <w:tcMar>
              <w:top w:w="80" w:type="dxa"/>
              <w:left w:w="130" w:type="dxa"/>
              <w:bottom w:w="80" w:type="dxa"/>
              <w:right w:w="130" w:type="dxa"/>
            </w:tcMar>
          </w:tcPr>
          <w:p w14:paraId="72BC310C" w14:textId="77777777" w:rsidR="00D52747" w:rsidRDefault="00D52747">
            <w:pPr>
              <w:spacing w:line="250" w:lineRule="auto"/>
            </w:pPr>
          </w:p>
        </w:tc>
        <w:tc>
          <w:tcPr>
            <w:tcW w:w="1500" w:type="dxa"/>
            <w:shd w:val="clear" w:color="auto" w:fill="FFFFFF"/>
            <w:tcMar>
              <w:top w:w="80" w:type="dxa"/>
              <w:left w:w="130" w:type="dxa"/>
              <w:bottom w:w="80" w:type="dxa"/>
              <w:right w:w="130" w:type="dxa"/>
            </w:tcMar>
          </w:tcPr>
          <w:p w14:paraId="38B28D20" w14:textId="77777777" w:rsidR="00D52747" w:rsidRDefault="00D52747">
            <w:pPr>
              <w:spacing w:line="250" w:lineRule="auto"/>
            </w:pPr>
          </w:p>
        </w:tc>
        <w:tc>
          <w:tcPr>
            <w:tcW w:w="2200" w:type="dxa"/>
            <w:shd w:val="clear" w:color="auto" w:fill="FFFFFF"/>
            <w:tcMar>
              <w:top w:w="80" w:type="dxa"/>
              <w:left w:w="130" w:type="dxa"/>
              <w:bottom w:w="80" w:type="dxa"/>
              <w:right w:w="130" w:type="dxa"/>
            </w:tcMar>
          </w:tcPr>
          <w:p w14:paraId="34DCD087" w14:textId="77777777" w:rsidR="00D52747" w:rsidRDefault="00D52747">
            <w:pPr>
              <w:spacing w:line="250" w:lineRule="auto"/>
            </w:pPr>
          </w:p>
        </w:tc>
        <w:tc>
          <w:tcPr>
            <w:tcW w:w="4360" w:type="dxa"/>
            <w:shd w:val="clear" w:color="auto" w:fill="FFFFFF"/>
            <w:tcMar>
              <w:top w:w="80" w:type="dxa"/>
              <w:left w:w="130" w:type="dxa"/>
              <w:bottom w:w="80" w:type="dxa"/>
              <w:right w:w="130" w:type="dxa"/>
            </w:tcMar>
          </w:tcPr>
          <w:p w14:paraId="1638A4F6" w14:textId="77777777" w:rsidR="00D52747" w:rsidRDefault="00D52747">
            <w:pPr>
              <w:spacing w:line="250" w:lineRule="auto"/>
            </w:pPr>
          </w:p>
        </w:tc>
      </w:tr>
      <w:tr w:rsidR="00D52747" w14:paraId="0817EC5D" w14:textId="77777777">
        <w:tblPrEx>
          <w:tblCellMar>
            <w:top w:w="0" w:type="dxa"/>
            <w:bottom w:w="0" w:type="dxa"/>
          </w:tblCellMar>
        </w:tblPrEx>
        <w:trPr>
          <w:cantSplit/>
        </w:trPr>
        <w:tc>
          <w:tcPr>
            <w:tcW w:w="1300" w:type="dxa"/>
            <w:shd w:val="clear" w:color="auto" w:fill="F2F4F6"/>
            <w:tcMar>
              <w:top w:w="80" w:type="dxa"/>
              <w:left w:w="130" w:type="dxa"/>
              <w:bottom w:w="80" w:type="dxa"/>
              <w:right w:w="130" w:type="dxa"/>
            </w:tcMar>
          </w:tcPr>
          <w:p w14:paraId="76ED4635" w14:textId="77777777" w:rsidR="00D52747" w:rsidRDefault="00D52747">
            <w:pPr>
              <w:spacing w:line="250" w:lineRule="auto"/>
            </w:pPr>
          </w:p>
        </w:tc>
        <w:tc>
          <w:tcPr>
            <w:tcW w:w="1500" w:type="dxa"/>
            <w:shd w:val="clear" w:color="auto" w:fill="F2F4F6"/>
            <w:tcMar>
              <w:top w:w="80" w:type="dxa"/>
              <w:left w:w="130" w:type="dxa"/>
              <w:bottom w:w="80" w:type="dxa"/>
              <w:right w:w="130" w:type="dxa"/>
            </w:tcMar>
          </w:tcPr>
          <w:p w14:paraId="07AB5439" w14:textId="77777777" w:rsidR="00D52747" w:rsidRDefault="00D52747">
            <w:pPr>
              <w:spacing w:line="250" w:lineRule="auto"/>
            </w:pPr>
          </w:p>
        </w:tc>
        <w:tc>
          <w:tcPr>
            <w:tcW w:w="2200" w:type="dxa"/>
            <w:shd w:val="clear" w:color="auto" w:fill="F2F4F6"/>
            <w:tcMar>
              <w:top w:w="80" w:type="dxa"/>
              <w:left w:w="130" w:type="dxa"/>
              <w:bottom w:w="80" w:type="dxa"/>
              <w:right w:w="130" w:type="dxa"/>
            </w:tcMar>
          </w:tcPr>
          <w:p w14:paraId="52CAB0A6" w14:textId="77777777" w:rsidR="00D52747" w:rsidRDefault="00D52747">
            <w:pPr>
              <w:spacing w:line="250" w:lineRule="auto"/>
            </w:pPr>
          </w:p>
        </w:tc>
        <w:tc>
          <w:tcPr>
            <w:tcW w:w="4360" w:type="dxa"/>
            <w:shd w:val="clear" w:color="auto" w:fill="F2F4F6"/>
            <w:tcMar>
              <w:top w:w="80" w:type="dxa"/>
              <w:left w:w="130" w:type="dxa"/>
              <w:bottom w:w="80" w:type="dxa"/>
              <w:right w:w="130" w:type="dxa"/>
            </w:tcMar>
          </w:tcPr>
          <w:p w14:paraId="44E7B502" w14:textId="77777777" w:rsidR="00D52747" w:rsidRDefault="00D52747">
            <w:pPr>
              <w:spacing w:line="250" w:lineRule="auto"/>
            </w:pPr>
          </w:p>
        </w:tc>
      </w:tr>
    </w:tbl>
    <w:p w14:paraId="18D36F13" w14:textId="77777777" w:rsidR="00D52747" w:rsidRDefault="002D1E32">
      <w:pPr>
        <w:pStyle w:val="Heading2"/>
        <w:keepNext/>
        <w:keepLines/>
        <w:spacing w:before="240" w:after="100"/>
      </w:pPr>
      <w:bookmarkStart w:id="103" w:name="_Toc240388352"/>
      <w:r>
        <w:t>16.2  Approval</w:t>
      </w:r>
      <w:bookmarkEnd w:id="103"/>
    </w:p>
    <w:p w14:paraId="0258E3BA" w14:textId="77777777" w:rsidR="00D52747" w:rsidRDefault="002D1E32">
      <w:pPr>
        <w:spacing w:after="130" w:line="262" w:lineRule="auto"/>
      </w:pPr>
      <w:r>
        <w:t>By signature below, the approver confirms that this policy has been reviewed, that it states controls the organization requires, and that responsibility for its implementation has been assigned.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2600"/>
        <w:gridCol w:w="2600"/>
        <w:gridCol w:w="1760"/>
      </w:tblGrid>
      <w:tr w:rsidR="00D52747" w14:paraId="683822CF" w14:textId="77777777">
        <w:tblPrEx>
          <w:tblCellMar>
            <w:top w:w="0" w:type="dxa"/>
            <w:bottom w:w="0" w:type="dxa"/>
          </w:tblCellMar>
        </w:tblPrEx>
        <w:trPr>
          <w:cantSplit/>
          <w:tblHeader/>
        </w:trPr>
        <w:tc>
          <w:tcPr>
            <w:tcW w:w="2400" w:type="dxa"/>
            <w:shd w:val="clear" w:color="auto" w:fill="15314B"/>
            <w:tcMar>
              <w:top w:w="80" w:type="dxa"/>
              <w:left w:w="130" w:type="dxa"/>
              <w:bottom w:w="80" w:type="dxa"/>
              <w:right w:w="130" w:type="dxa"/>
            </w:tcMar>
          </w:tcPr>
          <w:p w14:paraId="27251669" w14:textId="77777777" w:rsidR="00D52747" w:rsidRDefault="002D1E32">
            <w:pPr>
              <w:spacing w:line="250" w:lineRule="auto"/>
            </w:pPr>
            <w:r>
              <w:rPr>
                <w:b/>
                <w:bCs/>
                <w:color w:val="FFFFFF"/>
                <w:sz w:val="18"/>
                <w:szCs w:val="18"/>
              </w:rPr>
              <w:lastRenderedPageBreak/>
              <w:t>Role</w:t>
            </w:r>
          </w:p>
        </w:tc>
        <w:tc>
          <w:tcPr>
            <w:tcW w:w="2600" w:type="dxa"/>
            <w:shd w:val="clear" w:color="auto" w:fill="15314B"/>
            <w:tcMar>
              <w:top w:w="80" w:type="dxa"/>
              <w:left w:w="130" w:type="dxa"/>
              <w:bottom w:w="80" w:type="dxa"/>
              <w:right w:w="130" w:type="dxa"/>
            </w:tcMar>
          </w:tcPr>
          <w:p w14:paraId="54D98AB2" w14:textId="77777777" w:rsidR="00D52747" w:rsidRDefault="002D1E32">
            <w:pPr>
              <w:spacing w:line="250" w:lineRule="auto"/>
            </w:pPr>
            <w:r>
              <w:rPr>
                <w:b/>
                <w:bCs/>
                <w:color w:val="FFFFFF"/>
                <w:sz w:val="18"/>
                <w:szCs w:val="18"/>
              </w:rPr>
              <w:t>Name</w:t>
            </w:r>
          </w:p>
        </w:tc>
        <w:tc>
          <w:tcPr>
            <w:tcW w:w="2600" w:type="dxa"/>
            <w:shd w:val="clear" w:color="auto" w:fill="15314B"/>
            <w:tcMar>
              <w:top w:w="80" w:type="dxa"/>
              <w:left w:w="130" w:type="dxa"/>
              <w:bottom w:w="80" w:type="dxa"/>
              <w:right w:w="130" w:type="dxa"/>
            </w:tcMar>
          </w:tcPr>
          <w:p w14:paraId="38AAA342" w14:textId="77777777" w:rsidR="00D52747" w:rsidRDefault="002D1E32">
            <w:pPr>
              <w:spacing w:line="250" w:lineRule="auto"/>
            </w:pPr>
            <w:r>
              <w:rPr>
                <w:b/>
                <w:bCs/>
                <w:color w:val="FFFFFF"/>
                <w:sz w:val="18"/>
                <w:szCs w:val="18"/>
              </w:rPr>
              <w:t>Signature</w:t>
            </w:r>
          </w:p>
        </w:tc>
        <w:tc>
          <w:tcPr>
            <w:tcW w:w="1760" w:type="dxa"/>
            <w:shd w:val="clear" w:color="auto" w:fill="15314B"/>
            <w:tcMar>
              <w:top w:w="80" w:type="dxa"/>
              <w:left w:w="130" w:type="dxa"/>
              <w:bottom w:w="80" w:type="dxa"/>
              <w:right w:w="130" w:type="dxa"/>
            </w:tcMar>
          </w:tcPr>
          <w:p w14:paraId="0545F798" w14:textId="77777777" w:rsidR="00D52747" w:rsidRDefault="002D1E32">
            <w:pPr>
              <w:spacing w:line="250" w:lineRule="auto"/>
            </w:pPr>
            <w:r>
              <w:rPr>
                <w:b/>
                <w:bCs/>
                <w:color w:val="FFFFFF"/>
                <w:sz w:val="18"/>
                <w:szCs w:val="18"/>
              </w:rPr>
              <w:t>Date</w:t>
            </w:r>
          </w:p>
        </w:tc>
      </w:tr>
      <w:tr w:rsidR="00D52747" w14:paraId="0D268660" w14:textId="77777777">
        <w:tblPrEx>
          <w:tblCellMar>
            <w:top w:w="0" w:type="dxa"/>
            <w:bottom w:w="0" w:type="dxa"/>
          </w:tblCellMar>
        </w:tblPrEx>
        <w:trPr>
          <w:cantSplit/>
        </w:trPr>
        <w:tc>
          <w:tcPr>
            <w:tcW w:w="2400" w:type="dxa"/>
            <w:shd w:val="clear" w:color="auto" w:fill="F2F4F6"/>
            <w:tcMar>
              <w:top w:w="80" w:type="dxa"/>
              <w:left w:w="130" w:type="dxa"/>
              <w:bottom w:w="80" w:type="dxa"/>
              <w:right w:w="130" w:type="dxa"/>
            </w:tcMar>
          </w:tcPr>
          <w:p w14:paraId="4C9C5FED" w14:textId="77777777" w:rsidR="00D52747" w:rsidRDefault="002D1E32">
            <w:pPr>
              <w:spacing w:line="250" w:lineRule="auto"/>
            </w:pPr>
            <w:r>
              <w:rPr>
                <w:b/>
                <w:bCs/>
                <w:sz w:val="18"/>
                <w:szCs w:val="18"/>
              </w:rPr>
              <w:t>Document owner</w:t>
            </w:r>
          </w:p>
        </w:tc>
        <w:tc>
          <w:tcPr>
            <w:tcW w:w="2600" w:type="dxa"/>
            <w:shd w:val="clear" w:color="auto" w:fill="F2F4F6"/>
            <w:tcMar>
              <w:top w:w="80" w:type="dxa"/>
              <w:left w:w="130" w:type="dxa"/>
              <w:bottom w:w="80" w:type="dxa"/>
              <w:right w:w="130" w:type="dxa"/>
            </w:tcMar>
          </w:tcPr>
          <w:p w14:paraId="2618E330" w14:textId="77777777" w:rsidR="00D52747" w:rsidRDefault="00D52747">
            <w:pPr>
              <w:spacing w:line="250" w:lineRule="auto"/>
            </w:pPr>
          </w:p>
        </w:tc>
        <w:tc>
          <w:tcPr>
            <w:tcW w:w="2600" w:type="dxa"/>
            <w:shd w:val="clear" w:color="auto" w:fill="F2F4F6"/>
            <w:tcMar>
              <w:top w:w="80" w:type="dxa"/>
              <w:left w:w="130" w:type="dxa"/>
              <w:bottom w:w="80" w:type="dxa"/>
              <w:right w:w="130" w:type="dxa"/>
            </w:tcMar>
          </w:tcPr>
          <w:p w14:paraId="23D064FB" w14:textId="77777777" w:rsidR="00D52747" w:rsidRDefault="00D52747">
            <w:pPr>
              <w:spacing w:line="250" w:lineRule="auto"/>
            </w:pPr>
          </w:p>
        </w:tc>
        <w:tc>
          <w:tcPr>
            <w:tcW w:w="1760" w:type="dxa"/>
            <w:shd w:val="clear" w:color="auto" w:fill="F2F4F6"/>
            <w:tcMar>
              <w:top w:w="80" w:type="dxa"/>
              <w:left w:w="130" w:type="dxa"/>
              <w:bottom w:w="80" w:type="dxa"/>
              <w:right w:w="130" w:type="dxa"/>
            </w:tcMar>
          </w:tcPr>
          <w:p w14:paraId="0CBEC209" w14:textId="77777777" w:rsidR="00D52747" w:rsidRDefault="00D52747">
            <w:pPr>
              <w:spacing w:line="250" w:lineRule="auto"/>
            </w:pPr>
          </w:p>
        </w:tc>
      </w:tr>
      <w:tr w:rsidR="00D52747" w14:paraId="7FCDA94B" w14:textId="77777777">
        <w:tblPrEx>
          <w:tblCellMar>
            <w:top w:w="0" w:type="dxa"/>
            <w:bottom w:w="0" w:type="dxa"/>
          </w:tblCellMar>
        </w:tblPrEx>
        <w:trPr>
          <w:cantSplit/>
        </w:trPr>
        <w:tc>
          <w:tcPr>
            <w:tcW w:w="2400" w:type="dxa"/>
            <w:shd w:val="clear" w:color="auto" w:fill="FFFFFF"/>
            <w:tcMar>
              <w:top w:w="80" w:type="dxa"/>
              <w:left w:w="130" w:type="dxa"/>
              <w:bottom w:w="80" w:type="dxa"/>
              <w:right w:w="130" w:type="dxa"/>
            </w:tcMar>
          </w:tcPr>
          <w:p w14:paraId="19FDBFB5" w14:textId="77777777" w:rsidR="00D52747" w:rsidRDefault="002D1E32">
            <w:pPr>
              <w:spacing w:line="250" w:lineRule="auto"/>
            </w:pPr>
            <w:r>
              <w:rPr>
                <w:b/>
                <w:bCs/>
                <w:sz w:val="18"/>
                <w:szCs w:val="18"/>
              </w:rPr>
              <w:t>Approver</w:t>
            </w:r>
          </w:p>
        </w:tc>
        <w:tc>
          <w:tcPr>
            <w:tcW w:w="2600" w:type="dxa"/>
            <w:shd w:val="clear" w:color="auto" w:fill="FFFFFF"/>
            <w:tcMar>
              <w:top w:w="80" w:type="dxa"/>
              <w:left w:w="130" w:type="dxa"/>
              <w:bottom w:w="80" w:type="dxa"/>
              <w:right w:w="130" w:type="dxa"/>
            </w:tcMar>
          </w:tcPr>
          <w:p w14:paraId="36B04A63" w14:textId="77777777" w:rsidR="00D52747" w:rsidRDefault="00D52747">
            <w:pPr>
              <w:spacing w:line="250" w:lineRule="auto"/>
            </w:pPr>
          </w:p>
        </w:tc>
        <w:tc>
          <w:tcPr>
            <w:tcW w:w="2600" w:type="dxa"/>
            <w:shd w:val="clear" w:color="auto" w:fill="FFFFFF"/>
            <w:tcMar>
              <w:top w:w="80" w:type="dxa"/>
              <w:left w:w="130" w:type="dxa"/>
              <w:bottom w:w="80" w:type="dxa"/>
              <w:right w:w="130" w:type="dxa"/>
            </w:tcMar>
          </w:tcPr>
          <w:p w14:paraId="24228452" w14:textId="77777777" w:rsidR="00D52747" w:rsidRDefault="00D52747">
            <w:pPr>
              <w:spacing w:line="250" w:lineRule="auto"/>
            </w:pPr>
          </w:p>
        </w:tc>
        <w:tc>
          <w:tcPr>
            <w:tcW w:w="1760" w:type="dxa"/>
            <w:shd w:val="clear" w:color="auto" w:fill="FFFFFF"/>
            <w:tcMar>
              <w:top w:w="80" w:type="dxa"/>
              <w:left w:w="130" w:type="dxa"/>
              <w:bottom w:w="80" w:type="dxa"/>
              <w:right w:w="130" w:type="dxa"/>
            </w:tcMar>
          </w:tcPr>
          <w:p w14:paraId="5B3AF4C9" w14:textId="77777777" w:rsidR="00D52747" w:rsidRDefault="00D52747">
            <w:pPr>
              <w:spacing w:line="250" w:lineRule="auto"/>
            </w:pPr>
          </w:p>
        </w:tc>
      </w:tr>
    </w:tbl>
    <w:p w14:paraId="0FE4A021" w14:textId="77777777" w:rsidR="00D52747" w:rsidRDefault="002D1E32">
      <w:r>
        <w:br w:type="page"/>
      </w:r>
    </w:p>
    <w:p w14:paraId="50DFCB75" w14:textId="77777777" w:rsidR="00D52747" w:rsidRDefault="002D1E32">
      <w:pPr>
        <w:pStyle w:val="Heading1"/>
        <w:keepNext/>
        <w:keepLines/>
        <w:pBdr>
          <w:bottom w:val="single" w:sz="8" w:space="6" w:color="D4DAE0"/>
        </w:pBdr>
        <w:spacing w:before="300" w:after="150"/>
      </w:pPr>
      <w:bookmarkStart w:id="104" w:name="_Toc240388353"/>
      <w:r>
        <w:lastRenderedPageBreak/>
        <w:t>Appendix A.  Alignment with ISO/IEC 27001:2022</w:t>
      </w:r>
      <w:bookmarkEnd w:id="104"/>
    </w:p>
    <w:p w14:paraId="348D2D8F" w14:textId="77777777" w:rsidR="00D52747" w:rsidRDefault="002D1E32">
      <w:pPr>
        <w:spacing w:after="130" w:line="262" w:lineRule="auto"/>
      </w:pPr>
      <w:r>
        <w:t>This appendix is guidance and does not form part of the policy.</w:t>
      </w:r>
    </w:p>
    <w:p w14:paraId="27198990" w14:textId="77777777" w:rsidR="00D52747" w:rsidRDefault="002D1E32">
      <w:pPr>
        <w:spacing w:after="130" w:line="262" w:lineRule="auto"/>
      </w:pPr>
      <w:r>
        <w:t>ISO/IEC 27001:2022 comprises management system requirements in Clauses 4 to 10, which are mandatory for certification and cannot be tailored, and</w:t>
      </w:r>
      <w:r>
        <w:t xml:space="preserve"> a reference set of 93 controls in Annex A grouped into four themes: Organizational (5.1 to 5.37, 37 controls), People (6.1 to 6.8, 8 controls), Physical (7.1 to 7.14, 14 controls) and Technological (8.1 to 8.34, 34 controls).</w:t>
      </w:r>
    </w:p>
    <w:p w14:paraId="19BF1F26" w14:textId="77777777" w:rsidR="00D52747" w:rsidRDefault="002D1E32">
      <w:pPr>
        <w:spacing w:after="130" w:line="262" w:lineRule="auto"/>
      </w:pPr>
      <w:r>
        <w:t>The 2013 edition, which organ</w:t>
      </w:r>
      <w:r>
        <w:t>ized 114 controls across fourteen domains, has been retired. A policy structured around those fourteen domains signals to an assessor that it has not been maintained, and this is the most common structural deficiency in documentation of this kind.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00"/>
        <w:gridCol w:w="5160"/>
      </w:tblGrid>
      <w:tr w:rsidR="00D52747" w14:paraId="436D0D39" w14:textId="77777777">
        <w:tblPrEx>
          <w:tblCellMar>
            <w:top w:w="0" w:type="dxa"/>
            <w:bottom w:w="0" w:type="dxa"/>
          </w:tblCellMar>
        </w:tblPrEx>
        <w:trPr>
          <w:cantSplit/>
          <w:tblHeader/>
        </w:trPr>
        <w:tc>
          <w:tcPr>
            <w:tcW w:w="4200" w:type="dxa"/>
            <w:shd w:val="clear" w:color="auto" w:fill="15314B"/>
            <w:tcMar>
              <w:top w:w="80" w:type="dxa"/>
              <w:left w:w="130" w:type="dxa"/>
              <w:bottom w:w="80" w:type="dxa"/>
              <w:right w:w="130" w:type="dxa"/>
            </w:tcMar>
          </w:tcPr>
          <w:p w14:paraId="541AB35E" w14:textId="77777777" w:rsidR="00D52747" w:rsidRDefault="002D1E32">
            <w:pPr>
              <w:spacing w:line="250" w:lineRule="auto"/>
            </w:pPr>
            <w:r>
              <w:rPr>
                <w:b/>
                <w:bCs/>
                <w:color w:val="FFFFFF"/>
                <w:sz w:val="18"/>
                <w:szCs w:val="18"/>
              </w:rPr>
              <w:t>This pol</w:t>
            </w:r>
            <w:r>
              <w:rPr>
                <w:b/>
                <w:bCs/>
                <w:color w:val="FFFFFF"/>
                <w:sz w:val="18"/>
                <w:szCs w:val="18"/>
              </w:rPr>
              <w:t>icy</w:t>
            </w:r>
          </w:p>
        </w:tc>
        <w:tc>
          <w:tcPr>
            <w:tcW w:w="5160" w:type="dxa"/>
            <w:shd w:val="clear" w:color="auto" w:fill="15314B"/>
            <w:tcMar>
              <w:top w:w="80" w:type="dxa"/>
              <w:left w:w="130" w:type="dxa"/>
              <w:bottom w:w="80" w:type="dxa"/>
              <w:right w:w="130" w:type="dxa"/>
            </w:tcMar>
          </w:tcPr>
          <w:p w14:paraId="1F6010B1" w14:textId="77777777" w:rsidR="00D52747" w:rsidRDefault="002D1E32">
            <w:pPr>
              <w:spacing w:line="250" w:lineRule="auto"/>
            </w:pPr>
            <w:r>
              <w:rPr>
                <w:b/>
                <w:bCs/>
                <w:color w:val="FFFFFF"/>
                <w:sz w:val="18"/>
                <w:szCs w:val="18"/>
              </w:rPr>
              <w:t>ISO/IEC 27001:2022</w:t>
            </w:r>
          </w:p>
        </w:tc>
      </w:tr>
      <w:tr w:rsidR="00D52747" w14:paraId="51AD4DD0" w14:textId="77777777">
        <w:tblPrEx>
          <w:tblCellMar>
            <w:top w:w="0" w:type="dxa"/>
            <w:bottom w:w="0" w:type="dxa"/>
          </w:tblCellMar>
        </w:tblPrEx>
        <w:trPr>
          <w:cantSplit/>
        </w:trPr>
        <w:tc>
          <w:tcPr>
            <w:tcW w:w="4200" w:type="dxa"/>
            <w:shd w:val="clear" w:color="auto" w:fill="F2F4F6"/>
            <w:tcMar>
              <w:top w:w="80" w:type="dxa"/>
              <w:left w:w="130" w:type="dxa"/>
              <w:bottom w:w="80" w:type="dxa"/>
              <w:right w:w="130" w:type="dxa"/>
            </w:tcMar>
          </w:tcPr>
          <w:p w14:paraId="49A12304" w14:textId="77777777" w:rsidR="00D52747" w:rsidRDefault="002D1E32">
            <w:pPr>
              <w:spacing w:line="250" w:lineRule="auto"/>
            </w:pPr>
            <w:r>
              <w:rPr>
                <w:b/>
                <w:bCs/>
                <w:sz w:val="18"/>
                <w:szCs w:val="18"/>
              </w:rPr>
              <w:t>Section 2, Context and scope</w:t>
            </w:r>
          </w:p>
        </w:tc>
        <w:tc>
          <w:tcPr>
            <w:tcW w:w="5160" w:type="dxa"/>
            <w:shd w:val="clear" w:color="auto" w:fill="F2F4F6"/>
            <w:tcMar>
              <w:top w:w="80" w:type="dxa"/>
              <w:left w:w="130" w:type="dxa"/>
              <w:bottom w:w="80" w:type="dxa"/>
              <w:right w:w="130" w:type="dxa"/>
            </w:tcMar>
          </w:tcPr>
          <w:p w14:paraId="45C92C17" w14:textId="77777777" w:rsidR="00D52747" w:rsidRDefault="002D1E32">
            <w:pPr>
              <w:spacing w:line="250" w:lineRule="auto"/>
            </w:pPr>
            <w:r>
              <w:rPr>
                <w:sz w:val="18"/>
                <w:szCs w:val="18"/>
              </w:rPr>
              <w:t>Clause 4</w:t>
            </w:r>
          </w:p>
        </w:tc>
      </w:tr>
      <w:tr w:rsidR="00D52747" w14:paraId="1F8833CA" w14:textId="77777777">
        <w:tblPrEx>
          <w:tblCellMar>
            <w:top w:w="0" w:type="dxa"/>
            <w:bottom w:w="0" w:type="dxa"/>
          </w:tblCellMar>
        </w:tblPrEx>
        <w:trPr>
          <w:cantSplit/>
        </w:trPr>
        <w:tc>
          <w:tcPr>
            <w:tcW w:w="4200" w:type="dxa"/>
            <w:shd w:val="clear" w:color="auto" w:fill="FFFFFF"/>
            <w:tcMar>
              <w:top w:w="80" w:type="dxa"/>
              <w:left w:w="130" w:type="dxa"/>
              <w:bottom w:w="80" w:type="dxa"/>
              <w:right w:w="130" w:type="dxa"/>
            </w:tcMar>
          </w:tcPr>
          <w:p w14:paraId="008F0E24" w14:textId="77777777" w:rsidR="00D52747" w:rsidRDefault="002D1E32">
            <w:pPr>
              <w:spacing w:line="250" w:lineRule="auto"/>
            </w:pPr>
            <w:r>
              <w:rPr>
                <w:b/>
                <w:bCs/>
                <w:sz w:val="18"/>
                <w:szCs w:val="18"/>
              </w:rPr>
              <w:t>Section 4, Leadership and accountability</w:t>
            </w:r>
          </w:p>
        </w:tc>
        <w:tc>
          <w:tcPr>
            <w:tcW w:w="5160" w:type="dxa"/>
            <w:shd w:val="clear" w:color="auto" w:fill="FFFFFF"/>
            <w:tcMar>
              <w:top w:w="80" w:type="dxa"/>
              <w:left w:w="130" w:type="dxa"/>
              <w:bottom w:w="80" w:type="dxa"/>
              <w:right w:w="130" w:type="dxa"/>
            </w:tcMar>
          </w:tcPr>
          <w:p w14:paraId="0B1E2BEF" w14:textId="77777777" w:rsidR="00D52747" w:rsidRDefault="002D1E32">
            <w:pPr>
              <w:spacing w:line="250" w:lineRule="auto"/>
            </w:pPr>
            <w:r>
              <w:rPr>
                <w:sz w:val="18"/>
                <w:szCs w:val="18"/>
              </w:rPr>
              <w:t>Clause 5</w:t>
            </w:r>
          </w:p>
        </w:tc>
      </w:tr>
      <w:tr w:rsidR="00D52747" w14:paraId="78AE7EF7" w14:textId="77777777">
        <w:tblPrEx>
          <w:tblCellMar>
            <w:top w:w="0" w:type="dxa"/>
            <w:bottom w:w="0" w:type="dxa"/>
          </w:tblCellMar>
        </w:tblPrEx>
        <w:trPr>
          <w:cantSplit/>
        </w:trPr>
        <w:tc>
          <w:tcPr>
            <w:tcW w:w="4200" w:type="dxa"/>
            <w:shd w:val="clear" w:color="auto" w:fill="F2F4F6"/>
            <w:tcMar>
              <w:top w:w="80" w:type="dxa"/>
              <w:left w:w="130" w:type="dxa"/>
              <w:bottom w:w="80" w:type="dxa"/>
              <w:right w:w="130" w:type="dxa"/>
            </w:tcMar>
          </w:tcPr>
          <w:p w14:paraId="473781B2" w14:textId="77777777" w:rsidR="00D52747" w:rsidRDefault="002D1E32">
            <w:pPr>
              <w:spacing w:line="250" w:lineRule="auto"/>
            </w:pPr>
            <w:r>
              <w:rPr>
                <w:b/>
                <w:bCs/>
                <w:sz w:val="18"/>
                <w:szCs w:val="18"/>
              </w:rPr>
              <w:t>Section 5, Planning</w:t>
            </w:r>
          </w:p>
        </w:tc>
        <w:tc>
          <w:tcPr>
            <w:tcW w:w="5160" w:type="dxa"/>
            <w:shd w:val="clear" w:color="auto" w:fill="F2F4F6"/>
            <w:tcMar>
              <w:top w:w="80" w:type="dxa"/>
              <w:left w:w="130" w:type="dxa"/>
              <w:bottom w:w="80" w:type="dxa"/>
              <w:right w:w="130" w:type="dxa"/>
            </w:tcMar>
          </w:tcPr>
          <w:p w14:paraId="3777596D" w14:textId="77777777" w:rsidR="00D52747" w:rsidRDefault="002D1E32">
            <w:pPr>
              <w:spacing w:line="250" w:lineRule="auto"/>
            </w:pPr>
            <w:r>
              <w:rPr>
                <w:sz w:val="18"/>
                <w:szCs w:val="18"/>
              </w:rPr>
              <w:t>Clause 6, including 6.1.3 Statement of Applicability and 6.3 Planning of changes</w:t>
            </w:r>
          </w:p>
        </w:tc>
      </w:tr>
      <w:tr w:rsidR="00D52747" w14:paraId="009D52DC" w14:textId="77777777">
        <w:tblPrEx>
          <w:tblCellMar>
            <w:top w:w="0" w:type="dxa"/>
            <w:bottom w:w="0" w:type="dxa"/>
          </w:tblCellMar>
        </w:tblPrEx>
        <w:trPr>
          <w:cantSplit/>
        </w:trPr>
        <w:tc>
          <w:tcPr>
            <w:tcW w:w="4200" w:type="dxa"/>
            <w:shd w:val="clear" w:color="auto" w:fill="FFFFFF"/>
            <w:tcMar>
              <w:top w:w="80" w:type="dxa"/>
              <w:left w:w="130" w:type="dxa"/>
              <w:bottom w:w="80" w:type="dxa"/>
              <w:right w:w="130" w:type="dxa"/>
            </w:tcMar>
          </w:tcPr>
          <w:p w14:paraId="5949B7CD" w14:textId="77777777" w:rsidR="00D52747" w:rsidRDefault="002D1E32">
            <w:pPr>
              <w:spacing w:line="250" w:lineRule="auto"/>
            </w:pPr>
            <w:r>
              <w:rPr>
                <w:b/>
                <w:bCs/>
                <w:sz w:val="18"/>
                <w:szCs w:val="18"/>
              </w:rPr>
              <w:t>Section 6, Support</w:t>
            </w:r>
          </w:p>
        </w:tc>
        <w:tc>
          <w:tcPr>
            <w:tcW w:w="5160" w:type="dxa"/>
            <w:shd w:val="clear" w:color="auto" w:fill="FFFFFF"/>
            <w:tcMar>
              <w:top w:w="80" w:type="dxa"/>
              <w:left w:w="130" w:type="dxa"/>
              <w:bottom w:w="80" w:type="dxa"/>
              <w:right w:w="130" w:type="dxa"/>
            </w:tcMar>
          </w:tcPr>
          <w:p w14:paraId="7C1D06DD" w14:textId="77777777" w:rsidR="00D52747" w:rsidRDefault="002D1E32">
            <w:pPr>
              <w:spacing w:line="250" w:lineRule="auto"/>
            </w:pPr>
            <w:r>
              <w:rPr>
                <w:sz w:val="18"/>
                <w:szCs w:val="18"/>
              </w:rPr>
              <w:t>Clause 7</w:t>
            </w:r>
          </w:p>
        </w:tc>
      </w:tr>
      <w:tr w:rsidR="00D52747" w14:paraId="3C5F0EC7" w14:textId="77777777">
        <w:tblPrEx>
          <w:tblCellMar>
            <w:top w:w="0" w:type="dxa"/>
            <w:bottom w:w="0" w:type="dxa"/>
          </w:tblCellMar>
        </w:tblPrEx>
        <w:trPr>
          <w:cantSplit/>
        </w:trPr>
        <w:tc>
          <w:tcPr>
            <w:tcW w:w="4200" w:type="dxa"/>
            <w:shd w:val="clear" w:color="auto" w:fill="F2F4F6"/>
            <w:tcMar>
              <w:top w:w="80" w:type="dxa"/>
              <w:left w:w="130" w:type="dxa"/>
              <w:bottom w:w="80" w:type="dxa"/>
              <w:right w:w="130" w:type="dxa"/>
            </w:tcMar>
          </w:tcPr>
          <w:p w14:paraId="2E807E17" w14:textId="77777777" w:rsidR="00D52747" w:rsidRDefault="002D1E32">
            <w:pPr>
              <w:spacing w:line="250" w:lineRule="auto"/>
            </w:pPr>
            <w:r>
              <w:rPr>
                <w:b/>
                <w:bCs/>
                <w:sz w:val="18"/>
                <w:szCs w:val="18"/>
              </w:rPr>
              <w:t>Section 7, Operation</w:t>
            </w:r>
          </w:p>
        </w:tc>
        <w:tc>
          <w:tcPr>
            <w:tcW w:w="5160" w:type="dxa"/>
            <w:shd w:val="clear" w:color="auto" w:fill="F2F4F6"/>
            <w:tcMar>
              <w:top w:w="80" w:type="dxa"/>
              <w:left w:w="130" w:type="dxa"/>
              <w:bottom w:w="80" w:type="dxa"/>
              <w:right w:w="130" w:type="dxa"/>
            </w:tcMar>
          </w:tcPr>
          <w:p w14:paraId="12720CBB" w14:textId="77777777" w:rsidR="00D52747" w:rsidRDefault="002D1E32">
            <w:pPr>
              <w:spacing w:line="250" w:lineRule="auto"/>
            </w:pPr>
            <w:r>
              <w:rPr>
                <w:sz w:val="18"/>
                <w:szCs w:val="18"/>
              </w:rPr>
              <w:t>Clause 8</w:t>
            </w:r>
          </w:p>
        </w:tc>
      </w:tr>
      <w:tr w:rsidR="00D52747" w14:paraId="7A6A84C4" w14:textId="77777777">
        <w:tblPrEx>
          <w:tblCellMar>
            <w:top w:w="0" w:type="dxa"/>
            <w:bottom w:w="0" w:type="dxa"/>
          </w:tblCellMar>
        </w:tblPrEx>
        <w:trPr>
          <w:cantSplit/>
        </w:trPr>
        <w:tc>
          <w:tcPr>
            <w:tcW w:w="4200" w:type="dxa"/>
            <w:shd w:val="clear" w:color="auto" w:fill="FFFFFF"/>
            <w:tcMar>
              <w:top w:w="80" w:type="dxa"/>
              <w:left w:w="130" w:type="dxa"/>
              <w:bottom w:w="80" w:type="dxa"/>
              <w:right w:w="130" w:type="dxa"/>
            </w:tcMar>
          </w:tcPr>
          <w:p w14:paraId="25C6CA43" w14:textId="77777777" w:rsidR="00D52747" w:rsidRDefault="002D1E32">
            <w:pPr>
              <w:spacing w:line="250" w:lineRule="auto"/>
            </w:pPr>
            <w:r>
              <w:rPr>
                <w:b/>
                <w:bCs/>
                <w:sz w:val="18"/>
                <w:szCs w:val="18"/>
              </w:rPr>
              <w:t>Section 8, Performance evaluation</w:t>
            </w:r>
          </w:p>
        </w:tc>
        <w:tc>
          <w:tcPr>
            <w:tcW w:w="5160" w:type="dxa"/>
            <w:shd w:val="clear" w:color="auto" w:fill="FFFFFF"/>
            <w:tcMar>
              <w:top w:w="80" w:type="dxa"/>
              <w:left w:w="130" w:type="dxa"/>
              <w:bottom w:w="80" w:type="dxa"/>
              <w:right w:w="130" w:type="dxa"/>
            </w:tcMar>
          </w:tcPr>
          <w:p w14:paraId="564A45F4" w14:textId="77777777" w:rsidR="00D52747" w:rsidRDefault="002D1E32">
            <w:pPr>
              <w:spacing w:line="250" w:lineRule="auto"/>
            </w:pPr>
            <w:r>
              <w:rPr>
                <w:sz w:val="18"/>
                <w:szCs w:val="18"/>
              </w:rPr>
              <w:t>Clause 9</w:t>
            </w:r>
          </w:p>
        </w:tc>
      </w:tr>
      <w:tr w:rsidR="00D52747" w14:paraId="0E1755E4" w14:textId="77777777">
        <w:tblPrEx>
          <w:tblCellMar>
            <w:top w:w="0" w:type="dxa"/>
            <w:bottom w:w="0" w:type="dxa"/>
          </w:tblCellMar>
        </w:tblPrEx>
        <w:trPr>
          <w:cantSplit/>
        </w:trPr>
        <w:tc>
          <w:tcPr>
            <w:tcW w:w="4200" w:type="dxa"/>
            <w:shd w:val="clear" w:color="auto" w:fill="F2F4F6"/>
            <w:tcMar>
              <w:top w:w="80" w:type="dxa"/>
              <w:left w:w="130" w:type="dxa"/>
              <w:bottom w:w="80" w:type="dxa"/>
              <w:right w:w="130" w:type="dxa"/>
            </w:tcMar>
          </w:tcPr>
          <w:p w14:paraId="63745F51" w14:textId="77777777" w:rsidR="00D52747" w:rsidRDefault="002D1E32">
            <w:pPr>
              <w:spacing w:line="250" w:lineRule="auto"/>
            </w:pPr>
            <w:r>
              <w:rPr>
                <w:b/>
                <w:bCs/>
                <w:sz w:val="18"/>
                <w:szCs w:val="18"/>
              </w:rPr>
              <w:t>Section 9, Improvement</w:t>
            </w:r>
          </w:p>
        </w:tc>
        <w:tc>
          <w:tcPr>
            <w:tcW w:w="5160" w:type="dxa"/>
            <w:shd w:val="clear" w:color="auto" w:fill="F2F4F6"/>
            <w:tcMar>
              <w:top w:w="80" w:type="dxa"/>
              <w:left w:w="130" w:type="dxa"/>
              <w:bottom w:w="80" w:type="dxa"/>
              <w:right w:w="130" w:type="dxa"/>
            </w:tcMar>
          </w:tcPr>
          <w:p w14:paraId="02799A0B" w14:textId="77777777" w:rsidR="00D52747" w:rsidRDefault="002D1E32">
            <w:pPr>
              <w:spacing w:line="250" w:lineRule="auto"/>
            </w:pPr>
            <w:r>
              <w:rPr>
                <w:sz w:val="18"/>
                <w:szCs w:val="18"/>
              </w:rPr>
              <w:t>Clause 10</w:t>
            </w:r>
          </w:p>
        </w:tc>
      </w:tr>
      <w:tr w:rsidR="00D52747" w14:paraId="7E354171" w14:textId="77777777">
        <w:tblPrEx>
          <w:tblCellMar>
            <w:top w:w="0" w:type="dxa"/>
            <w:bottom w:w="0" w:type="dxa"/>
          </w:tblCellMar>
        </w:tblPrEx>
        <w:trPr>
          <w:cantSplit/>
        </w:trPr>
        <w:tc>
          <w:tcPr>
            <w:tcW w:w="4200" w:type="dxa"/>
            <w:shd w:val="clear" w:color="auto" w:fill="FFFFFF"/>
            <w:tcMar>
              <w:top w:w="80" w:type="dxa"/>
              <w:left w:w="130" w:type="dxa"/>
              <w:bottom w:w="80" w:type="dxa"/>
              <w:right w:w="130" w:type="dxa"/>
            </w:tcMar>
          </w:tcPr>
          <w:p w14:paraId="3046C0A8" w14:textId="77777777" w:rsidR="00D52747" w:rsidRDefault="002D1E32">
            <w:pPr>
              <w:spacing w:line="250" w:lineRule="auto"/>
            </w:pPr>
            <w:r>
              <w:rPr>
                <w:b/>
                <w:bCs/>
                <w:sz w:val="18"/>
                <w:szCs w:val="18"/>
              </w:rPr>
              <w:t>Section 10, Organizational controls</w:t>
            </w:r>
          </w:p>
        </w:tc>
        <w:tc>
          <w:tcPr>
            <w:tcW w:w="5160" w:type="dxa"/>
            <w:shd w:val="clear" w:color="auto" w:fill="FFFFFF"/>
            <w:tcMar>
              <w:top w:w="80" w:type="dxa"/>
              <w:left w:w="130" w:type="dxa"/>
              <w:bottom w:w="80" w:type="dxa"/>
              <w:right w:w="130" w:type="dxa"/>
            </w:tcMar>
          </w:tcPr>
          <w:p w14:paraId="2559B9AF" w14:textId="77777777" w:rsidR="00D52747" w:rsidRDefault="002D1E32">
            <w:pPr>
              <w:spacing w:line="250" w:lineRule="auto"/>
            </w:pPr>
            <w:r>
              <w:rPr>
                <w:sz w:val="18"/>
                <w:szCs w:val="18"/>
              </w:rPr>
              <w:t>Annex A theme 5</w:t>
            </w:r>
          </w:p>
        </w:tc>
      </w:tr>
      <w:tr w:rsidR="00D52747" w14:paraId="627232AF" w14:textId="77777777">
        <w:tblPrEx>
          <w:tblCellMar>
            <w:top w:w="0" w:type="dxa"/>
            <w:bottom w:w="0" w:type="dxa"/>
          </w:tblCellMar>
        </w:tblPrEx>
        <w:trPr>
          <w:cantSplit/>
        </w:trPr>
        <w:tc>
          <w:tcPr>
            <w:tcW w:w="4200" w:type="dxa"/>
            <w:shd w:val="clear" w:color="auto" w:fill="F2F4F6"/>
            <w:tcMar>
              <w:top w:w="80" w:type="dxa"/>
              <w:left w:w="130" w:type="dxa"/>
              <w:bottom w:w="80" w:type="dxa"/>
              <w:right w:w="130" w:type="dxa"/>
            </w:tcMar>
          </w:tcPr>
          <w:p w14:paraId="5C1C8835" w14:textId="77777777" w:rsidR="00D52747" w:rsidRDefault="002D1E32">
            <w:pPr>
              <w:spacing w:line="250" w:lineRule="auto"/>
            </w:pPr>
            <w:r>
              <w:rPr>
                <w:b/>
                <w:bCs/>
                <w:sz w:val="18"/>
                <w:szCs w:val="18"/>
              </w:rPr>
              <w:t>Section 11, People controls</w:t>
            </w:r>
          </w:p>
        </w:tc>
        <w:tc>
          <w:tcPr>
            <w:tcW w:w="5160" w:type="dxa"/>
            <w:shd w:val="clear" w:color="auto" w:fill="F2F4F6"/>
            <w:tcMar>
              <w:top w:w="80" w:type="dxa"/>
              <w:left w:w="130" w:type="dxa"/>
              <w:bottom w:w="80" w:type="dxa"/>
              <w:right w:w="130" w:type="dxa"/>
            </w:tcMar>
          </w:tcPr>
          <w:p w14:paraId="4DA23258" w14:textId="77777777" w:rsidR="00D52747" w:rsidRDefault="002D1E32">
            <w:pPr>
              <w:spacing w:line="250" w:lineRule="auto"/>
            </w:pPr>
            <w:r>
              <w:rPr>
                <w:sz w:val="18"/>
                <w:szCs w:val="18"/>
              </w:rPr>
              <w:t>Annex A theme 6</w:t>
            </w:r>
          </w:p>
        </w:tc>
      </w:tr>
      <w:tr w:rsidR="00D52747" w14:paraId="3106439A" w14:textId="77777777">
        <w:tblPrEx>
          <w:tblCellMar>
            <w:top w:w="0" w:type="dxa"/>
            <w:bottom w:w="0" w:type="dxa"/>
          </w:tblCellMar>
        </w:tblPrEx>
        <w:trPr>
          <w:cantSplit/>
        </w:trPr>
        <w:tc>
          <w:tcPr>
            <w:tcW w:w="4200" w:type="dxa"/>
            <w:shd w:val="clear" w:color="auto" w:fill="FFFFFF"/>
            <w:tcMar>
              <w:top w:w="80" w:type="dxa"/>
              <w:left w:w="130" w:type="dxa"/>
              <w:bottom w:w="80" w:type="dxa"/>
              <w:right w:w="130" w:type="dxa"/>
            </w:tcMar>
          </w:tcPr>
          <w:p w14:paraId="520F3FCF" w14:textId="77777777" w:rsidR="00D52747" w:rsidRDefault="002D1E32">
            <w:pPr>
              <w:spacing w:line="250" w:lineRule="auto"/>
            </w:pPr>
            <w:r>
              <w:rPr>
                <w:b/>
                <w:bCs/>
                <w:sz w:val="18"/>
                <w:szCs w:val="18"/>
              </w:rPr>
              <w:t>Section 12, Physical controls</w:t>
            </w:r>
          </w:p>
        </w:tc>
        <w:tc>
          <w:tcPr>
            <w:tcW w:w="5160" w:type="dxa"/>
            <w:shd w:val="clear" w:color="auto" w:fill="FFFFFF"/>
            <w:tcMar>
              <w:top w:w="80" w:type="dxa"/>
              <w:left w:w="130" w:type="dxa"/>
              <w:bottom w:w="80" w:type="dxa"/>
              <w:right w:w="130" w:type="dxa"/>
            </w:tcMar>
          </w:tcPr>
          <w:p w14:paraId="2E0FD90B" w14:textId="77777777" w:rsidR="00D52747" w:rsidRDefault="002D1E32">
            <w:pPr>
              <w:spacing w:line="250" w:lineRule="auto"/>
            </w:pPr>
            <w:r>
              <w:rPr>
                <w:sz w:val="18"/>
                <w:szCs w:val="18"/>
              </w:rPr>
              <w:t>Annex A theme 7</w:t>
            </w:r>
          </w:p>
        </w:tc>
      </w:tr>
      <w:tr w:rsidR="00D52747" w14:paraId="3B660525" w14:textId="77777777">
        <w:tblPrEx>
          <w:tblCellMar>
            <w:top w:w="0" w:type="dxa"/>
            <w:bottom w:w="0" w:type="dxa"/>
          </w:tblCellMar>
        </w:tblPrEx>
        <w:trPr>
          <w:cantSplit/>
        </w:trPr>
        <w:tc>
          <w:tcPr>
            <w:tcW w:w="4200" w:type="dxa"/>
            <w:shd w:val="clear" w:color="auto" w:fill="F2F4F6"/>
            <w:tcMar>
              <w:top w:w="80" w:type="dxa"/>
              <w:left w:w="130" w:type="dxa"/>
              <w:bottom w:w="80" w:type="dxa"/>
              <w:right w:w="130" w:type="dxa"/>
            </w:tcMar>
          </w:tcPr>
          <w:p w14:paraId="585C4528" w14:textId="77777777" w:rsidR="00D52747" w:rsidRDefault="002D1E32">
            <w:pPr>
              <w:spacing w:line="250" w:lineRule="auto"/>
            </w:pPr>
            <w:r>
              <w:rPr>
                <w:b/>
                <w:bCs/>
                <w:sz w:val="18"/>
                <w:szCs w:val="18"/>
              </w:rPr>
              <w:t>Section 13, Technological controls</w:t>
            </w:r>
          </w:p>
        </w:tc>
        <w:tc>
          <w:tcPr>
            <w:tcW w:w="5160" w:type="dxa"/>
            <w:shd w:val="clear" w:color="auto" w:fill="F2F4F6"/>
            <w:tcMar>
              <w:top w:w="80" w:type="dxa"/>
              <w:left w:w="130" w:type="dxa"/>
              <w:bottom w:w="80" w:type="dxa"/>
              <w:right w:w="130" w:type="dxa"/>
            </w:tcMar>
          </w:tcPr>
          <w:p w14:paraId="66D6040B" w14:textId="77777777" w:rsidR="00D52747" w:rsidRDefault="002D1E32">
            <w:pPr>
              <w:spacing w:line="250" w:lineRule="auto"/>
            </w:pPr>
            <w:r>
              <w:rPr>
                <w:sz w:val="18"/>
                <w:szCs w:val="18"/>
              </w:rPr>
              <w:t>Annex A theme 8</w:t>
            </w:r>
          </w:p>
        </w:tc>
      </w:tr>
      <w:tr w:rsidR="00D52747" w14:paraId="20E88D9F" w14:textId="77777777">
        <w:tblPrEx>
          <w:tblCellMar>
            <w:top w:w="0" w:type="dxa"/>
            <w:bottom w:w="0" w:type="dxa"/>
          </w:tblCellMar>
        </w:tblPrEx>
        <w:trPr>
          <w:cantSplit/>
        </w:trPr>
        <w:tc>
          <w:tcPr>
            <w:tcW w:w="4200" w:type="dxa"/>
            <w:shd w:val="clear" w:color="auto" w:fill="FFFFFF"/>
            <w:tcMar>
              <w:top w:w="80" w:type="dxa"/>
              <w:left w:w="130" w:type="dxa"/>
              <w:bottom w:w="80" w:type="dxa"/>
              <w:right w:w="130" w:type="dxa"/>
            </w:tcMar>
          </w:tcPr>
          <w:p w14:paraId="53E02C8A" w14:textId="77777777" w:rsidR="00D52747" w:rsidRDefault="002D1E32">
            <w:pPr>
              <w:spacing w:line="250" w:lineRule="auto"/>
            </w:pPr>
            <w:r>
              <w:rPr>
                <w:b/>
                <w:bCs/>
                <w:sz w:val="18"/>
                <w:szCs w:val="18"/>
              </w:rPr>
              <w:t>Section 14, Incident management</w:t>
            </w:r>
          </w:p>
        </w:tc>
        <w:tc>
          <w:tcPr>
            <w:tcW w:w="5160" w:type="dxa"/>
            <w:shd w:val="clear" w:color="auto" w:fill="FFFFFF"/>
            <w:tcMar>
              <w:top w:w="80" w:type="dxa"/>
              <w:left w:w="130" w:type="dxa"/>
              <w:bottom w:w="80" w:type="dxa"/>
              <w:right w:w="130" w:type="dxa"/>
            </w:tcMar>
          </w:tcPr>
          <w:p w14:paraId="5A198AA4" w14:textId="77777777" w:rsidR="00D52747" w:rsidRDefault="002D1E32">
            <w:pPr>
              <w:spacing w:line="250" w:lineRule="auto"/>
            </w:pPr>
            <w:r>
              <w:rPr>
                <w:sz w:val="18"/>
                <w:szCs w:val="18"/>
              </w:rPr>
              <w:t>Annex A 5.24 to 5.28</w:t>
            </w:r>
          </w:p>
        </w:tc>
      </w:tr>
    </w:tbl>
    <w:p w14:paraId="148DD0A6" w14:textId="77777777" w:rsidR="00D52747" w:rsidRDefault="002D1E32">
      <w:pPr>
        <w:spacing w:before="120" w:after="130" w:line="262" w:lineRule="auto"/>
      </w:pPr>
      <w:r>
        <w:t>Eleven controls were added in the 2022 revision. Each is addressed in this policy: threat intelligence (10.3), ICT supply chain security (10.9), information security for cloud services (10.9), ICT readi</w:t>
      </w:r>
      <w:r>
        <w:t>ness for business continuity (10.11), physical security monitoring (12.3), configuration management (13.8), information deletion (13.9), data masking (13.9), data leakage prevention (13.9), monitoring activities (13.12), web filtering (13.14) and secure co</w:t>
      </w:r>
      <w:r>
        <w:t>ding (13.17).</w:t>
      </w:r>
    </w:p>
    <w:p w14:paraId="1F8A3983" w14:textId="77777777" w:rsidR="00D52747" w:rsidRDefault="002D1E32">
      <w:pPr>
        <w:pStyle w:val="Heading1"/>
        <w:keepNext/>
        <w:keepLines/>
        <w:pBdr>
          <w:bottom w:val="single" w:sz="8" w:space="6" w:color="D4DAE0"/>
        </w:pBdr>
        <w:spacing w:before="300" w:after="150"/>
      </w:pPr>
      <w:bookmarkStart w:id="105" w:name="_Toc240388354"/>
      <w:r>
        <w:t>Appendix B.  On the Statement of Applicability</w:t>
      </w:r>
      <w:bookmarkEnd w:id="105"/>
    </w:p>
    <w:p w14:paraId="14CD1BD4" w14:textId="77777777" w:rsidR="00D52747" w:rsidRDefault="002D1E32">
      <w:pPr>
        <w:spacing w:after="130" w:line="262" w:lineRule="auto"/>
      </w:pPr>
      <w:r>
        <w:t>This appendix is guidance and does not form part of the policy.</w:t>
      </w:r>
    </w:p>
    <w:p w14:paraId="1BB14133" w14:textId="77777777" w:rsidR="00D52747" w:rsidRDefault="002D1E32">
      <w:pPr>
        <w:spacing w:after="130" w:line="262" w:lineRule="auto"/>
      </w:pPr>
      <w:r>
        <w:t>The Statement of Applicability is the document an auditor examines first, alongside the scope statement. It records every Annex A c</w:t>
      </w:r>
      <w:r>
        <w:t>ontrol, whether it is applicable, the justification for that determination, and the implementation status.</w:t>
      </w:r>
    </w:p>
    <w:p w14:paraId="7A1F094E" w14:textId="77777777" w:rsidR="00D52747" w:rsidRDefault="002D1E32">
      <w:pPr>
        <w:spacing w:after="130" w:line="262" w:lineRule="auto"/>
      </w:pPr>
      <w:r>
        <w:t>Two errors are common. The first is selecting controls because they appear in the annex rather than because they address an identified risk, which pr</w:t>
      </w:r>
      <w:r>
        <w:t>oduces a management system nobody can sustain. The second is excluding controls without recorded justification, which an assessor will treat as an omission rather than a decision.</w:t>
      </w:r>
    </w:p>
    <w:p w14:paraId="13B4F5FE" w14:textId="77777777" w:rsidR="00D52747" w:rsidRDefault="002D1E32">
      <w:pPr>
        <w:spacing w:after="130" w:line="262" w:lineRule="auto"/>
      </w:pPr>
      <w:r>
        <w:t xml:space="preserve">Exclusion is legitimate. Not every organization develops software, operates </w:t>
      </w:r>
      <w:r>
        <w:t>equipment rooms or initiates payments. What is required is that the exclusion be deliberate, justified and recorded.</w:t>
      </w:r>
    </w:p>
    <w:p w14:paraId="204DC01B" w14:textId="77777777" w:rsidR="00D52747" w:rsidRDefault="002D1E32">
      <w:pPr>
        <w:pStyle w:val="Heading1"/>
        <w:keepNext/>
        <w:keepLines/>
        <w:pBdr>
          <w:bottom w:val="single" w:sz="8" w:space="6" w:color="D4DAE0"/>
        </w:pBdr>
        <w:spacing w:before="300" w:after="150"/>
      </w:pPr>
      <w:bookmarkStart w:id="106" w:name="_Toc240388355"/>
      <w:r>
        <w:lastRenderedPageBreak/>
        <w:t>Appendix C.  Implementation commentary</w:t>
      </w:r>
      <w:bookmarkEnd w:id="106"/>
    </w:p>
    <w:p w14:paraId="61CF9370" w14:textId="77777777" w:rsidR="00D52747" w:rsidRDefault="002D1E32">
      <w:pPr>
        <w:spacing w:after="130" w:line="262" w:lineRule="auto"/>
      </w:pPr>
      <w:r>
        <w:t>This appendix is guidance and does not form part of the policy. It identifies the points at which do</w:t>
      </w:r>
      <w:r>
        <w:t>cumentation of this kind most often fails in practice.</w:t>
      </w:r>
    </w:p>
    <w:p w14:paraId="73582266" w14:textId="77777777" w:rsidR="00D52747" w:rsidRDefault="002D1E32">
      <w:pPr>
        <w:pStyle w:val="Heading2"/>
        <w:keepNext/>
        <w:keepLines/>
        <w:spacing w:before="240" w:after="100"/>
      </w:pPr>
      <w:bookmarkStart w:id="107" w:name="_Toc240388356"/>
      <w:r>
        <w:t>C.1  Accountability (section 4.1)</w:t>
      </w:r>
      <w:bookmarkEnd w:id="107"/>
    </w:p>
    <w:p w14:paraId="172CA6C8" w14:textId="77777777" w:rsidR="00D52747" w:rsidRDefault="002D1E32">
      <w:pPr>
        <w:spacing w:after="130" w:line="262" w:lineRule="auto"/>
      </w:pPr>
      <w:r>
        <w:t>Where the only named owner of security is an external provider, the policy has no accountable person and no assessor, insurer or major customer will accept it. The named individual should hold authority both to spend and to halt a change. Without the secon</w:t>
      </w:r>
      <w:r>
        <w:t>d, the accountability is nominal.</w:t>
      </w:r>
    </w:p>
    <w:p w14:paraId="270706B9" w14:textId="77777777" w:rsidR="00D52747" w:rsidRDefault="002D1E32">
      <w:pPr>
        <w:pStyle w:val="Heading2"/>
        <w:keepNext/>
        <w:keepLines/>
        <w:spacing w:before="240" w:after="100"/>
      </w:pPr>
      <w:bookmarkStart w:id="108" w:name="_Toc240388357"/>
      <w:r>
        <w:t>C.2  Risk expression and residual ratings (section 5)</w:t>
      </w:r>
      <w:bookmarkEnd w:id="108"/>
    </w:p>
    <w:p w14:paraId="5399A64C" w14:textId="77777777" w:rsidR="00D52747" w:rsidRDefault="002D1E32">
      <w:pPr>
        <w:spacing w:after="130" w:line="262" w:lineRule="auto"/>
      </w:pPr>
      <w:r>
        <w:t xml:space="preserve">Technical deficiencies do not permit prioritization. The absence of multi-factor authentication is not a risk. An attacker reaching the finance mailbox and diverting a </w:t>
      </w:r>
      <w:r>
        <w:t>supplier payment is a risk, and the absence of multi-factor authentication is one reason it is likely.</w:t>
      </w:r>
    </w:p>
    <w:p w14:paraId="488D8933" w14:textId="77777777" w:rsidR="00D52747" w:rsidRDefault="002D1E32">
      <w:pPr>
        <w:spacing w:after="130" w:line="262" w:lineRule="auto"/>
      </w:pPr>
      <w:r>
        <w:t>Unverified treatment is the most common route by which a risk register drifts away from reality. A control implemented but never tested should not produc</w:t>
      </w:r>
      <w:r>
        <w:t>e the same residual rating as one demonstrated to operate.</w:t>
      </w:r>
    </w:p>
    <w:p w14:paraId="78D55053" w14:textId="77777777" w:rsidR="00D52747" w:rsidRDefault="002D1E32">
      <w:pPr>
        <w:pStyle w:val="Heading2"/>
        <w:keepNext/>
        <w:keepLines/>
        <w:spacing w:before="240" w:after="100"/>
      </w:pPr>
      <w:bookmarkStart w:id="109" w:name="_Toc240388358"/>
      <w:r>
        <w:t>C.3  Inventory (section 10.5)</w:t>
      </w:r>
      <w:bookmarkEnd w:id="109"/>
    </w:p>
    <w:p w14:paraId="2A778873" w14:textId="77777777" w:rsidR="00D52747" w:rsidRDefault="002D1E32">
      <w:pPr>
        <w:spacing w:after="130" w:line="262" w:lineRule="auto"/>
      </w:pPr>
      <w:r>
        <w:t>The inventory underpins almost every other control. A device absent from it cannot be patched, encrypted or wiped. A cloud service absent from it cannot be assessed or</w:t>
      </w:r>
      <w:r>
        <w:t xml:space="preserve"> offboarded. Reconciliation against expenditure records is specified because the list an organization remembers is consistently shorter than the list it pays for.</w:t>
      </w:r>
    </w:p>
    <w:p w14:paraId="46BA66D7" w14:textId="77777777" w:rsidR="00D52747" w:rsidRDefault="002D1E32">
      <w:pPr>
        <w:pStyle w:val="Heading2"/>
        <w:keepNext/>
        <w:keepLines/>
        <w:spacing w:before="240" w:after="100"/>
      </w:pPr>
      <w:bookmarkStart w:id="110" w:name="_Toc240388359"/>
      <w:r>
        <w:t>C.4  Access control (section 13.3)</w:t>
      </w:r>
      <w:bookmarkEnd w:id="110"/>
    </w:p>
    <w:p w14:paraId="78080F62" w14:textId="77777777" w:rsidR="00D52747" w:rsidRDefault="002D1E32">
      <w:pPr>
        <w:spacing w:after="130" w:line="262" w:lineRule="auto"/>
      </w:pPr>
      <w:r>
        <w:t>The prohibition on replicating another individual's permis</w:t>
      </w:r>
      <w:r>
        <w:t>sions addresses the principal mechanism by which privilege accumulates. Replication is convenient and is the most common reason an account holds permissions nobody can justify.</w:t>
      </w:r>
    </w:p>
    <w:p w14:paraId="6843152A" w14:textId="77777777" w:rsidR="00D52747" w:rsidRDefault="002D1E32">
      <w:pPr>
        <w:spacing w:after="130" w:line="262" w:lineRule="auto"/>
      </w:pPr>
      <w:r>
        <w:t>The requirement that access reviews be approved by the business owner exists be</w:t>
      </w:r>
      <w:r>
        <w:t>cause the two parties answer different questions. IT can establish who holds access. Only the manager can establish whether they should. A review producing no changes across an entire organization has usually not been performed.</w:t>
      </w:r>
    </w:p>
    <w:p w14:paraId="708FE21E" w14:textId="77777777" w:rsidR="00D52747" w:rsidRDefault="002D1E32">
      <w:pPr>
        <w:spacing w:after="130" w:line="262" w:lineRule="auto"/>
      </w:pPr>
      <w:r>
        <w:t>The evidence test for remov</w:t>
      </w:r>
      <w:r>
        <w:t>al is straightforward: take the leaver list for the last twelve months and match it against account disablement timestamps.</w:t>
      </w:r>
    </w:p>
    <w:p w14:paraId="5AE28E62" w14:textId="77777777" w:rsidR="00D52747" w:rsidRDefault="002D1E32">
      <w:pPr>
        <w:pStyle w:val="Heading2"/>
        <w:keepNext/>
        <w:keepLines/>
        <w:spacing w:before="240" w:after="100"/>
      </w:pPr>
      <w:bookmarkStart w:id="111" w:name="_Toc240388360"/>
      <w:r>
        <w:t>C.5  Backup (section 13.10)</w:t>
      </w:r>
      <w:bookmarkEnd w:id="111"/>
    </w:p>
    <w:p w14:paraId="407D3E9C" w14:textId="77777777" w:rsidR="00D52747" w:rsidRDefault="002D1E32">
      <w:pPr>
        <w:spacing w:after="130" w:line="262" w:lineRule="auto"/>
      </w:pPr>
      <w:r>
        <w:t>Two clauses carry disproportionate weight. The first requires a copy that cannot be deleted using produc</w:t>
      </w:r>
      <w:r>
        <w:t>tion administrative credentials; where this is not satisfied, the organization holds copies rather than backups, and an attacker obtaining administrative access will destroy them before encrypting production.</w:t>
      </w:r>
    </w:p>
    <w:p w14:paraId="1FD7CDED" w14:textId="77777777" w:rsidR="00D52747" w:rsidRDefault="002D1E32">
      <w:pPr>
        <w:spacing w:after="130" w:line="262" w:lineRule="auto"/>
      </w:pPr>
      <w:r>
        <w:t xml:space="preserve">The second requires that restoration be tested </w:t>
      </w:r>
      <w:r>
        <w:t>and the time recorded. Successful backup reports establish that a job ran. They do not establish that data can be recovered, how long recovery would take, or whether the recovered data is usable.</w:t>
      </w:r>
    </w:p>
    <w:p w14:paraId="3503BC1D" w14:textId="77777777" w:rsidR="00D52747" w:rsidRDefault="002D1E32">
      <w:pPr>
        <w:pStyle w:val="Heading2"/>
        <w:keepNext/>
        <w:keepLines/>
        <w:spacing w:before="240" w:after="100"/>
      </w:pPr>
      <w:bookmarkStart w:id="112" w:name="_Toc240388361"/>
      <w:r>
        <w:t>C.6  Payment controls (section 13.19)</w:t>
      </w:r>
      <w:bookmarkEnd w:id="112"/>
    </w:p>
    <w:p w14:paraId="6B547528" w14:textId="77777777" w:rsidR="00D52747" w:rsidRDefault="002D1E32">
      <w:pPr>
        <w:spacing w:after="130" w:line="262" w:lineRule="auto"/>
      </w:pPr>
      <w:r>
        <w:t xml:space="preserve">Payment diversion fraud is consistently among the largest sources of direct financial loss in organizations of this size and is not addressed by technical controls. Verification using a number supplied within the request provides no assurance, and this is </w:t>
      </w:r>
      <w:r>
        <w:t>the mechanism by which the majority of such losses occur.</w:t>
      </w:r>
    </w:p>
    <w:p w14:paraId="221F6A75" w14:textId="77777777" w:rsidR="00D52747" w:rsidRDefault="002D1E32">
      <w:pPr>
        <w:pStyle w:val="Heading2"/>
        <w:keepNext/>
        <w:keepLines/>
        <w:spacing w:before="240" w:after="100"/>
      </w:pPr>
      <w:bookmarkStart w:id="113" w:name="_Toc240388362"/>
      <w:r>
        <w:t>C.7  Incident reporting (section 11.8)</w:t>
      </w:r>
      <w:bookmarkEnd w:id="113"/>
    </w:p>
    <w:p w14:paraId="2A43C5C6" w14:textId="77777777" w:rsidR="00D52747" w:rsidRDefault="002D1E32">
      <w:pPr>
        <w:spacing w:after="130" w:line="262" w:lineRule="auto"/>
      </w:pPr>
      <w:r>
        <w:t>The clause stating that no disciplinary action shall follow from the act of reporting should not be removed. An organization in which personnel delay reporting</w:t>
      </w:r>
      <w:r>
        <w:t xml:space="preserve"> because they anticipate consequences has materially impaired its own response capability, and the delay is typically measured in days.</w:t>
      </w:r>
    </w:p>
    <w:p w14:paraId="05070A69" w14:textId="77777777" w:rsidR="00D52747" w:rsidRDefault="002D1E32">
      <w:pPr>
        <w:pStyle w:val="Heading2"/>
        <w:keepNext/>
        <w:keepLines/>
        <w:spacing w:before="240" w:after="100"/>
      </w:pPr>
      <w:bookmarkStart w:id="114" w:name="_Toc240388363"/>
      <w:r>
        <w:t>C.8  Independent review (section 10.13)</w:t>
      </w:r>
      <w:bookmarkEnd w:id="114"/>
    </w:p>
    <w:p w14:paraId="7A270A93" w14:textId="77777777" w:rsidR="00D52747" w:rsidRDefault="002D1E32">
      <w:pPr>
        <w:spacing w:after="130" w:line="262" w:lineRule="auto"/>
      </w:pPr>
      <w:r>
        <w:t xml:space="preserve">Self-assessment is a management tool. It is not assurance, and describing it as </w:t>
      </w:r>
      <w:r>
        <w:t>such in a response to a customer or insurer damages credibility at the point the distinction is noticed.</w:t>
      </w:r>
    </w:p>
    <w:p w14:paraId="46CD9E97" w14:textId="77777777" w:rsidR="00D52747" w:rsidRDefault="002D1E32">
      <w:pPr>
        <w:pStyle w:val="Heading1"/>
        <w:keepNext/>
        <w:keepLines/>
        <w:pBdr>
          <w:bottom w:val="single" w:sz="8" w:space="6" w:color="D4DAE0"/>
        </w:pBdr>
        <w:spacing w:before="300" w:after="150"/>
      </w:pPr>
      <w:bookmarkStart w:id="115" w:name="_Toc240388364"/>
      <w:r>
        <w:lastRenderedPageBreak/>
        <w:t>Appendix D.  Evidence of operation</w:t>
      </w:r>
      <w:bookmarkEnd w:id="115"/>
    </w:p>
    <w:p w14:paraId="5949E3FD" w14:textId="77777777" w:rsidR="00D52747" w:rsidRDefault="002D1E32">
      <w:pPr>
        <w:spacing w:after="130" w:line="262" w:lineRule="auto"/>
      </w:pPr>
      <w:r>
        <w:t>This appendix is guidance and does not form part of the policy. It identifies, for each substantive requirement, the</w:t>
      </w:r>
      <w:r>
        <w:t xml:space="preserve"> artefact that demonstrates the control operates and the population that artefact is required to cover.</w:t>
      </w:r>
    </w:p>
    <w:p w14:paraId="02BC58A6" w14:textId="77777777" w:rsidR="00D52747" w:rsidRDefault="002D1E32">
      <w:pPr>
        <w:spacing w:after="130" w:line="262" w:lineRule="auto"/>
      </w:pPr>
      <w:r>
        <w:t>Completing the final two columns provides a direct measure of the distance between the policy as adopted and the controls as operated. It also constitut</w:t>
      </w:r>
      <w:r>
        <w:t>es preparation for a customer security questionnaire, an insurance renewal or an independent assessment, each of which requests the same artefacts.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50"/>
        <w:gridCol w:w="2950"/>
        <w:gridCol w:w="2300"/>
        <w:gridCol w:w="850"/>
        <w:gridCol w:w="1310"/>
      </w:tblGrid>
      <w:tr w:rsidR="00D52747" w14:paraId="2F8C87E1" w14:textId="77777777">
        <w:tblPrEx>
          <w:tblCellMar>
            <w:top w:w="0" w:type="dxa"/>
            <w:bottom w:w="0" w:type="dxa"/>
          </w:tblCellMar>
        </w:tblPrEx>
        <w:trPr>
          <w:cantSplit/>
          <w:tblHeader/>
        </w:trPr>
        <w:tc>
          <w:tcPr>
            <w:tcW w:w="1950" w:type="dxa"/>
            <w:shd w:val="clear" w:color="auto" w:fill="15314B"/>
            <w:tcMar>
              <w:top w:w="80" w:type="dxa"/>
              <w:left w:w="130" w:type="dxa"/>
              <w:bottom w:w="80" w:type="dxa"/>
              <w:right w:w="130" w:type="dxa"/>
            </w:tcMar>
          </w:tcPr>
          <w:p w14:paraId="0EA195D3" w14:textId="77777777" w:rsidR="00D52747" w:rsidRDefault="002D1E32">
            <w:pPr>
              <w:spacing w:line="250" w:lineRule="auto"/>
            </w:pPr>
            <w:r>
              <w:rPr>
                <w:b/>
                <w:bCs/>
                <w:color w:val="FFFFFF"/>
                <w:sz w:val="18"/>
                <w:szCs w:val="18"/>
              </w:rPr>
              <w:t>Requirement</w:t>
            </w:r>
          </w:p>
        </w:tc>
        <w:tc>
          <w:tcPr>
            <w:tcW w:w="2950" w:type="dxa"/>
            <w:shd w:val="clear" w:color="auto" w:fill="15314B"/>
            <w:tcMar>
              <w:top w:w="80" w:type="dxa"/>
              <w:left w:w="130" w:type="dxa"/>
              <w:bottom w:w="80" w:type="dxa"/>
              <w:right w:w="130" w:type="dxa"/>
            </w:tcMar>
          </w:tcPr>
          <w:p w14:paraId="67FD7800" w14:textId="77777777" w:rsidR="00D52747" w:rsidRDefault="002D1E32">
            <w:pPr>
              <w:spacing w:line="250" w:lineRule="auto"/>
            </w:pPr>
            <w:r>
              <w:rPr>
                <w:b/>
                <w:bCs/>
                <w:color w:val="FFFFFF"/>
                <w:sz w:val="18"/>
                <w:szCs w:val="18"/>
              </w:rPr>
              <w:t>Evidence that demonstrates it</w:t>
            </w:r>
          </w:p>
        </w:tc>
        <w:tc>
          <w:tcPr>
            <w:tcW w:w="2300" w:type="dxa"/>
            <w:shd w:val="clear" w:color="auto" w:fill="15314B"/>
            <w:tcMar>
              <w:top w:w="80" w:type="dxa"/>
              <w:left w:w="130" w:type="dxa"/>
              <w:bottom w:w="80" w:type="dxa"/>
              <w:right w:w="130" w:type="dxa"/>
            </w:tcMar>
          </w:tcPr>
          <w:p w14:paraId="01F17943" w14:textId="77777777" w:rsidR="00D52747" w:rsidRDefault="002D1E32">
            <w:pPr>
              <w:spacing w:line="250" w:lineRule="auto"/>
            </w:pPr>
            <w:r>
              <w:rPr>
                <w:b/>
                <w:bCs/>
                <w:color w:val="FFFFFF"/>
                <w:sz w:val="18"/>
                <w:szCs w:val="18"/>
              </w:rPr>
              <w:t>Population it must cover</w:t>
            </w:r>
          </w:p>
        </w:tc>
        <w:tc>
          <w:tcPr>
            <w:tcW w:w="850" w:type="dxa"/>
            <w:shd w:val="clear" w:color="auto" w:fill="15314B"/>
            <w:tcMar>
              <w:top w:w="80" w:type="dxa"/>
              <w:left w:w="130" w:type="dxa"/>
              <w:bottom w:w="80" w:type="dxa"/>
              <w:right w:w="130" w:type="dxa"/>
            </w:tcMar>
          </w:tcPr>
          <w:p w14:paraId="27C5A9FA" w14:textId="77777777" w:rsidR="00D52747" w:rsidRDefault="002D1E32">
            <w:pPr>
              <w:spacing w:line="250" w:lineRule="auto"/>
            </w:pPr>
            <w:r>
              <w:rPr>
                <w:b/>
                <w:bCs/>
                <w:color w:val="FFFFFF"/>
                <w:sz w:val="18"/>
                <w:szCs w:val="18"/>
              </w:rPr>
              <w:t>Held</w:t>
            </w:r>
          </w:p>
        </w:tc>
        <w:tc>
          <w:tcPr>
            <w:tcW w:w="1310" w:type="dxa"/>
            <w:shd w:val="clear" w:color="auto" w:fill="15314B"/>
            <w:tcMar>
              <w:top w:w="80" w:type="dxa"/>
              <w:left w:w="130" w:type="dxa"/>
              <w:bottom w:w="80" w:type="dxa"/>
              <w:right w:w="130" w:type="dxa"/>
            </w:tcMar>
          </w:tcPr>
          <w:p w14:paraId="65169CDC" w14:textId="77777777" w:rsidR="00D52747" w:rsidRDefault="002D1E32">
            <w:pPr>
              <w:spacing w:line="250" w:lineRule="auto"/>
            </w:pPr>
            <w:r>
              <w:rPr>
                <w:b/>
                <w:bCs/>
                <w:color w:val="FFFFFF"/>
                <w:sz w:val="18"/>
                <w:szCs w:val="18"/>
              </w:rPr>
              <w:t>Date</w:t>
            </w:r>
          </w:p>
        </w:tc>
      </w:tr>
      <w:tr w:rsidR="00D52747" w14:paraId="18FA1525" w14:textId="77777777">
        <w:tblPrEx>
          <w:tblCellMar>
            <w:top w:w="0" w:type="dxa"/>
            <w:bottom w:w="0" w:type="dxa"/>
          </w:tblCellMar>
        </w:tblPrEx>
        <w:trPr>
          <w:cantSplit/>
        </w:trPr>
        <w:tc>
          <w:tcPr>
            <w:tcW w:w="1950" w:type="dxa"/>
            <w:shd w:val="clear" w:color="auto" w:fill="F2F4F6"/>
            <w:tcMar>
              <w:top w:w="80" w:type="dxa"/>
              <w:left w:w="130" w:type="dxa"/>
              <w:bottom w:w="80" w:type="dxa"/>
              <w:right w:w="130" w:type="dxa"/>
            </w:tcMar>
          </w:tcPr>
          <w:p w14:paraId="3D45820E" w14:textId="77777777" w:rsidR="00D52747" w:rsidRDefault="002D1E32">
            <w:pPr>
              <w:spacing w:line="250" w:lineRule="auto"/>
            </w:pPr>
            <w:r>
              <w:rPr>
                <w:b/>
                <w:bCs/>
                <w:sz w:val="18"/>
                <w:szCs w:val="18"/>
              </w:rPr>
              <w:t>Scope (2.2)</w:t>
            </w:r>
          </w:p>
        </w:tc>
        <w:tc>
          <w:tcPr>
            <w:tcW w:w="2950" w:type="dxa"/>
            <w:shd w:val="clear" w:color="auto" w:fill="F2F4F6"/>
            <w:tcMar>
              <w:top w:w="80" w:type="dxa"/>
              <w:left w:w="130" w:type="dxa"/>
              <w:bottom w:w="80" w:type="dxa"/>
              <w:right w:w="130" w:type="dxa"/>
            </w:tcMar>
          </w:tcPr>
          <w:p w14:paraId="2E9B1938" w14:textId="77777777" w:rsidR="00D52747" w:rsidRDefault="002D1E32">
            <w:pPr>
              <w:spacing w:line="250" w:lineRule="auto"/>
            </w:pPr>
            <w:r>
              <w:rPr>
                <w:sz w:val="18"/>
                <w:szCs w:val="18"/>
              </w:rPr>
              <w:t>Approved scope statement with exclusions justified</w:t>
            </w:r>
          </w:p>
        </w:tc>
        <w:tc>
          <w:tcPr>
            <w:tcW w:w="2300" w:type="dxa"/>
            <w:shd w:val="clear" w:color="auto" w:fill="F2F4F6"/>
            <w:tcMar>
              <w:top w:w="80" w:type="dxa"/>
              <w:left w:w="130" w:type="dxa"/>
              <w:bottom w:w="80" w:type="dxa"/>
              <w:right w:w="130" w:type="dxa"/>
            </w:tcMar>
          </w:tcPr>
          <w:p w14:paraId="0F2353C9" w14:textId="77777777" w:rsidR="00D52747" w:rsidRDefault="002D1E32">
            <w:pPr>
              <w:spacing w:line="250" w:lineRule="auto"/>
            </w:pPr>
            <w:r>
              <w:rPr>
                <w:sz w:val="18"/>
                <w:szCs w:val="18"/>
              </w:rPr>
              <w:t>Not applicable</w:t>
            </w:r>
          </w:p>
        </w:tc>
        <w:tc>
          <w:tcPr>
            <w:tcW w:w="850" w:type="dxa"/>
            <w:shd w:val="clear" w:color="auto" w:fill="F2F4F6"/>
            <w:tcMar>
              <w:top w:w="80" w:type="dxa"/>
              <w:left w:w="130" w:type="dxa"/>
              <w:bottom w:w="80" w:type="dxa"/>
              <w:right w:w="130" w:type="dxa"/>
            </w:tcMar>
          </w:tcPr>
          <w:p w14:paraId="595202B6" w14:textId="77777777" w:rsidR="00D52747" w:rsidRDefault="00D52747">
            <w:pPr>
              <w:spacing w:line="250" w:lineRule="auto"/>
            </w:pPr>
          </w:p>
        </w:tc>
        <w:tc>
          <w:tcPr>
            <w:tcW w:w="1310" w:type="dxa"/>
            <w:shd w:val="clear" w:color="auto" w:fill="F2F4F6"/>
            <w:tcMar>
              <w:top w:w="80" w:type="dxa"/>
              <w:left w:w="130" w:type="dxa"/>
              <w:bottom w:w="80" w:type="dxa"/>
              <w:right w:w="130" w:type="dxa"/>
            </w:tcMar>
          </w:tcPr>
          <w:p w14:paraId="3A3EDEE7" w14:textId="77777777" w:rsidR="00D52747" w:rsidRDefault="00D52747">
            <w:pPr>
              <w:spacing w:line="250" w:lineRule="auto"/>
            </w:pPr>
          </w:p>
        </w:tc>
      </w:tr>
      <w:tr w:rsidR="00D52747" w14:paraId="17E53E82" w14:textId="77777777">
        <w:tblPrEx>
          <w:tblCellMar>
            <w:top w:w="0" w:type="dxa"/>
            <w:bottom w:w="0" w:type="dxa"/>
          </w:tblCellMar>
        </w:tblPrEx>
        <w:trPr>
          <w:cantSplit/>
        </w:trPr>
        <w:tc>
          <w:tcPr>
            <w:tcW w:w="1950" w:type="dxa"/>
            <w:shd w:val="clear" w:color="auto" w:fill="FFFFFF"/>
            <w:tcMar>
              <w:top w:w="80" w:type="dxa"/>
              <w:left w:w="130" w:type="dxa"/>
              <w:bottom w:w="80" w:type="dxa"/>
              <w:right w:w="130" w:type="dxa"/>
            </w:tcMar>
          </w:tcPr>
          <w:p w14:paraId="4D09DC05" w14:textId="77777777" w:rsidR="00D52747" w:rsidRDefault="002D1E32">
            <w:pPr>
              <w:spacing w:line="250" w:lineRule="auto"/>
            </w:pPr>
            <w:r>
              <w:rPr>
                <w:b/>
                <w:bCs/>
                <w:sz w:val="18"/>
                <w:szCs w:val="18"/>
              </w:rPr>
              <w:t>Accountability (4.1)</w:t>
            </w:r>
          </w:p>
        </w:tc>
        <w:tc>
          <w:tcPr>
            <w:tcW w:w="2950" w:type="dxa"/>
            <w:shd w:val="clear" w:color="auto" w:fill="FFFFFF"/>
            <w:tcMar>
              <w:top w:w="80" w:type="dxa"/>
              <w:left w:w="130" w:type="dxa"/>
              <w:bottom w:w="80" w:type="dxa"/>
              <w:right w:w="130" w:type="dxa"/>
            </w:tcMar>
          </w:tcPr>
          <w:p w14:paraId="0E4A92C5" w14:textId="77777777" w:rsidR="00D52747" w:rsidRDefault="002D1E32">
            <w:pPr>
              <w:spacing w:line="250" w:lineRule="auto"/>
            </w:pPr>
            <w:r>
              <w:rPr>
                <w:sz w:val="18"/>
                <w:szCs w:val="18"/>
              </w:rPr>
              <w:t>Record naming the individual and their authority</w:t>
            </w:r>
          </w:p>
        </w:tc>
        <w:tc>
          <w:tcPr>
            <w:tcW w:w="2300" w:type="dxa"/>
            <w:shd w:val="clear" w:color="auto" w:fill="FFFFFF"/>
            <w:tcMar>
              <w:top w:w="80" w:type="dxa"/>
              <w:left w:w="130" w:type="dxa"/>
              <w:bottom w:w="80" w:type="dxa"/>
              <w:right w:w="130" w:type="dxa"/>
            </w:tcMar>
          </w:tcPr>
          <w:p w14:paraId="5DED5912" w14:textId="77777777" w:rsidR="00D52747" w:rsidRDefault="002D1E32">
            <w:pPr>
              <w:spacing w:line="250" w:lineRule="auto"/>
            </w:pPr>
            <w:r>
              <w:rPr>
                <w:sz w:val="18"/>
                <w:szCs w:val="18"/>
              </w:rPr>
              <w:t>Not applicable</w:t>
            </w:r>
          </w:p>
        </w:tc>
        <w:tc>
          <w:tcPr>
            <w:tcW w:w="850" w:type="dxa"/>
            <w:shd w:val="clear" w:color="auto" w:fill="FFFFFF"/>
            <w:tcMar>
              <w:top w:w="80" w:type="dxa"/>
              <w:left w:w="130" w:type="dxa"/>
              <w:bottom w:w="80" w:type="dxa"/>
              <w:right w:w="130" w:type="dxa"/>
            </w:tcMar>
          </w:tcPr>
          <w:p w14:paraId="757EE8A5" w14:textId="77777777" w:rsidR="00D52747" w:rsidRDefault="00D52747">
            <w:pPr>
              <w:spacing w:line="250" w:lineRule="auto"/>
            </w:pPr>
          </w:p>
        </w:tc>
        <w:tc>
          <w:tcPr>
            <w:tcW w:w="1310" w:type="dxa"/>
            <w:shd w:val="clear" w:color="auto" w:fill="FFFFFF"/>
            <w:tcMar>
              <w:top w:w="80" w:type="dxa"/>
              <w:left w:w="130" w:type="dxa"/>
              <w:bottom w:w="80" w:type="dxa"/>
              <w:right w:w="130" w:type="dxa"/>
            </w:tcMar>
          </w:tcPr>
          <w:p w14:paraId="20AFEB5E" w14:textId="77777777" w:rsidR="00D52747" w:rsidRDefault="00D52747">
            <w:pPr>
              <w:spacing w:line="250" w:lineRule="auto"/>
            </w:pPr>
          </w:p>
        </w:tc>
      </w:tr>
      <w:tr w:rsidR="00D52747" w14:paraId="31012CF9" w14:textId="77777777">
        <w:tblPrEx>
          <w:tblCellMar>
            <w:top w:w="0" w:type="dxa"/>
            <w:bottom w:w="0" w:type="dxa"/>
          </w:tblCellMar>
        </w:tblPrEx>
        <w:trPr>
          <w:cantSplit/>
        </w:trPr>
        <w:tc>
          <w:tcPr>
            <w:tcW w:w="1950" w:type="dxa"/>
            <w:shd w:val="clear" w:color="auto" w:fill="F2F4F6"/>
            <w:tcMar>
              <w:top w:w="80" w:type="dxa"/>
              <w:left w:w="130" w:type="dxa"/>
              <w:bottom w:w="80" w:type="dxa"/>
              <w:right w:w="130" w:type="dxa"/>
            </w:tcMar>
          </w:tcPr>
          <w:p w14:paraId="509BAE08" w14:textId="77777777" w:rsidR="00D52747" w:rsidRDefault="002D1E32">
            <w:pPr>
              <w:spacing w:line="250" w:lineRule="auto"/>
            </w:pPr>
            <w:r>
              <w:rPr>
                <w:b/>
                <w:bCs/>
                <w:sz w:val="18"/>
                <w:szCs w:val="18"/>
              </w:rPr>
              <w:t>Governance forum (4.3)</w:t>
            </w:r>
          </w:p>
        </w:tc>
        <w:tc>
          <w:tcPr>
            <w:tcW w:w="2950" w:type="dxa"/>
            <w:shd w:val="clear" w:color="auto" w:fill="F2F4F6"/>
            <w:tcMar>
              <w:top w:w="80" w:type="dxa"/>
              <w:left w:w="130" w:type="dxa"/>
              <w:bottom w:w="80" w:type="dxa"/>
              <w:right w:w="130" w:type="dxa"/>
            </w:tcMar>
          </w:tcPr>
          <w:p w14:paraId="7F705A92" w14:textId="77777777" w:rsidR="00D52747" w:rsidRDefault="002D1E32">
            <w:pPr>
              <w:spacing w:line="250" w:lineRule="auto"/>
            </w:pPr>
            <w:r>
              <w:rPr>
                <w:sz w:val="18"/>
                <w:szCs w:val="18"/>
              </w:rPr>
              <w:t>Minutes recording risks, incidents and decisions</w:t>
            </w:r>
          </w:p>
        </w:tc>
        <w:tc>
          <w:tcPr>
            <w:tcW w:w="2300" w:type="dxa"/>
            <w:shd w:val="clear" w:color="auto" w:fill="F2F4F6"/>
            <w:tcMar>
              <w:top w:w="80" w:type="dxa"/>
              <w:left w:w="130" w:type="dxa"/>
              <w:bottom w:w="80" w:type="dxa"/>
              <w:right w:w="130" w:type="dxa"/>
            </w:tcMar>
          </w:tcPr>
          <w:p w14:paraId="144F81F0" w14:textId="77777777" w:rsidR="00D52747" w:rsidRDefault="002D1E32">
            <w:pPr>
              <w:spacing w:line="250" w:lineRule="auto"/>
            </w:pPr>
            <w:r>
              <w:rPr>
                <w:sz w:val="18"/>
                <w:szCs w:val="18"/>
              </w:rPr>
              <w:t>All meetings in the period</w:t>
            </w:r>
          </w:p>
        </w:tc>
        <w:tc>
          <w:tcPr>
            <w:tcW w:w="850" w:type="dxa"/>
            <w:shd w:val="clear" w:color="auto" w:fill="F2F4F6"/>
            <w:tcMar>
              <w:top w:w="80" w:type="dxa"/>
              <w:left w:w="130" w:type="dxa"/>
              <w:bottom w:w="80" w:type="dxa"/>
              <w:right w:w="130" w:type="dxa"/>
            </w:tcMar>
          </w:tcPr>
          <w:p w14:paraId="49388112" w14:textId="77777777" w:rsidR="00D52747" w:rsidRDefault="00D52747">
            <w:pPr>
              <w:spacing w:line="250" w:lineRule="auto"/>
            </w:pPr>
          </w:p>
        </w:tc>
        <w:tc>
          <w:tcPr>
            <w:tcW w:w="1310" w:type="dxa"/>
            <w:shd w:val="clear" w:color="auto" w:fill="F2F4F6"/>
            <w:tcMar>
              <w:top w:w="80" w:type="dxa"/>
              <w:left w:w="130" w:type="dxa"/>
              <w:bottom w:w="80" w:type="dxa"/>
              <w:right w:w="130" w:type="dxa"/>
            </w:tcMar>
          </w:tcPr>
          <w:p w14:paraId="17BC61D0" w14:textId="77777777" w:rsidR="00D52747" w:rsidRDefault="00D52747">
            <w:pPr>
              <w:spacing w:line="250" w:lineRule="auto"/>
            </w:pPr>
          </w:p>
        </w:tc>
      </w:tr>
      <w:tr w:rsidR="00D52747" w14:paraId="0D3A8822" w14:textId="77777777">
        <w:tblPrEx>
          <w:tblCellMar>
            <w:top w:w="0" w:type="dxa"/>
            <w:bottom w:w="0" w:type="dxa"/>
          </w:tblCellMar>
        </w:tblPrEx>
        <w:trPr>
          <w:cantSplit/>
        </w:trPr>
        <w:tc>
          <w:tcPr>
            <w:tcW w:w="1950" w:type="dxa"/>
            <w:shd w:val="clear" w:color="auto" w:fill="FFFFFF"/>
            <w:tcMar>
              <w:top w:w="80" w:type="dxa"/>
              <w:left w:w="130" w:type="dxa"/>
              <w:bottom w:w="80" w:type="dxa"/>
              <w:right w:w="130" w:type="dxa"/>
            </w:tcMar>
          </w:tcPr>
          <w:p w14:paraId="15272014" w14:textId="77777777" w:rsidR="00D52747" w:rsidRDefault="002D1E32">
            <w:pPr>
              <w:spacing w:line="250" w:lineRule="auto"/>
            </w:pPr>
            <w:r>
              <w:rPr>
                <w:b/>
                <w:bCs/>
                <w:sz w:val="18"/>
                <w:szCs w:val="18"/>
              </w:rPr>
              <w:t>Risk assessment (5.1)</w:t>
            </w:r>
          </w:p>
        </w:tc>
        <w:tc>
          <w:tcPr>
            <w:tcW w:w="2950" w:type="dxa"/>
            <w:shd w:val="clear" w:color="auto" w:fill="FFFFFF"/>
            <w:tcMar>
              <w:top w:w="80" w:type="dxa"/>
              <w:left w:w="130" w:type="dxa"/>
              <w:bottom w:w="80" w:type="dxa"/>
              <w:right w:w="130" w:type="dxa"/>
            </w:tcMar>
          </w:tcPr>
          <w:p w14:paraId="19066E05" w14:textId="77777777" w:rsidR="00D52747" w:rsidRDefault="002D1E32">
            <w:pPr>
              <w:spacing w:line="250" w:lineRule="auto"/>
            </w:pPr>
            <w:r>
              <w:rPr>
                <w:sz w:val="18"/>
                <w:szCs w:val="18"/>
              </w:rPr>
              <w:t>Assessment results retained, with owners</w:t>
            </w:r>
          </w:p>
        </w:tc>
        <w:tc>
          <w:tcPr>
            <w:tcW w:w="2300" w:type="dxa"/>
            <w:shd w:val="clear" w:color="auto" w:fill="FFFFFF"/>
            <w:tcMar>
              <w:top w:w="80" w:type="dxa"/>
              <w:left w:w="130" w:type="dxa"/>
              <w:bottom w:w="80" w:type="dxa"/>
              <w:right w:w="130" w:type="dxa"/>
            </w:tcMar>
          </w:tcPr>
          <w:p w14:paraId="26B7659F" w14:textId="77777777" w:rsidR="00D52747" w:rsidRDefault="002D1E32">
            <w:pPr>
              <w:spacing w:line="250" w:lineRule="auto"/>
            </w:pPr>
            <w:r>
              <w:rPr>
                <w:sz w:val="18"/>
                <w:szCs w:val="18"/>
              </w:rPr>
              <w:t>All risks in scope</w:t>
            </w:r>
          </w:p>
        </w:tc>
        <w:tc>
          <w:tcPr>
            <w:tcW w:w="850" w:type="dxa"/>
            <w:shd w:val="clear" w:color="auto" w:fill="FFFFFF"/>
            <w:tcMar>
              <w:top w:w="80" w:type="dxa"/>
              <w:left w:w="130" w:type="dxa"/>
              <w:bottom w:w="80" w:type="dxa"/>
              <w:right w:w="130" w:type="dxa"/>
            </w:tcMar>
          </w:tcPr>
          <w:p w14:paraId="64C25A41" w14:textId="77777777" w:rsidR="00D52747" w:rsidRDefault="00D52747">
            <w:pPr>
              <w:spacing w:line="250" w:lineRule="auto"/>
            </w:pPr>
          </w:p>
        </w:tc>
        <w:tc>
          <w:tcPr>
            <w:tcW w:w="1310" w:type="dxa"/>
            <w:shd w:val="clear" w:color="auto" w:fill="FFFFFF"/>
            <w:tcMar>
              <w:top w:w="80" w:type="dxa"/>
              <w:left w:w="130" w:type="dxa"/>
              <w:bottom w:w="80" w:type="dxa"/>
              <w:right w:w="130" w:type="dxa"/>
            </w:tcMar>
          </w:tcPr>
          <w:p w14:paraId="0F0D531F" w14:textId="77777777" w:rsidR="00D52747" w:rsidRDefault="00D52747">
            <w:pPr>
              <w:spacing w:line="250" w:lineRule="auto"/>
            </w:pPr>
          </w:p>
        </w:tc>
      </w:tr>
      <w:tr w:rsidR="00D52747" w14:paraId="50982327" w14:textId="77777777">
        <w:tblPrEx>
          <w:tblCellMar>
            <w:top w:w="0" w:type="dxa"/>
            <w:bottom w:w="0" w:type="dxa"/>
          </w:tblCellMar>
        </w:tblPrEx>
        <w:trPr>
          <w:cantSplit/>
        </w:trPr>
        <w:tc>
          <w:tcPr>
            <w:tcW w:w="1950" w:type="dxa"/>
            <w:shd w:val="clear" w:color="auto" w:fill="F2F4F6"/>
            <w:tcMar>
              <w:top w:w="80" w:type="dxa"/>
              <w:left w:w="130" w:type="dxa"/>
              <w:bottom w:w="80" w:type="dxa"/>
              <w:right w:w="130" w:type="dxa"/>
            </w:tcMar>
          </w:tcPr>
          <w:p w14:paraId="198538DA" w14:textId="77777777" w:rsidR="00D52747" w:rsidRDefault="002D1E32">
            <w:pPr>
              <w:spacing w:line="250" w:lineRule="auto"/>
            </w:pPr>
            <w:r>
              <w:rPr>
                <w:b/>
                <w:bCs/>
                <w:sz w:val="18"/>
                <w:szCs w:val="18"/>
              </w:rPr>
              <w:t>Risk treatment (5.2)</w:t>
            </w:r>
          </w:p>
        </w:tc>
        <w:tc>
          <w:tcPr>
            <w:tcW w:w="2950" w:type="dxa"/>
            <w:shd w:val="clear" w:color="auto" w:fill="F2F4F6"/>
            <w:tcMar>
              <w:top w:w="80" w:type="dxa"/>
              <w:left w:w="130" w:type="dxa"/>
              <w:bottom w:w="80" w:type="dxa"/>
              <w:right w:w="130" w:type="dxa"/>
            </w:tcMar>
          </w:tcPr>
          <w:p w14:paraId="26E2B506" w14:textId="77777777" w:rsidR="00D52747" w:rsidRDefault="002D1E32">
            <w:pPr>
              <w:spacing w:line="250" w:lineRule="auto"/>
            </w:pPr>
            <w:r>
              <w:rPr>
                <w:sz w:val="18"/>
                <w:szCs w:val="18"/>
              </w:rPr>
              <w:t>Treatment plan approved by risk owners</w:t>
            </w:r>
          </w:p>
        </w:tc>
        <w:tc>
          <w:tcPr>
            <w:tcW w:w="2300" w:type="dxa"/>
            <w:shd w:val="clear" w:color="auto" w:fill="F2F4F6"/>
            <w:tcMar>
              <w:top w:w="80" w:type="dxa"/>
              <w:left w:w="130" w:type="dxa"/>
              <w:bottom w:w="80" w:type="dxa"/>
              <w:right w:w="130" w:type="dxa"/>
            </w:tcMar>
          </w:tcPr>
          <w:p w14:paraId="62477900" w14:textId="77777777" w:rsidR="00D52747" w:rsidRDefault="002D1E32">
            <w:pPr>
              <w:spacing w:line="250" w:lineRule="auto"/>
            </w:pPr>
            <w:r>
              <w:rPr>
                <w:sz w:val="18"/>
                <w:szCs w:val="18"/>
              </w:rPr>
              <w:t>All treated risks</w:t>
            </w:r>
          </w:p>
        </w:tc>
        <w:tc>
          <w:tcPr>
            <w:tcW w:w="850" w:type="dxa"/>
            <w:shd w:val="clear" w:color="auto" w:fill="F2F4F6"/>
            <w:tcMar>
              <w:top w:w="80" w:type="dxa"/>
              <w:left w:w="130" w:type="dxa"/>
              <w:bottom w:w="80" w:type="dxa"/>
              <w:right w:w="130" w:type="dxa"/>
            </w:tcMar>
          </w:tcPr>
          <w:p w14:paraId="6AF9DC53" w14:textId="77777777" w:rsidR="00D52747" w:rsidRDefault="00D52747">
            <w:pPr>
              <w:spacing w:line="250" w:lineRule="auto"/>
            </w:pPr>
          </w:p>
        </w:tc>
        <w:tc>
          <w:tcPr>
            <w:tcW w:w="1310" w:type="dxa"/>
            <w:shd w:val="clear" w:color="auto" w:fill="F2F4F6"/>
            <w:tcMar>
              <w:top w:w="80" w:type="dxa"/>
              <w:left w:w="130" w:type="dxa"/>
              <w:bottom w:w="80" w:type="dxa"/>
              <w:right w:w="130" w:type="dxa"/>
            </w:tcMar>
          </w:tcPr>
          <w:p w14:paraId="0E864881" w14:textId="77777777" w:rsidR="00D52747" w:rsidRDefault="00D52747">
            <w:pPr>
              <w:spacing w:line="250" w:lineRule="auto"/>
            </w:pPr>
          </w:p>
        </w:tc>
      </w:tr>
      <w:tr w:rsidR="00D52747" w14:paraId="767AEF98" w14:textId="77777777">
        <w:tblPrEx>
          <w:tblCellMar>
            <w:top w:w="0" w:type="dxa"/>
            <w:bottom w:w="0" w:type="dxa"/>
          </w:tblCellMar>
        </w:tblPrEx>
        <w:trPr>
          <w:cantSplit/>
        </w:trPr>
        <w:tc>
          <w:tcPr>
            <w:tcW w:w="1950" w:type="dxa"/>
            <w:shd w:val="clear" w:color="auto" w:fill="FFFFFF"/>
            <w:tcMar>
              <w:top w:w="80" w:type="dxa"/>
              <w:left w:w="130" w:type="dxa"/>
              <w:bottom w:w="80" w:type="dxa"/>
              <w:right w:w="130" w:type="dxa"/>
            </w:tcMar>
          </w:tcPr>
          <w:p w14:paraId="77896209" w14:textId="77777777" w:rsidR="00D52747" w:rsidRDefault="002D1E32">
            <w:pPr>
              <w:spacing w:line="250" w:lineRule="auto"/>
            </w:pPr>
            <w:r>
              <w:rPr>
                <w:b/>
                <w:bCs/>
                <w:sz w:val="18"/>
                <w:szCs w:val="18"/>
              </w:rPr>
              <w:t>Statement of Applicability (5.3)</w:t>
            </w:r>
          </w:p>
        </w:tc>
        <w:tc>
          <w:tcPr>
            <w:tcW w:w="2950" w:type="dxa"/>
            <w:shd w:val="clear" w:color="auto" w:fill="FFFFFF"/>
            <w:tcMar>
              <w:top w:w="80" w:type="dxa"/>
              <w:left w:w="130" w:type="dxa"/>
              <w:bottom w:w="80" w:type="dxa"/>
              <w:right w:w="130" w:type="dxa"/>
            </w:tcMar>
          </w:tcPr>
          <w:p w14:paraId="6C82EF6C" w14:textId="77777777" w:rsidR="00D52747" w:rsidRDefault="002D1E32">
            <w:pPr>
              <w:spacing w:line="250" w:lineRule="auto"/>
            </w:pPr>
            <w:r>
              <w:rPr>
                <w:sz w:val="18"/>
                <w:szCs w:val="18"/>
              </w:rPr>
              <w:t>Approved SoA covering all 93 Annex A controls</w:t>
            </w:r>
          </w:p>
        </w:tc>
        <w:tc>
          <w:tcPr>
            <w:tcW w:w="2300" w:type="dxa"/>
            <w:shd w:val="clear" w:color="auto" w:fill="FFFFFF"/>
            <w:tcMar>
              <w:top w:w="80" w:type="dxa"/>
              <w:left w:w="130" w:type="dxa"/>
              <w:bottom w:w="80" w:type="dxa"/>
              <w:right w:w="130" w:type="dxa"/>
            </w:tcMar>
          </w:tcPr>
          <w:p w14:paraId="762801AF" w14:textId="77777777" w:rsidR="00D52747" w:rsidRDefault="002D1E32">
            <w:pPr>
              <w:spacing w:line="250" w:lineRule="auto"/>
            </w:pPr>
            <w:r>
              <w:rPr>
                <w:sz w:val="18"/>
                <w:szCs w:val="18"/>
              </w:rPr>
              <w:t>All controls, included and excluded</w:t>
            </w:r>
          </w:p>
        </w:tc>
        <w:tc>
          <w:tcPr>
            <w:tcW w:w="850" w:type="dxa"/>
            <w:shd w:val="clear" w:color="auto" w:fill="FFFFFF"/>
            <w:tcMar>
              <w:top w:w="80" w:type="dxa"/>
              <w:left w:w="130" w:type="dxa"/>
              <w:bottom w:w="80" w:type="dxa"/>
              <w:right w:w="130" w:type="dxa"/>
            </w:tcMar>
          </w:tcPr>
          <w:p w14:paraId="77D595B9" w14:textId="77777777" w:rsidR="00D52747" w:rsidRDefault="00D52747">
            <w:pPr>
              <w:spacing w:line="250" w:lineRule="auto"/>
            </w:pPr>
          </w:p>
        </w:tc>
        <w:tc>
          <w:tcPr>
            <w:tcW w:w="1310" w:type="dxa"/>
            <w:shd w:val="clear" w:color="auto" w:fill="FFFFFF"/>
            <w:tcMar>
              <w:top w:w="80" w:type="dxa"/>
              <w:left w:w="130" w:type="dxa"/>
              <w:bottom w:w="80" w:type="dxa"/>
              <w:right w:w="130" w:type="dxa"/>
            </w:tcMar>
          </w:tcPr>
          <w:p w14:paraId="57DDE3D9" w14:textId="77777777" w:rsidR="00D52747" w:rsidRDefault="00D52747">
            <w:pPr>
              <w:spacing w:line="250" w:lineRule="auto"/>
            </w:pPr>
          </w:p>
        </w:tc>
      </w:tr>
      <w:tr w:rsidR="00D52747" w14:paraId="77D55B7B" w14:textId="77777777">
        <w:tblPrEx>
          <w:tblCellMar>
            <w:top w:w="0" w:type="dxa"/>
            <w:bottom w:w="0" w:type="dxa"/>
          </w:tblCellMar>
        </w:tblPrEx>
        <w:trPr>
          <w:cantSplit/>
        </w:trPr>
        <w:tc>
          <w:tcPr>
            <w:tcW w:w="1950" w:type="dxa"/>
            <w:shd w:val="clear" w:color="auto" w:fill="F2F4F6"/>
            <w:tcMar>
              <w:top w:w="80" w:type="dxa"/>
              <w:left w:w="130" w:type="dxa"/>
              <w:bottom w:w="80" w:type="dxa"/>
              <w:right w:w="130" w:type="dxa"/>
            </w:tcMar>
          </w:tcPr>
          <w:p w14:paraId="65468C68" w14:textId="77777777" w:rsidR="00D52747" w:rsidRDefault="002D1E32">
            <w:pPr>
              <w:spacing w:line="250" w:lineRule="auto"/>
            </w:pPr>
            <w:r>
              <w:rPr>
                <w:b/>
                <w:bCs/>
                <w:sz w:val="18"/>
                <w:szCs w:val="18"/>
              </w:rPr>
              <w:t>Objectives (5.5)</w:t>
            </w:r>
          </w:p>
        </w:tc>
        <w:tc>
          <w:tcPr>
            <w:tcW w:w="2950" w:type="dxa"/>
            <w:shd w:val="clear" w:color="auto" w:fill="F2F4F6"/>
            <w:tcMar>
              <w:top w:w="80" w:type="dxa"/>
              <w:left w:w="130" w:type="dxa"/>
              <w:bottom w:w="80" w:type="dxa"/>
              <w:right w:w="130" w:type="dxa"/>
            </w:tcMar>
          </w:tcPr>
          <w:p w14:paraId="5E856B17" w14:textId="77777777" w:rsidR="00D52747" w:rsidRDefault="002D1E32">
            <w:pPr>
              <w:spacing w:line="250" w:lineRule="auto"/>
            </w:pPr>
            <w:r>
              <w:rPr>
                <w:sz w:val="18"/>
                <w:szCs w:val="18"/>
              </w:rPr>
              <w:t>Objectives with measures, owners and dates</w:t>
            </w:r>
          </w:p>
        </w:tc>
        <w:tc>
          <w:tcPr>
            <w:tcW w:w="2300" w:type="dxa"/>
            <w:shd w:val="clear" w:color="auto" w:fill="F2F4F6"/>
            <w:tcMar>
              <w:top w:w="80" w:type="dxa"/>
              <w:left w:w="130" w:type="dxa"/>
              <w:bottom w:w="80" w:type="dxa"/>
              <w:right w:w="130" w:type="dxa"/>
            </w:tcMar>
          </w:tcPr>
          <w:p w14:paraId="3F6A2E1E" w14:textId="77777777" w:rsidR="00D52747" w:rsidRDefault="002D1E32">
            <w:pPr>
              <w:spacing w:line="250" w:lineRule="auto"/>
            </w:pPr>
            <w:r>
              <w:rPr>
                <w:sz w:val="18"/>
                <w:szCs w:val="18"/>
              </w:rPr>
              <w:t>All objectives set</w:t>
            </w:r>
          </w:p>
        </w:tc>
        <w:tc>
          <w:tcPr>
            <w:tcW w:w="850" w:type="dxa"/>
            <w:shd w:val="clear" w:color="auto" w:fill="F2F4F6"/>
            <w:tcMar>
              <w:top w:w="80" w:type="dxa"/>
              <w:left w:w="130" w:type="dxa"/>
              <w:bottom w:w="80" w:type="dxa"/>
              <w:right w:w="130" w:type="dxa"/>
            </w:tcMar>
          </w:tcPr>
          <w:p w14:paraId="677809CA" w14:textId="77777777" w:rsidR="00D52747" w:rsidRDefault="00D52747">
            <w:pPr>
              <w:spacing w:line="250" w:lineRule="auto"/>
            </w:pPr>
          </w:p>
        </w:tc>
        <w:tc>
          <w:tcPr>
            <w:tcW w:w="1310" w:type="dxa"/>
            <w:shd w:val="clear" w:color="auto" w:fill="F2F4F6"/>
            <w:tcMar>
              <w:top w:w="80" w:type="dxa"/>
              <w:left w:w="130" w:type="dxa"/>
              <w:bottom w:w="80" w:type="dxa"/>
              <w:right w:w="130" w:type="dxa"/>
            </w:tcMar>
          </w:tcPr>
          <w:p w14:paraId="031C82DF" w14:textId="77777777" w:rsidR="00D52747" w:rsidRDefault="00D52747">
            <w:pPr>
              <w:spacing w:line="250" w:lineRule="auto"/>
            </w:pPr>
          </w:p>
        </w:tc>
      </w:tr>
      <w:tr w:rsidR="00D52747" w14:paraId="01406049" w14:textId="77777777">
        <w:tblPrEx>
          <w:tblCellMar>
            <w:top w:w="0" w:type="dxa"/>
            <w:bottom w:w="0" w:type="dxa"/>
          </w:tblCellMar>
        </w:tblPrEx>
        <w:trPr>
          <w:cantSplit/>
        </w:trPr>
        <w:tc>
          <w:tcPr>
            <w:tcW w:w="1950" w:type="dxa"/>
            <w:shd w:val="clear" w:color="auto" w:fill="FFFFFF"/>
            <w:tcMar>
              <w:top w:w="80" w:type="dxa"/>
              <w:left w:w="130" w:type="dxa"/>
              <w:bottom w:w="80" w:type="dxa"/>
              <w:right w:w="130" w:type="dxa"/>
            </w:tcMar>
          </w:tcPr>
          <w:p w14:paraId="4F237FE9" w14:textId="77777777" w:rsidR="00D52747" w:rsidRDefault="002D1E32">
            <w:pPr>
              <w:spacing w:line="250" w:lineRule="auto"/>
            </w:pPr>
            <w:r>
              <w:rPr>
                <w:b/>
                <w:bCs/>
                <w:sz w:val="18"/>
                <w:szCs w:val="18"/>
              </w:rPr>
              <w:t>Competence (6.2)</w:t>
            </w:r>
          </w:p>
        </w:tc>
        <w:tc>
          <w:tcPr>
            <w:tcW w:w="2950" w:type="dxa"/>
            <w:shd w:val="clear" w:color="auto" w:fill="FFFFFF"/>
            <w:tcMar>
              <w:top w:w="80" w:type="dxa"/>
              <w:left w:w="130" w:type="dxa"/>
              <w:bottom w:w="80" w:type="dxa"/>
              <w:right w:w="130" w:type="dxa"/>
            </w:tcMar>
          </w:tcPr>
          <w:p w14:paraId="1FEEF2BA" w14:textId="77777777" w:rsidR="00D52747" w:rsidRDefault="002D1E32">
            <w:pPr>
              <w:spacing w:line="250" w:lineRule="auto"/>
            </w:pPr>
            <w:r>
              <w:rPr>
                <w:sz w:val="18"/>
                <w:szCs w:val="18"/>
              </w:rPr>
              <w:t>Evidence of education, training or experience</w:t>
            </w:r>
          </w:p>
        </w:tc>
        <w:tc>
          <w:tcPr>
            <w:tcW w:w="2300" w:type="dxa"/>
            <w:shd w:val="clear" w:color="auto" w:fill="FFFFFF"/>
            <w:tcMar>
              <w:top w:w="80" w:type="dxa"/>
              <w:left w:w="130" w:type="dxa"/>
              <w:bottom w:w="80" w:type="dxa"/>
              <w:right w:w="130" w:type="dxa"/>
            </w:tcMar>
          </w:tcPr>
          <w:p w14:paraId="2CE27E52" w14:textId="77777777" w:rsidR="00D52747" w:rsidRDefault="002D1E32">
            <w:pPr>
              <w:spacing w:line="250" w:lineRule="auto"/>
            </w:pPr>
            <w:r>
              <w:rPr>
                <w:sz w:val="18"/>
                <w:szCs w:val="18"/>
              </w:rPr>
              <w:t>All persons in relevant roles</w:t>
            </w:r>
          </w:p>
        </w:tc>
        <w:tc>
          <w:tcPr>
            <w:tcW w:w="850" w:type="dxa"/>
            <w:shd w:val="clear" w:color="auto" w:fill="FFFFFF"/>
            <w:tcMar>
              <w:top w:w="80" w:type="dxa"/>
              <w:left w:w="130" w:type="dxa"/>
              <w:bottom w:w="80" w:type="dxa"/>
              <w:right w:w="130" w:type="dxa"/>
            </w:tcMar>
          </w:tcPr>
          <w:p w14:paraId="0814E4D6" w14:textId="77777777" w:rsidR="00D52747" w:rsidRDefault="00D52747">
            <w:pPr>
              <w:spacing w:line="250" w:lineRule="auto"/>
            </w:pPr>
          </w:p>
        </w:tc>
        <w:tc>
          <w:tcPr>
            <w:tcW w:w="1310" w:type="dxa"/>
            <w:shd w:val="clear" w:color="auto" w:fill="FFFFFF"/>
            <w:tcMar>
              <w:top w:w="80" w:type="dxa"/>
              <w:left w:w="130" w:type="dxa"/>
              <w:bottom w:w="80" w:type="dxa"/>
              <w:right w:w="130" w:type="dxa"/>
            </w:tcMar>
          </w:tcPr>
          <w:p w14:paraId="249B9F70" w14:textId="77777777" w:rsidR="00D52747" w:rsidRDefault="00D52747">
            <w:pPr>
              <w:spacing w:line="250" w:lineRule="auto"/>
            </w:pPr>
          </w:p>
        </w:tc>
      </w:tr>
      <w:tr w:rsidR="00D52747" w14:paraId="03549EAE" w14:textId="77777777">
        <w:tblPrEx>
          <w:tblCellMar>
            <w:top w:w="0" w:type="dxa"/>
            <w:bottom w:w="0" w:type="dxa"/>
          </w:tblCellMar>
        </w:tblPrEx>
        <w:trPr>
          <w:cantSplit/>
        </w:trPr>
        <w:tc>
          <w:tcPr>
            <w:tcW w:w="1950" w:type="dxa"/>
            <w:shd w:val="clear" w:color="auto" w:fill="F2F4F6"/>
            <w:tcMar>
              <w:top w:w="80" w:type="dxa"/>
              <w:left w:w="130" w:type="dxa"/>
              <w:bottom w:w="80" w:type="dxa"/>
              <w:right w:w="130" w:type="dxa"/>
            </w:tcMar>
          </w:tcPr>
          <w:p w14:paraId="1DBA86C5" w14:textId="77777777" w:rsidR="00D52747" w:rsidRDefault="002D1E32">
            <w:pPr>
              <w:spacing w:line="250" w:lineRule="auto"/>
            </w:pPr>
            <w:r>
              <w:rPr>
                <w:b/>
                <w:bCs/>
                <w:sz w:val="18"/>
                <w:szCs w:val="18"/>
              </w:rPr>
              <w:t>Monitoring (8.1)</w:t>
            </w:r>
          </w:p>
        </w:tc>
        <w:tc>
          <w:tcPr>
            <w:tcW w:w="2950" w:type="dxa"/>
            <w:shd w:val="clear" w:color="auto" w:fill="F2F4F6"/>
            <w:tcMar>
              <w:top w:w="80" w:type="dxa"/>
              <w:left w:w="130" w:type="dxa"/>
              <w:bottom w:w="80" w:type="dxa"/>
              <w:right w:w="130" w:type="dxa"/>
            </w:tcMar>
          </w:tcPr>
          <w:p w14:paraId="17D0FA87" w14:textId="77777777" w:rsidR="00D52747" w:rsidRDefault="002D1E32">
            <w:pPr>
              <w:spacing w:line="250" w:lineRule="auto"/>
            </w:pPr>
            <w:r>
              <w:rPr>
                <w:sz w:val="18"/>
                <w:szCs w:val="18"/>
              </w:rPr>
              <w:t>Monitoring results reported to the forum</w:t>
            </w:r>
          </w:p>
        </w:tc>
        <w:tc>
          <w:tcPr>
            <w:tcW w:w="2300" w:type="dxa"/>
            <w:shd w:val="clear" w:color="auto" w:fill="F2F4F6"/>
            <w:tcMar>
              <w:top w:w="80" w:type="dxa"/>
              <w:left w:w="130" w:type="dxa"/>
              <w:bottom w:w="80" w:type="dxa"/>
              <w:right w:w="130" w:type="dxa"/>
            </w:tcMar>
          </w:tcPr>
          <w:p w14:paraId="4727CC8B" w14:textId="77777777" w:rsidR="00D52747" w:rsidRDefault="002D1E32">
            <w:pPr>
              <w:spacing w:line="250" w:lineRule="auto"/>
            </w:pPr>
            <w:r>
              <w:rPr>
                <w:sz w:val="18"/>
                <w:szCs w:val="18"/>
              </w:rPr>
              <w:t>All measures defined</w:t>
            </w:r>
          </w:p>
        </w:tc>
        <w:tc>
          <w:tcPr>
            <w:tcW w:w="850" w:type="dxa"/>
            <w:shd w:val="clear" w:color="auto" w:fill="F2F4F6"/>
            <w:tcMar>
              <w:top w:w="80" w:type="dxa"/>
              <w:left w:w="130" w:type="dxa"/>
              <w:bottom w:w="80" w:type="dxa"/>
              <w:right w:w="130" w:type="dxa"/>
            </w:tcMar>
          </w:tcPr>
          <w:p w14:paraId="5CDEDB3B" w14:textId="77777777" w:rsidR="00D52747" w:rsidRDefault="00D52747">
            <w:pPr>
              <w:spacing w:line="250" w:lineRule="auto"/>
            </w:pPr>
          </w:p>
        </w:tc>
        <w:tc>
          <w:tcPr>
            <w:tcW w:w="1310" w:type="dxa"/>
            <w:shd w:val="clear" w:color="auto" w:fill="F2F4F6"/>
            <w:tcMar>
              <w:top w:w="80" w:type="dxa"/>
              <w:left w:w="130" w:type="dxa"/>
              <w:bottom w:w="80" w:type="dxa"/>
              <w:right w:w="130" w:type="dxa"/>
            </w:tcMar>
          </w:tcPr>
          <w:p w14:paraId="6C8D49C9" w14:textId="77777777" w:rsidR="00D52747" w:rsidRDefault="00D52747">
            <w:pPr>
              <w:spacing w:line="250" w:lineRule="auto"/>
            </w:pPr>
          </w:p>
        </w:tc>
      </w:tr>
      <w:tr w:rsidR="00D52747" w14:paraId="2B0D478A" w14:textId="77777777">
        <w:tblPrEx>
          <w:tblCellMar>
            <w:top w:w="0" w:type="dxa"/>
            <w:bottom w:w="0" w:type="dxa"/>
          </w:tblCellMar>
        </w:tblPrEx>
        <w:trPr>
          <w:cantSplit/>
        </w:trPr>
        <w:tc>
          <w:tcPr>
            <w:tcW w:w="1950" w:type="dxa"/>
            <w:shd w:val="clear" w:color="auto" w:fill="FFFFFF"/>
            <w:tcMar>
              <w:top w:w="80" w:type="dxa"/>
              <w:left w:w="130" w:type="dxa"/>
              <w:bottom w:w="80" w:type="dxa"/>
              <w:right w:w="130" w:type="dxa"/>
            </w:tcMar>
          </w:tcPr>
          <w:p w14:paraId="60583A06" w14:textId="77777777" w:rsidR="00D52747" w:rsidRDefault="002D1E32">
            <w:pPr>
              <w:spacing w:line="250" w:lineRule="auto"/>
            </w:pPr>
            <w:r>
              <w:rPr>
                <w:b/>
                <w:bCs/>
                <w:sz w:val="18"/>
                <w:szCs w:val="18"/>
              </w:rPr>
              <w:t>Internal audit (8.2)</w:t>
            </w:r>
          </w:p>
        </w:tc>
        <w:tc>
          <w:tcPr>
            <w:tcW w:w="2950" w:type="dxa"/>
            <w:shd w:val="clear" w:color="auto" w:fill="FFFFFF"/>
            <w:tcMar>
              <w:top w:w="80" w:type="dxa"/>
              <w:left w:w="130" w:type="dxa"/>
              <w:bottom w:w="80" w:type="dxa"/>
              <w:right w:w="130" w:type="dxa"/>
            </w:tcMar>
          </w:tcPr>
          <w:p w14:paraId="33B6D698" w14:textId="77777777" w:rsidR="00D52747" w:rsidRDefault="002D1E32">
            <w:pPr>
              <w:spacing w:line="250" w:lineRule="auto"/>
            </w:pPr>
            <w:r>
              <w:rPr>
                <w:sz w:val="18"/>
                <w:szCs w:val="18"/>
              </w:rPr>
              <w:t>Audit program and audit results</w:t>
            </w:r>
          </w:p>
        </w:tc>
        <w:tc>
          <w:tcPr>
            <w:tcW w:w="2300" w:type="dxa"/>
            <w:shd w:val="clear" w:color="auto" w:fill="FFFFFF"/>
            <w:tcMar>
              <w:top w:w="80" w:type="dxa"/>
              <w:left w:w="130" w:type="dxa"/>
              <w:bottom w:w="80" w:type="dxa"/>
              <w:right w:w="130" w:type="dxa"/>
            </w:tcMar>
          </w:tcPr>
          <w:p w14:paraId="08534A9B" w14:textId="77777777" w:rsidR="00D52747" w:rsidRDefault="002D1E32">
            <w:pPr>
              <w:spacing w:line="250" w:lineRule="auto"/>
            </w:pPr>
            <w:r>
              <w:rPr>
                <w:sz w:val="18"/>
                <w:szCs w:val="18"/>
              </w:rPr>
              <w:t>All audits in the period</w:t>
            </w:r>
          </w:p>
        </w:tc>
        <w:tc>
          <w:tcPr>
            <w:tcW w:w="850" w:type="dxa"/>
            <w:shd w:val="clear" w:color="auto" w:fill="FFFFFF"/>
            <w:tcMar>
              <w:top w:w="80" w:type="dxa"/>
              <w:left w:w="130" w:type="dxa"/>
              <w:bottom w:w="80" w:type="dxa"/>
              <w:right w:w="130" w:type="dxa"/>
            </w:tcMar>
          </w:tcPr>
          <w:p w14:paraId="7E61D76C" w14:textId="77777777" w:rsidR="00D52747" w:rsidRDefault="00D52747">
            <w:pPr>
              <w:spacing w:line="250" w:lineRule="auto"/>
            </w:pPr>
          </w:p>
        </w:tc>
        <w:tc>
          <w:tcPr>
            <w:tcW w:w="1310" w:type="dxa"/>
            <w:shd w:val="clear" w:color="auto" w:fill="FFFFFF"/>
            <w:tcMar>
              <w:top w:w="80" w:type="dxa"/>
              <w:left w:w="130" w:type="dxa"/>
              <w:bottom w:w="80" w:type="dxa"/>
              <w:right w:w="130" w:type="dxa"/>
            </w:tcMar>
          </w:tcPr>
          <w:p w14:paraId="0A925681" w14:textId="77777777" w:rsidR="00D52747" w:rsidRDefault="00D52747">
            <w:pPr>
              <w:spacing w:line="250" w:lineRule="auto"/>
            </w:pPr>
          </w:p>
        </w:tc>
      </w:tr>
      <w:tr w:rsidR="00D52747" w14:paraId="3D371183" w14:textId="77777777">
        <w:tblPrEx>
          <w:tblCellMar>
            <w:top w:w="0" w:type="dxa"/>
            <w:bottom w:w="0" w:type="dxa"/>
          </w:tblCellMar>
        </w:tblPrEx>
        <w:trPr>
          <w:cantSplit/>
        </w:trPr>
        <w:tc>
          <w:tcPr>
            <w:tcW w:w="1950" w:type="dxa"/>
            <w:shd w:val="clear" w:color="auto" w:fill="F2F4F6"/>
            <w:tcMar>
              <w:top w:w="80" w:type="dxa"/>
              <w:left w:w="130" w:type="dxa"/>
              <w:bottom w:w="80" w:type="dxa"/>
              <w:right w:w="130" w:type="dxa"/>
            </w:tcMar>
          </w:tcPr>
          <w:p w14:paraId="377E4735" w14:textId="77777777" w:rsidR="00D52747" w:rsidRDefault="002D1E32">
            <w:pPr>
              <w:spacing w:line="250" w:lineRule="auto"/>
            </w:pPr>
            <w:r>
              <w:rPr>
                <w:b/>
                <w:bCs/>
                <w:sz w:val="18"/>
                <w:szCs w:val="18"/>
              </w:rPr>
              <w:t>Management review (8.3)</w:t>
            </w:r>
          </w:p>
        </w:tc>
        <w:tc>
          <w:tcPr>
            <w:tcW w:w="2950" w:type="dxa"/>
            <w:shd w:val="clear" w:color="auto" w:fill="F2F4F6"/>
            <w:tcMar>
              <w:top w:w="80" w:type="dxa"/>
              <w:left w:w="130" w:type="dxa"/>
              <w:bottom w:w="80" w:type="dxa"/>
              <w:right w:w="130" w:type="dxa"/>
            </w:tcMar>
          </w:tcPr>
          <w:p w14:paraId="027EA070" w14:textId="77777777" w:rsidR="00D52747" w:rsidRDefault="002D1E32">
            <w:pPr>
              <w:spacing w:line="250" w:lineRule="auto"/>
            </w:pPr>
            <w:r>
              <w:rPr>
                <w:sz w:val="18"/>
                <w:szCs w:val="18"/>
              </w:rPr>
              <w:t>Review inputs and documented outputs</w:t>
            </w:r>
          </w:p>
        </w:tc>
        <w:tc>
          <w:tcPr>
            <w:tcW w:w="2300" w:type="dxa"/>
            <w:shd w:val="clear" w:color="auto" w:fill="F2F4F6"/>
            <w:tcMar>
              <w:top w:w="80" w:type="dxa"/>
              <w:left w:w="130" w:type="dxa"/>
              <w:bottom w:w="80" w:type="dxa"/>
              <w:right w:w="130" w:type="dxa"/>
            </w:tcMar>
          </w:tcPr>
          <w:p w14:paraId="4EDD968B" w14:textId="77777777" w:rsidR="00D52747" w:rsidRDefault="002D1E32">
            <w:pPr>
              <w:spacing w:line="250" w:lineRule="auto"/>
            </w:pPr>
            <w:r>
              <w:rPr>
                <w:sz w:val="18"/>
                <w:szCs w:val="18"/>
              </w:rPr>
              <w:t>All reviews in the period</w:t>
            </w:r>
          </w:p>
        </w:tc>
        <w:tc>
          <w:tcPr>
            <w:tcW w:w="850" w:type="dxa"/>
            <w:shd w:val="clear" w:color="auto" w:fill="F2F4F6"/>
            <w:tcMar>
              <w:top w:w="80" w:type="dxa"/>
              <w:left w:w="130" w:type="dxa"/>
              <w:bottom w:w="80" w:type="dxa"/>
              <w:right w:w="130" w:type="dxa"/>
            </w:tcMar>
          </w:tcPr>
          <w:p w14:paraId="25E532A2" w14:textId="77777777" w:rsidR="00D52747" w:rsidRDefault="00D52747">
            <w:pPr>
              <w:spacing w:line="250" w:lineRule="auto"/>
            </w:pPr>
          </w:p>
        </w:tc>
        <w:tc>
          <w:tcPr>
            <w:tcW w:w="1310" w:type="dxa"/>
            <w:shd w:val="clear" w:color="auto" w:fill="F2F4F6"/>
            <w:tcMar>
              <w:top w:w="80" w:type="dxa"/>
              <w:left w:w="130" w:type="dxa"/>
              <w:bottom w:w="80" w:type="dxa"/>
              <w:right w:w="130" w:type="dxa"/>
            </w:tcMar>
          </w:tcPr>
          <w:p w14:paraId="64D43D0D" w14:textId="77777777" w:rsidR="00D52747" w:rsidRDefault="00D52747">
            <w:pPr>
              <w:spacing w:line="250" w:lineRule="auto"/>
            </w:pPr>
          </w:p>
        </w:tc>
      </w:tr>
      <w:tr w:rsidR="00D52747" w14:paraId="76C1FCEB" w14:textId="77777777">
        <w:tblPrEx>
          <w:tblCellMar>
            <w:top w:w="0" w:type="dxa"/>
            <w:bottom w:w="0" w:type="dxa"/>
          </w:tblCellMar>
        </w:tblPrEx>
        <w:trPr>
          <w:cantSplit/>
        </w:trPr>
        <w:tc>
          <w:tcPr>
            <w:tcW w:w="1950" w:type="dxa"/>
            <w:shd w:val="clear" w:color="auto" w:fill="FFFFFF"/>
            <w:tcMar>
              <w:top w:w="80" w:type="dxa"/>
              <w:left w:w="130" w:type="dxa"/>
              <w:bottom w:w="80" w:type="dxa"/>
              <w:right w:w="130" w:type="dxa"/>
            </w:tcMar>
          </w:tcPr>
          <w:p w14:paraId="04A796C0" w14:textId="77777777" w:rsidR="00D52747" w:rsidRDefault="002D1E32">
            <w:pPr>
              <w:spacing w:line="250" w:lineRule="auto"/>
            </w:pPr>
            <w:r>
              <w:rPr>
                <w:b/>
                <w:bCs/>
                <w:sz w:val="18"/>
                <w:szCs w:val="18"/>
              </w:rPr>
              <w:t>Corrective action (9.1)</w:t>
            </w:r>
          </w:p>
        </w:tc>
        <w:tc>
          <w:tcPr>
            <w:tcW w:w="2950" w:type="dxa"/>
            <w:shd w:val="clear" w:color="auto" w:fill="FFFFFF"/>
            <w:tcMar>
              <w:top w:w="80" w:type="dxa"/>
              <w:left w:w="130" w:type="dxa"/>
              <w:bottom w:w="80" w:type="dxa"/>
              <w:right w:w="130" w:type="dxa"/>
            </w:tcMar>
          </w:tcPr>
          <w:p w14:paraId="2C4EF428" w14:textId="77777777" w:rsidR="00D52747" w:rsidRDefault="002D1E32">
            <w:pPr>
              <w:spacing w:line="250" w:lineRule="auto"/>
            </w:pPr>
            <w:r>
              <w:rPr>
                <w:sz w:val="18"/>
                <w:szCs w:val="18"/>
              </w:rPr>
              <w:t>Nonconformity records with cause and effectiveness review</w:t>
            </w:r>
          </w:p>
        </w:tc>
        <w:tc>
          <w:tcPr>
            <w:tcW w:w="2300" w:type="dxa"/>
            <w:shd w:val="clear" w:color="auto" w:fill="FFFFFF"/>
            <w:tcMar>
              <w:top w:w="80" w:type="dxa"/>
              <w:left w:w="130" w:type="dxa"/>
              <w:bottom w:w="80" w:type="dxa"/>
              <w:right w:w="130" w:type="dxa"/>
            </w:tcMar>
          </w:tcPr>
          <w:p w14:paraId="6BF9630B" w14:textId="77777777" w:rsidR="00D52747" w:rsidRDefault="002D1E32">
            <w:pPr>
              <w:spacing w:line="250" w:lineRule="auto"/>
            </w:pPr>
            <w:r>
              <w:rPr>
                <w:sz w:val="18"/>
                <w:szCs w:val="18"/>
              </w:rPr>
              <w:t>All nonconformities raised</w:t>
            </w:r>
          </w:p>
        </w:tc>
        <w:tc>
          <w:tcPr>
            <w:tcW w:w="850" w:type="dxa"/>
            <w:shd w:val="clear" w:color="auto" w:fill="FFFFFF"/>
            <w:tcMar>
              <w:top w:w="80" w:type="dxa"/>
              <w:left w:w="130" w:type="dxa"/>
              <w:bottom w:w="80" w:type="dxa"/>
              <w:right w:w="130" w:type="dxa"/>
            </w:tcMar>
          </w:tcPr>
          <w:p w14:paraId="595985E5" w14:textId="77777777" w:rsidR="00D52747" w:rsidRDefault="00D52747">
            <w:pPr>
              <w:spacing w:line="250" w:lineRule="auto"/>
            </w:pPr>
          </w:p>
        </w:tc>
        <w:tc>
          <w:tcPr>
            <w:tcW w:w="1310" w:type="dxa"/>
            <w:shd w:val="clear" w:color="auto" w:fill="FFFFFF"/>
            <w:tcMar>
              <w:top w:w="80" w:type="dxa"/>
              <w:left w:w="130" w:type="dxa"/>
              <w:bottom w:w="80" w:type="dxa"/>
              <w:right w:w="130" w:type="dxa"/>
            </w:tcMar>
          </w:tcPr>
          <w:p w14:paraId="5A72876B" w14:textId="77777777" w:rsidR="00D52747" w:rsidRDefault="00D52747">
            <w:pPr>
              <w:spacing w:line="250" w:lineRule="auto"/>
            </w:pPr>
          </w:p>
        </w:tc>
      </w:tr>
      <w:tr w:rsidR="00D52747" w14:paraId="7D8A55E4" w14:textId="77777777">
        <w:tblPrEx>
          <w:tblCellMar>
            <w:top w:w="0" w:type="dxa"/>
            <w:bottom w:w="0" w:type="dxa"/>
          </w:tblCellMar>
        </w:tblPrEx>
        <w:trPr>
          <w:cantSplit/>
        </w:trPr>
        <w:tc>
          <w:tcPr>
            <w:tcW w:w="1950" w:type="dxa"/>
            <w:shd w:val="clear" w:color="auto" w:fill="F2F4F6"/>
            <w:tcMar>
              <w:top w:w="80" w:type="dxa"/>
              <w:left w:w="130" w:type="dxa"/>
              <w:bottom w:w="80" w:type="dxa"/>
              <w:right w:w="130" w:type="dxa"/>
            </w:tcMar>
          </w:tcPr>
          <w:p w14:paraId="0B10B68A" w14:textId="77777777" w:rsidR="00D52747" w:rsidRDefault="002D1E32">
            <w:pPr>
              <w:spacing w:line="250" w:lineRule="auto"/>
            </w:pPr>
            <w:r>
              <w:rPr>
                <w:b/>
                <w:bCs/>
                <w:sz w:val="18"/>
                <w:szCs w:val="18"/>
              </w:rPr>
              <w:t>Inventory (10.5)</w:t>
            </w:r>
          </w:p>
        </w:tc>
        <w:tc>
          <w:tcPr>
            <w:tcW w:w="2950" w:type="dxa"/>
            <w:shd w:val="clear" w:color="auto" w:fill="F2F4F6"/>
            <w:tcMar>
              <w:top w:w="80" w:type="dxa"/>
              <w:left w:w="130" w:type="dxa"/>
              <w:bottom w:w="80" w:type="dxa"/>
              <w:right w:w="130" w:type="dxa"/>
            </w:tcMar>
          </w:tcPr>
          <w:p w14:paraId="1B3786A8" w14:textId="77777777" w:rsidR="00D52747" w:rsidRDefault="002D1E32">
            <w:pPr>
              <w:spacing w:line="250" w:lineRule="auto"/>
            </w:pPr>
            <w:r>
              <w:rPr>
                <w:sz w:val="18"/>
                <w:szCs w:val="18"/>
              </w:rPr>
              <w:t>Inventory reconciled against expenditure or discovery data</w:t>
            </w:r>
          </w:p>
        </w:tc>
        <w:tc>
          <w:tcPr>
            <w:tcW w:w="2300" w:type="dxa"/>
            <w:shd w:val="clear" w:color="auto" w:fill="F2F4F6"/>
            <w:tcMar>
              <w:top w:w="80" w:type="dxa"/>
              <w:left w:w="130" w:type="dxa"/>
              <w:bottom w:w="80" w:type="dxa"/>
              <w:right w:w="130" w:type="dxa"/>
            </w:tcMar>
          </w:tcPr>
          <w:p w14:paraId="3C358930" w14:textId="77777777" w:rsidR="00D52747" w:rsidRDefault="002D1E32">
            <w:pPr>
              <w:spacing w:line="250" w:lineRule="auto"/>
            </w:pPr>
            <w:r>
              <w:rPr>
                <w:sz w:val="18"/>
                <w:szCs w:val="18"/>
              </w:rPr>
              <w:t>All devices, systems and services</w:t>
            </w:r>
          </w:p>
        </w:tc>
        <w:tc>
          <w:tcPr>
            <w:tcW w:w="850" w:type="dxa"/>
            <w:shd w:val="clear" w:color="auto" w:fill="F2F4F6"/>
            <w:tcMar>
              <w:top w:w="80" w:type="dxa"/>
              <w:left w:w="130" w:type="dxa"/>
              <w:bottom w:w="80" w:type="dxa"/>
              <w:right w:w="130" w:type="dxa"/>
            </w:tcMar>
          </w:tcPr>
          <w:p w14:paraId="6CDCCC14" w14:textId="77777777" w:rsidR="00D52747" w:rsidRDefault="00D52747">
            <w:pPr>
              <w:spacing w:line="250" w:lineRule="auto"/>
            </w:pPr>
          </w:p>
        </w:tc>
        <w:tc>
          <w:tcPr>
            <w:tcW w:w="1310" w:type="dxa"/>
            <w:shd w:val="clear" w:color="auto" w:fill="F2F4F6"/>
            <w:tcMar>
              <w:top w:w="80" w:type="dxa"/>
              <w:left w:w="130" w:type="dxa"/>
              <w:bottom w:w="80" w:type="dxa"/>
              <w:right w:w="130" w:type="dxa"/>
            </w:tcMar>
          </w:tcPr>
          <w:p w14:paraId="6D8E0CB4" w14:textId="77777777" w:rsidR="00D52747" w:rsidRDefault="00D52747">
            <w:pPr>
              <w:spacing w:line="250" w:lineRule="auto"/>
            </w:pPr>
          </w:p>
        </w:tc>
      </w:tr>
      <w:tr w:rsidR="00D52747" w14:paraId="2732FEFC" w14:textId="77777777">
        <w:tblPrEx>
          <w:tblCellMar>
            <w:top w:w="0" w:type="dxa"/>
            <w:bottom w:w="0" w:type="dxa"/>
          </w:tblCellMar>
        </w:tblPrEx>
        <w:trPr>
          <w:cantSplit/>
        </w:trPr>
        <w:tc>
          <w:tcPr>
            <w:tcW w:w="1950" w:type="dxa"/>
            <w:shd w:val="clear" w:color="auto" w:fill="FFFFFF"/>
            <w:tcMar>
              <w:top w:w="80" w:type="dxa"/>
              <w:left w:w="130" w:type="dxa"/>
              <w:bottom w:w="80" w:type="dxa"/>
              <w:right w:w="130" w:type="dxa"/>
            </w:tcMar>
          </w:tcPr>
          <w:p w14:paraId="3F0DF973" w14:textId="77777777" w:rsidR="00D52747" w:rsidRDefault="002D1E32">
            <w:pPr>
              <w:spacing w:line="250" w:lineRule="auto"/>
            </w:pPr>
            <w:r>
              <w:rPr>
                <w:b/>
                <w:bCs/>
                <w:sz w:val="18"/>
                <w:szCs w:val="18"/>
              </w:rPr>
              <w:t>Supplier assessment (10.9)</w:t>
            </w:r>
          </w:p>
        </w:tc>
        <w:tc>
          <w:tcPr>
            <w:tcW w:w="2950" w:type="dxa"/>
            <w:shd w:val="clear" w:color="auto" w:fill="FFFFFF"/>
            <w:tcMar>
              <w:top w:w="80" w:type="dxa"/>
              <w:left w:w="130" w:type="dxa"/>
              <w:bottom w:w="80" w:type="dxa"/>
              <w:right w:w="130" w:type="dxa"/>
            </w:tcMar>
          </w:tcPr>
          <w:p w14:paraId="162780BB" w14:textId="77777777" w:rsidR="00D52747" w:rsidRDefault="002D1E32">
            <w:pPr>
              <w:spacing w:line="250" w:lineRule="auto"/>
            </w:pPr>
            <w:r>
              <w:rPr>
                <w:sz w:val="18"/>
                <w:szCs w:val="18"/>
              </w:rPr>
              <w:t>Completed assessments and agreed security terms</w:t>
            </w:r>
          </w:p>
        </w:tc>
        <w:tc>
          <w:tcPr>
            <w:tcW w:w="2300" w:type="dxa"/>
            <w:shd w:val="clear" w:color="auto" w:fill="FFFFFF"/>
            <w:tcMar>
              <w:top w:w="80" w:type="dxa"/>
              <w:left w:w="130" w:type="dxa"/>
              <w:bottom w:w="80" w:type="dxa"/>
              <w:right w:w="130" w:type="dxa"/>
            </w:tcMar>
          </w:tcPr>
          <w:p w14:paraId="04823225" w14:textId="77777777" w:rsidR="00D52747" w:rsidRDefault="002D1E32">
            <w:pPr>
              <w:spacing w:line="250" w:lineRule="auto"/>
            </w:pPr>
            <w:r>
              <w:rPr>
                <w:sz w:val="18"/>
                <w:szCs w:val="18"/>
              </w:rPr>
              <w:t>All suppliers with access</w:t>
            </w:r>
          </w:p>
        </w:tc>
        <w:tc>
          <w:tcPr>
            <w:tcW w:w="850" w:type="dxa"/>
            <w:shd w:val="clear" w:color="auto" w:fill="FFFFFF"/>
            <w:tcMar>
              <w:top w:w="80" w:type="dxa"/>
              <w:left w:w="130" w:type="dxa"/>
              <w:bottom w:w="80" w:type="dxa"/>
              <w:right w:w="130" w:type="dxa"/>
            </w:tcMar>
          </w:tcPr>
          <w:p w14:paraId="11CA6F5D" w14:textId="77777777" w:rsidR="00D52747" w:rsidRDefault="00D52747">
            <w:pPr>
              <w:spacing w:line="250" w:lineRule="auto"/>
            </w:pPr>
          </w:p>
        </w:tc>
        <w:tc>
          <w:tcPr>
            <w:tcW w:w="1310" w:type="dxa"/>
            <w:shd w:val="clear" w:color="auto" w:fill="FFFFFF"/>
            <w:tcMar>
              <w:top w:w="80" w:type="dxa"/>
              <w:left w:w="130" w:type="dxa"/>
              <w:bottom w:w="80" w:type="dxa"/>
              <w:right w:w="130" w:type="dxa"/>
            </w:tcMar>
          </w:tcPr>
          <w:p w14:paraId="1E1F05EC" w14:textId="77777777" w:rsidR="00D52747" w:rsidRDefault="00D52747">
            <w:pPr>
              <w:spacing w:line="250" w:lineRule="auto"/>
            </w:pPr>
          </w:p>
        </w:tc>
      </w:tr>
      <w:tr w:rsidR="00D52747" w14:paraId="04C53AFC" w14:textId="77777777">
        <w:tblPrEx>
          <w:tblCellMar>
            <w:top w:w="0" w:type="dxa"/>
            <w:bottom w:w="0" w:type="dxa"/>
          </w:tblCellMar>
        </w:tblPrEx>
        <w:trPr>
          <w:cantSplit/>
        </w:trPr>
        <w:tc>
          <w:tcPr>
            <w:tcW w:w="1950" w:type="dxa"/>
            <w:shd w:val="clear" w:color="auto" w:fill="F2F4F6"/>
            <w:tcMar>
              <w:top w:w="80" w:type="dxa"/>
              <w:left w:w="130" w:type="dxa"/>
              <w:bottom w:w="80" w:type="dxa"/>
              <w:right w:w="130" w:type="dxa"/>
            </w:tcMar>
          </w:tcPr>
          <w:p w14:paraId="6A6CD1A0" w14:textId="77777777" w:rsidR="00D52747" w:rsidRDefault="002D1E32">
            <w:pPr>
              <w:spacing w:line="250" w:lineRule="auto"/>
            </w:pPr>
            <w:r>
              <w:rPr>
                <w:b/>
                <w:bCs/>
                <w:sz w:val="18"/>
                <w:szCs w:val="18"/>
              </w:rPr>
              <w:t>Breach notification terms (10.9)</w:t>
            </w:r>
          </w:p>
        </w:tc>
        <w:tc>
          <w:tcPr>
            <w:tcW w:w="2950" w:type="dxa"/>
            <w:shd w:val="clear" w:color="auto" w:fill="F2F4F6"/>
            <w:tcMar>
              <w:top w:w="80" w:type="dxa"/>
              <w:left w:w="130" w:type="dxa"/>
              <w:bottom w:w="80" w:type="dxa"/>
              <w:right w:w="130" w:type="dxa"/>
            </w:tcMar>
          </w:tcPr>
          <w:p w14:paraId="6BB2DD49" w14:textId="77777777" w:rsidR="00D52747" w:rsidRDefault="002D1E32">
            <w:pPr>
              <w:spacing w:line="250" w:lineRule="auto"/>
            </w:pPr>
            <w:r>
              <w:rPr>
                <w:sz w:val="18"/>
                <w:szCs w:val="18"/>
              </w:rPr>
              <w:t>Contract clause stating the period</w:t>
            </w:r>
          </w:p>
        </w:tc>
        <w:tc>
          <w:tcPr>
            <w:tcW w:w="2300" w:type="dxa"/>
            <w:shd w:val="clear" w:color="auto" w:fill="F2F4F6"/>
            <w:tcMar>
              <w:top w:w="80" w:type="dxa"/>
              <w:left w:w="130" w:type="dxa"/>
              <w:bottom w:w="80" w:type="dxa"/>
              <w:right w:w="130" w:type="dxa"/>
            </w:tcMar>
          </w:tcPr>
          <w:p w14:paraId="47E02484" w14:textId="77777777" w:rsidR="00D52747" w:rsidRDefault="002D1E32">
            <w:pPr>
              <w:spacing w:line="250" w:lineRule="auto"/>
            </w:pPr>
            <w:r>
              <w:rPr>
                <w:sz w:val="18"/>
                <w:szCs w:val="18"/>
              </w:rPr>
              <w:t>All critical suppliers</w:t>
            </w:r>
          </w:p>
        </w:tc>
        <w:tc>
          <w:tcPr>
            <w:tcW w:w="850" w:type="dxa"/>
            <w:shd w:val="clear" w:color="auto" w:fill="F2F4F6"/>
            <w:tcMar>
              <w:top w:w="80" w:type="dxa"/>
              <w:left w:w="130" w:type="dxa"/>
              <w:bottom w:w="80" w:type="dxa"/>
              <w:right w:w="130" w:type="dxa"/>
            </w:tcMar>
          </w:tcPr>
          <w:p w14:paraId="7CE5C47A" w14:textId="77777777" w:rsidR="00D52747" w:rsidRDefault="00D52747">
            <w:pPr>
              <w:spacing w:line="250" w:lineRule="auto"/>
            </w:pPr>
          </w:p>
        </w:tc>
        <w:tc>
          <w:tcPr>
            <w:tcW w:w="1310" w:type="dxa"/>
            <w:shd w:val="clear" w:color="auto" w:fill="F2F4F6"/>
            <w:tcMar>
              <w:top w:w="80" w:type="dxa"/>
              <w:left w:w="130" w:type="dxa"/>
              <w:bottom w:w="80" w:type="dxa"/>
              <w:right w:w="130" w:type="dxa"/>
            </w:tcMar>
          </w:tcPr>
          <w:p w14:paraId="15AF6513" w14:textId="77777777" w:rsidR="00D52747" w:rsidRDefault="00D52747">
            <w:pPr>
              <w:spacing w:line="250" w:lineRule="auto"/>
            </w:pPr>
          </w:p>
        </w:tc>
      </w:tr>
      <w:tr w:rsidR="00D52747" w14:paraId="31C1D1C7" w14:textId="77777777">
        <w:tblPrEx>
          <w:tblCellMar>
            <w:top w:w="0" w:type="dxa"/>
            <w:bottom w:w="0" w:type="dxa"/>
          </w:tblCellMar>
        </w:tblPrEx>
        <w:trPr>
          <w:cantSplit/>
        </w:trPr>
        <w:tc>
          <w:tcPr>
            <w:tcW w:w="1950" w:type="dxa"/>
            <w:shd w:val="clear" w:color="auto" w:fill="FFFFFF"/>
            <w:tcMar>
              <w:top w:w="80" w:type="dxa"/>
              <w:left w:w="130" w:type="dxa"/>
              <w:bottom w:w="80" w:type="dxa"/>
              <w:right w:w="130" w:type="dxa"/>
            </w:tcMar>
          </w:tcPr>
          <w:p w14:paraId="1D74880D" w14:textId="77777777" w:rsidR="00D52747" w:rsidRDefault="002D1E32">
            <w:pPr>
              <w:spacing w:line="250" w:lineRule="auto"/>
            </w:pPr>
            <w:r>
              <w:rPr>
                <w:b/>
                <w:bCs/>
                <w:sz w:val="18"/>
                <w:szCs w:val="18"/>
              </w:rPr>
              <w:t>Out-of-hours support (10.9)</w:t>
            </w:r>
          </w:p>
        </w:tc>
        <w:tc>
          <w:tcPr>
            <w:tcW w:w="2950" w:type="dxa"/>
            <w:shd w:val="clear" w:color="auto" w:fill="FFFFFF"/>
            <w:tcMar>
              <w:top w:w="80" w:type="dxa"/>
              <w:left w:w="130" w:type="dxa"/>
              <w:bottom w:w="80" w:type="dxa"/>
              <w:right w:w="130" w:type="dxa"/>
            </w:tcMar>
          </w:tcPr>
          <w:p w14:paraId="1A941E89" w14:textId="77777777" w:rsidR="00D52747" w:rsidRDefault="002D1E32">
            <w:pPr>
              <w:spacing w:line="250" w:lineRule="auto"/>
            </w:pPr>
            <w:r>
              <w:rPr>
                <w:sz w:val="18"/>
                <w:szCs w:val="18"/>
              </w:rPr>
              <w:t>Contract clause stating services and response time</w:t>
            </w:r>
          </w:p>
        </w:tc>
        <w:tc>
          <w:tcPr>
            <w:tcW w:w="2300" w:type="dxa"/>
            <w:shd w:val="clear" w:color="auto" w:fill="FFFFFF"/>
            <w:tcMar>
              <w:top w:w="80" w:type="dxa"/>
              <w:left w:w="130" w:type="dxa"/>
              <w:bottom w:w="80" w:type="dxa"/>
              <w:right w:w="130" w:type="dxa"/>
            </w:tcMar>
          </w:tcPr>
          <w:p w14:paraId="3F643002" w14:textId="77777777" w:rsidR="00D52747" w:rsidRDefault="002D1E32">
            <w:pPr>
              <w:spacing w:line="250" w:lineRule="auto"/>
            </w:pPr>
            <w:r>
              <w:rPr>
                <w:sz w:val="18"/>
                <w:szCs w:val="18"/>
              </w:rPr>
              <w:t>Not applicable</w:t>
            </w:r>
          </w:p>
        </w:tc>
        <w:tc>
          <w:tcPr>
            <w:tcW w:w="850" w:type="dxa"/>
            <w:shd w:val="clear" w:color="auto" w:fill="FFFFFF"/>
            <w:tcMar>
              <w:top w:w="80" w:type="dxa"/>
              <w:left w:w="130" w:type="dxa"/>
              <w:bottom w:w="80" w:type="dxa"/>
              <w:right w:w="130" w:type="dxa"/>
            </w:tcMar>
          </w:tcPr>
          <w:p w14:paraId="01928616" w14:textId="77777777" w:rsidR="00D52747" w:rsidRDefault="00D52747">
            <w:pPr>
              <w:spacing w:line="250" w:lineRule="auto"/>
            </w:pPr>
          </w:p>
        </w:tc>
        <w:tc>
          <w:tcPr>
            <w:tcW w:w="1310" w:type="dxa"/>
            <w:shd w:val="clear" w:color="auto" w:fill="FFFFFF"/>
            <w:tcMar>
              <w:top w:w="80" w:type="dxa"/>
              <w:left w:w="130" w:type="dxa"/>
              <w:bottom w:w="80" w:type="dxa"/>
              <w:right w:w="130" w:type="dxa"/>
            </w:tcMar>
          </w:tcPr>
          <w:p w14:paraId="6D2EA6CC" w14:textId="77777777" w:rsidR="00D52747" w:rsidRDefault="00D52747">
            <w:pPr>
              <w:spacing w:line="250" w:lineRule="auto"/>
            </w:pPr>
          </w:p>
        </w:tc>
      </w:tr>
      <w:tr w:rsidR="00D52747" w14:paraId="6E5C7512" w14:textId="77777777">
        <w:tblPrEx>
          <w:tblCellMar>
            <w:top w:w="0" w:type="dxa"/>
            <w:bottom w:w="0" w:type="dxa"/>
          </w:tblCellMar>
        </w:tblPrEx>
        <w:trPr>
          <w:cantSplit/>
        </w:trPr>
        <w:tc>
          <w:tcPr>
            <w:tcW w:w="1950" w:type="dxa"/>
            <w:shd w:val="clear" w:color="auto" w:fill="F2F4F6"/>
            <w:tcMar>
              <w:top w:w="80" w:type="dxa"/>
              <w:left w:w="130" w:type="dxa"/>
              <w:bottom w:w="80" w:type="dxa"/>
              <w:right w:w="130" w:type="dxa"/>
            </w:tcMar>
          </w:tcPr>
          <w:p w14:paraId="7399936F" w14:textId="77777777" w:rsidR="00D52747" w:rsidRDefault="002D1E32">
            <w:pPr>
              <w:spacing w:line="250" w:lineRule="auto"/>
            </w:pPr>
            <w:r>
              <w:rPr>
                <w:b/>
                <w:bCs/>
                <w:sz w:val="18"/>
                <w:szCs w:val="18"/>
              </w:rPr>
              <w:t>Continuity testing (10.11)</w:t>
            </w:r>
          </w:p>
        </w:tc>
        <w:tc>
          <w:tcPr>
            <w:tcW w:w="2950" w:type="dxa"/>
            <w:shd w:val="clear" w:color="auto" w:fill="F2F4F6"/>
            <w:tcMar>
              <w:top w:w="80" w:type="dxa"/>
              <w:left w:w="130" w:type="dxa"/>
              <w:bottom w:w="80" w:type="dxa"/>
              <w:right w:w="130" w:type="dxa"/>
            </w:tcMar>
          </w:tcPr>
          <w:p w14:paraId="65BA08DA" w14:textId="77777777" w:rsidR="00D52747" w:rsidRDefault="002D1E32">
            <w:pPr>
              <w:spacing w:line="250" w:lineRule="auto"/>
            </w:pPr>
            <w:r>
              <w:rPr>
                <w:sz w:val="18"/>
                <w:szCs w:val="18"/>
              </w:rPr>
              <w:t>Test record, objective stated against time achieved</w:t>
            </w:r>
          </w:p>
        </w:tc>
        <w:tc>
          <w:tcPr>
            <w:tcW w:w="2300" w:type="dxa"/>
            <w:shd w:val="clear" w:color="auto" w:fill="F2F4F6"/>
            <w:tcMar>
              <w:top w:w="80" w:type="dxa"/>
              <w:left w:w="130" w:type="dxa"/>
              <w:bottom w:w="80" w:type="dxa"/>
              <w:right w:w="130" w:type="dxa"/>
            </w:tcMar>
          </w:tcPr>
          <w:p w14:paraId="2CF27308" w14:textId="77777777" w:rsidR="00D52747" w:rsidRDefault="002D1E32">
            <w:pPr>
              <w:spacing w:line="250" w:lineRule="auto"/>
            </w:pPr>
            <w:r>
              <w:rPr>
                <w:sz w:val="18"/>
                <w:szCs w:val="18"/>
              </w:rPr>
              <w:t>Critical systems</w:t>
            </w:r>
          </w:p>
        </w:tc>
        <w:tc>
          <w:tcPr>
            <w:tcW w:w="850" w:type="dxa"/>
            <w:shd w:val="clear" w:color="auto" w:fill="F2F4F6"/>
            <w:tcMar>
              <w:top w:w="80" w:type="dxa"/>
              <w:left w:w="130" w:type="dxa"/>
              <w:bottom w:w="80" w:type="dxa"/>
              <w:right w:w="130" w:type="dxa"/>
            </w:tcMar>
          </w:tcPr>
          <w:p w14:paraId="6C33B998" w14:textId="77777777" w:rsidR="00D52747" w:rsidRDefault="00D52747">
            <w:pPr>
              <w:spacing w:line="250" w:lineRule="auto"/>
            </w:pPr>
          </w:p>
        </w:tc>
        <w:tc>
          <w:tcPr>
            <w:tcW w:w="1310" w:type="dxa"/>
            <w:shd w:val="clear" w:color="auto" w:fill="F2F4F6"/>
            <w:tcMar>
              <w:top w:w="80" w:type="dxa"/>
              <w:left w:w="130" w:type="dxa"/>
              <w:bottom w:w="80" w:type="dxa"/>
              <w:right w:w="130" w:type="dxa"/>
            </w:tcMar>
          </w:tcPr>
          <w:p w14:paraId="1763E532" w14:textId="77777777" w:rsidR="00D52747" w:rsidRDefault="00D52747">
            <w:pPr>
              <w:spacing w:line="250" w:lineRule="auto"/>
            </w:pPr>
          </w:p>
        </w:tc>
      </w:tr>
      <w:tr w:rsidR="00D52747" w14:paraId="29B54A5A" w14:textId="77777777">
        <w:tblPrEx>
          <w:tblCellMar>
            <w:top w:w="0" w:type="dxa"/>
            <w:bottom w:w="0" w:type="dxa"/>
          </w:tblCellMar>
        </w:tblPrEx>
        <w:trPr>
          <w:cantSplit/>
        </w:trPr>
        <w:tc>
          <w:tcPr>
            <w:tcW w:w="1950" w:type="dxa"/>
            <w:shd w:val="clear" w:color="auto" w:fill="FFFFFF"/>
            <w:tcMar>
              <w:top w:w="80" w:type="dxa"/>
              <w:left w:w="130" w:type="dxa"/>
              <w:bottom w:w="80" w:type="dxa"/>
              <w:right w:w="130" w:type="dxa"/>
            </w:tcMar>
          </w:tcPr>
          <w:p w14:paraId="6C041F6F" w14:textId="77777777" w:rsidR="00D52747" w:rsidRDefault="002D1E32">
            <w:pPr>
              <w:spacing w:line="250" w:lineRule="auto"/>
            </w:pPr>
            <w:r>
              <w:rPr>
                <w:b/>
                <w:bCs/>
                <w:sz w:val="18"/>
                <w:szCs w:val="18"/>
              </w:rPr>
              <w:t>Independent review (10.13)</w:t>
            </w:r>
          </w:p>
        </w:tc>
        <w:tc>
          <w:tcPr>
            <w:tcW w:w="2950" w:type="dxa"/>
            <w:shd w:val="clear" w:color="auto" w:fill="FFFFFF"/>
            <w:tcMar>
              <w:top w:w="80" w:type="dxa"/>
              <w:left w:w="130" w:type="dxa"/>
              <w:bottom w:w="80" w:type="dxa"/>
              <w:right w:w="130" w:type="dxa"/>
            </w:tcMar>
          </w:tcPr>
          <w:p w14:paraId="7536D4BD" w14:textId="77777777" w:rsidR="00D52747" w:rsidRDefault="002D1E32">
            <w:pPr>
              <w:spacing w:line="250" w:lineRule="auto"/>
            </w:pPr>
            <w:r>
              <w:rPr>
                <w:sz w:val="18"/>
                <w:szCs w:val="18"/>
              </w:rPr>
              <w:t>Review report and date</w:t>
            </w:r>
          </w:p>
        </w:tc>
        <w:tc>
          <w:tcPr>
            <w:tcW w:w="2300" w:type="dxa"/>
            <w:shd w:val="clear" w:color="auto" w:fill="FFFFFF"/>
            <w:tcMar>
              <w:top w:w="80" w:type="dxa"/>
              <w:left w:w="130" w:type="dxa"/>
              <w:bottom w:w="80" w:type="dxa"/>
              <w:right w:w="130" w:type="dxa"/>
            </w:tcMar>
          </w:tcPr>
          <w:p w14:paraId="538C5AC2" w14:textId="77777777" w:rsidR="00D52747" w:rsidRDefault="002D1E32">
            <w:pPr>
              <w:spacing w:line="250" w:lineRule="auto"/>
            </w:pPr>
            <w:r>
              <w:rPr>
                <w:sz w:val="18"/>
                <w:szCs w:val="18"/>
              </w:rPr>
              <w:t>Scope reviewed</w:t>
            </w:r>
          </w:p>
        </w:tc>
        <w:tc>
          <w:tcPr>
            <w:tcW w:w="850" w:type="dxa"/>
            <w:shd w:val="clear" w:color="auto" w:fill="FFFFFF"/>
            <w:tcMar>
              <w:top w:w="80" w:type="dxa"/>
              <w:left w:w="130" w:type="dxa"/>
              <w:bottom w:w="80" w:type="dxa"/>
              <w:right w:w="130" w:type="dxa"/>
            </w:tcMar>
          </w:tcPr>
          <w:p w14:paraId="4A82A74F" w14:textId="77777777" w:rsidR="00D52747" w:rsidRDefault="00D52747">
            <w:pPr>
              <w:spacing w:line="250" w:lineRule="auto"/>
            </w:pPr>
          </w:p>
        </w:tc>
        <w:tc>
          <w:tcPr>
            <w:tcW w:w="1310" w:type="dxa"/>
            <w:shd w:val="clear" w:color="auto" w:fill="FFFFFF"/>
            <w:tcMar>
              <w:top w:w="80" w:type="dxa"/>
              <w:left w:w="130" w:type="dxa"/>
              <w:bottom w:w="80" w:type="dxa"/>
              <w:right w:w="130" w:type="dxa"/>
            </w:tcMar>
          </w:tcPr>
          <w:p w14:paraId="11594B95" w14:textId="77777777" w:rsidR="00D52747" w:rsidRDefault="00D52747">
            <w:pPr>
              <w:spacing w:line="250" w:lineRule="auto"/>
            </w:pPr>
          </w:p>
        </w:tc>
      </w:tr>
      <w:tr w:rsidR="00D52747" w14:paraId="4479651B" w14:textId="77777777">
        <w:tblPrEx>
          <w:tblCellMar>
            <w:top w:w="0" w:type="dxa"/>
            <w:bottom w:w="0" w:type="dxa"/>
          </w:tblCellMar>
        </w:tblPrEx>
        <w:trPr>
          <w:cantSplit/>
        </w:trPr>
        <w:tc>
          <w:tcPr>
            <w:tcW w:w="1950" w:type="dxa"/>
            <w:shd w:val="clear" w:color="auto" w:fill="F2F4F6"/>
            <w:tcMar>
              <w:top w:w="80" w:type="dxa"/>
              <w:left w:w="130" w:type="dxa"/>
              <w:bottom w:w="80" w:type="dxa"/>
              <w:right w:w="130" w:type="dxa"/>
            </w:tcMar>
          </w:tcPr>
          <w:p w14:paraId="2AF23384" w14:textId="77777777" w:rsidR="00D52747" w:rsidRDefault="002D1E32">
            <w:pPr>
              <w:spacing w:line="250" w:lineRule="auto"/>
            </w:pPr>
            <w:r>
              <w:rPr>
                <w:b/>
                <w:bCs/>
                <w:sz w:val="18"/>
                <w:szCs w:val="18"/>
              </w:rPr>
              <w:t>Screening (11.1)</w:t>
            </w:r>
          </w:p>
        </w:tc>
        <w:tc>
          <w:tcPr>
            <w:tcW w:w="2950" w:type="dxa"/>
            <w:shd w:val="clear" w:color="auto" w:fill="F2F4F6"/>
            <w:tcMar>
              <w:top w:w="80" w:type="dxa"/>
              <w:left w:w="130" w:type="dxa"/>
              <w:bottom w:w="80" w:type="dxa"/>
              <w:right w:w="130" w:type="dxa"/>
            </w:tcMar>
          </w:tcPr>
          <w:p w14:paraId="28AF1A1C" w14:textId="77777777" w:rsidR="00D52747" w:rsidRDefault="002D1E32">
            <w:pPr>
              <w:spacing w:line="250" w:lineRule="auto"/>
            </w:pPr>
            <w:r>
              <w:rPr>
                <w:sz w:val="18"/>
                <w:szCs w:val="18"/>
              </w:rPr>
              <w:t>Screening records</w:t>
            </w:r>
          </w:p>
        </w:tc>
        <w:tc>
          <w:tcPr>
            <w:tcW w:w="2300" w:type="dxa"/>
            <w:shd w:val="clear" w:color="auto" w:fill="F2F4F6"/>
            <w:tcMar>
              <w:top w:w="80" w:type="dxa"/>
              <w:left w:w="130" w:type="dxa"/>
              <w:bottom w:w="80" w:type="dxa"/>
              <w:right w:w="130" w:type="dxa"/>
            </w:tcMar>
          </w:tcPr>
          <w:p w14:paraId="60895EC4" w14:textId="77777777" w:rsidR="00D52747" w:rsidRDefault="002D1E32">
            <w:pPr>
              <w:spacing w:line="250" w:lineRule="auto"/>
            </w:pPr>
            <w:r>
              <w:rPr>
                <w:sz w:val="18"/>
                <w:szCs w:val="18"/>
              </w:rPr>
              <w:t>All persons granted access in the period</w:t>
            </w:r>
          </w:p>
        </w:tc>
        <w:tc>
          <w:tcPr>
            <w:tcW w:w="850" w:type="dxa"/>
            <w:shd w:val="clear" w:color="auto" w:fill="F2F4F6"/>
            <w:tcMar>
              <w:top w:w="80" w:type="dxa"/>
              <w:left w:w="130" w:type="dxa"/>
              <w:bottom w:w="80" w:type="dxa"/>
              <w:right w:w="130" w:type="dxa"/>
            </w:tcMar>
          </w:tcPr>
          <w:p w14:paraId="110560B2" w14:textId="77777777" w:rsidR="00D52747" w:rsidRDefault="00D52747">
            <w:pPr>
              <w:spacing w:line="250" w:lineRule="auto"/>
            </w:pPr>
          </w:p>
        </w:tc>
        <w:tc>
          <w:tcPr>
            <w:tcW w:w="1310" w:type="dxa"/>
            <w:shd w:val="clear" w:color="auto" w:fill="F2F4F6"/>
            <w:tcMar>
              <w:top w:w="80" w:type="dxa"/>
              <w:left w:w="130" w:type="dxa"/>
              <w:bottom w:w="80" w:type="dxa"/>
              <w:right w:w="130" w:type="dxa"/>
            </w:tcMar>
          </w:tcPr>
          <w:p w14:paraId="165B37D3" w14:textId="77777777" w:rsidR="00D52747" w:rsidRDefault="00D52747">
            <w:pPr>
              <w:spacing w:line="250" w:lineRule="auto"/>
            </w:pPr>
          </w:p>
        </w:tc>
      </w:tr>
      <w:tr w:rsidR="00D52747" w14:paraId="573AFD0D" w14:textId="77777777">
        <w:tblPrEx>
          <w:tblCellMar>
            <w:top w:w="0" w:type="dxa"/>
            <w:bottom w:w="0" w:type="dxa"/>
          </w:tblCellMar>
        </w:tblPrEx>
        <w:trPr>
          <w:cantSplit/>
        </w:trPr>
        <w:tc>
          <w:tcPr>
            <w:tcW w:w="1950" w:type="dxa"/>
            <w:shd w:val="clear" w:color="auto" w:fill="FFFFFF"/>
            <w:tcMar>
              <w:top w:w="80" w:type="dxa"/>
              <w:left w:w="130" w:type="dxa"/>
              <w:bottom w:w="80" w:type="dxa"/>
              <w:right w:w="130" w:type="dxa"/>
            </w:tcMar>
          </w:tcPr>
          <w:p w14:paraId="00289348" w14:textId="77777777" w:rsidR="00D52747" w:rsidRDefault="002D1E32">
            <w:pPr>
              <w:spacing w:line="250" w:lineRule="auto"/>
            </w:pPr>
            <w:r>
              <w:rPr>
                <w:b/>
                <w:bCs/>
                <w:sz w:val="18"/>
                <w:szCs w:val="18"/>
              </w:rPr>
              <w:t>Training (11.3)</w:t>
            </w:r>
          </w:p>
        </w:tc>
        <w:tc>
          <w:tcPr>
            <w:tcW w:w="2950" w:type="dxa"/>
            <w:shd w:val="clear" w:color="auto" w:fill="FFFFFF"/>
            <w:tcMar>
              <w:top w:w="80" w:type="dxa"/>
              <w:left w:w="130" w:type="dxa"/>
              <w:bottom w:w="80" w:type="dxa"/>
              <w:right w:w="130" w:type="dxa"/>
            </w:tcMar>
          </w:tcPr>
          <w:p w14:paraId="2FA6D5CC" w14:textId="77777777" w:rsidR="00D52747" w:rsidRDefault="002D1E32">
            <w:pPr>
              <w:spacing w:line="250" w:lineRule="auto"/>
            </w:pPr>
            <w:r>
              <w:rPr>
                <w:sz w:val="18"/>
                <w:szCs w:val="18"/>
              </w:rPr>
              <w:t>Completion record by individual</w:t>
            </w:r>
          </w:p>
        </w:tc>
        <w:tc>
          <w:tcPr>
            <w:tcW w:w="2300" w:type="dxa"/>
            <w:shd w:val="clear" w:color="auto" w:fill="FFFFFF"/>
            <w:tcMar>
              <w:top w:w="80" w:type="dxa"/>
              <w:left w:w="130" w:type="dxa"/>
              <w:bottom w:w="80" w:type="dxa"/>
              <w:right w:w="130" w:type="dxa"/>
            </w:tcMar>
          </w:tcPr>
          <w:p w14:paraId="2E64C622" w14:textId="77777777" w:rsidR="00D52747" w:rsidRDefault="002D1E32">
            <w:pPr>
              <w:spacing w:line="250" w:lineRule="auto"/>
            </w:pPr>
            <w:r>
              <w:rPr>
                <w:sz w:val="18"/>
                <w:szCs w:val="18"/>
              </w:rPr>
              <w:t>All personnel</w:t>
            </w:r>
          </w:p>
        </w:tc>
        <w:tc>
          <w:tcPr>
            <w:tcW w:w="850" w:type="dxa"/>
            <w:shd w:val="clear" w:color="auto" w:fill="FFFFFF"/>
            <w:tcMar>
              <w:top w:w="80" w:type="dxa"/>
              <w:left w:w="130" w:type="dxa"/>
              <w:bottom w:w="80" w:type="dxa"/>
              <w:right w:w="130" w:type="dxa"/>
            </w:tcMar>
          </w:tcPr>
          <w:p w14:paraId="6B11D21A" w14:textId="77777777" w:rsidR="00D52747" w:rsidRDefault="00D52747">
            <w:pPr>
              <w:spacing w:line="250" w:lineRule="auto"/>
            </w:pPr>
          </w:p>
        </w:tc>
        <w:tc>
          <w:tcPr>
            <w:tcW w:w="1310" w:type="dxa"/>
            <w:shd w:val="clear" w:color="auto" w:fill="FFFFFF"/>
            <w:tcMar>
              <w:top w:w="80" w:type="dxa"/>
              <w:left w:w="130" w:type="dxa"/>
              <w:bottom w:w="80" w:type="dxa"/>
              <w:right w:w="130" w:type="dxa"/>
            </w:tcMar>
          </w:tcPr>
          <w:p w14:paraId="25B621CA" w14:textId="77777777" w:rsidR="00D52747" w:rsidRDefault="00D52747">
            <w:pPr>
              <w:spacing w:line="250" w:lineRule="auto"/>
            </w:pPr>
          </w:p>
        </w:tc>
      </w:tr>
      <w:tr w:rsidR="00D52747" w14:paraId="4B6BD98F" w14:textId="77777777">
        <w:tblPrEx>
          <w:tblCellMar>
            <w:top w:w="0" w:type="dxa"/>
            <w:bottom w:w="0" w:type="dxa"/>
          </w:tblCellMar>
        </w:tblPrEx>
        <w:trPr>
          <w:cantSplit/>
        </w:trPr>
        <w:tc>
          <w:tcPr>
            <w:tcW w:w="1950" w:type="dxa"/>
            <w:shd w:val="clear" w:color="auto" w:fill="F2F4F6"/>
            <w:tcMar>
              <w:top w:w="80" w:type="dxa"/>
              <w:left w:w="130" w:type="dxa"/>
              <w:bottom w:w="80" w:type="dxa"/>
              <w:right w:w="130" w:type="dxa"/>
            </w:tcMar>
          </w:tcPr>
          <w:p w14:paraId="0D0ABE2F" w14:textId="77777777" w:rsidR="00D52747" w:rsidRDefault="002D1E32">
            <w:pPr>
              <w:spacing w:line="250" w:lineRule="auto"/>
            </w:pPr>
            <w:r>
              <w:rPr>
                <w:b/>
                <w:bCs/>
                <w:sz w:val="18"/>
                <w:szCs w:val="18"/>
              </w:rPr>
              <w:lastRenderedPageBreak/>
              <w:t>Physical access (12.1)</w:t>
            </w:r>
          </w:p>
        </w:tc>
        <w:tc>
          <w:tcPr>
            <w:tcW w:w="2950" w:type="dxa"/>
            <w:shd w:val="clear" w:color="auto" w:fill="F2F4F6"/>
            <w:tcMar>
              <w:top w:w="80" w:type="dxa"/>
              <w:left w:w="130" w:type="dxa"/>
              <w:bottom w:w="80" w:type="dxa"/>
              <w:right w:w="130" w:type="dxa"/>
            </w:tcMar>
          </w:tcPr>
          <w:p w14:paraId="702EB81C" w14:textId="77777777" w:rsidR="00D52747" w:rsidRDefault="002D1E32">
            <w:pPr>
              <w:spacing w:line="250" w:lineRule="auto"/>
            </w:pPr>
            <w:r>
              <w:rPr>
                <w:sz w:val="18"/>
                <w:szCs w:val="18"/>
              </w:rPr>
              <w:t>Access records and review of rights</w:t>
            </w:r>
          </w:p>
        </w:tc>
        <w:tc>
          <w:tcPr>
            <w:tcW w:w="2300" w:type="dxa"/>
            <w:shd w:val="clear" w:color="auto" w:fill="F2F4F6"/>
            <w:tcMar>
              <w:top w:w="80" w:type="dxa"/>
              <w:left w:w="130" w:type="dxa"/>
              <w:bottom w:w="80" w:type="dxa"/>
              <w:right w:w="130" w:type="dxa"/>
            </w:tcMar>
          </w:tcPr>
          <w:p w14:paraId="4B59FC5D" w14:textId="77777777" w:rsidR="00D52747" w:rsidRDefault="002D1E32">
            <w:pPr>
              <w:spacing w:line="250" w:lineRule="auto"/>
            </w:pPr>
            <w:r>
              <w:rPr>
                <w:sz w:val="18"/>
                <w:szCs w:val="18"/>
              </w:rPr>
              <w:t>All secure areas</w:t>
            </w:r>
          </w:p>
        </w:tc>
        <w:tc>
          <w:tcPr>
            <w:tcW w:w="850" w:type="dxa"/>
            <w:shd w:val="clear" w:color="auto" w:fill="F2F4F6"/>
            <w:tcMar>
              <w:top w:w="80" w:type="dxa"/>
              <w:left w:w="130" w:type="dxa"/>
              <w:bottom w:w="80" w:type="dxa"/>
              <w:right w:w="130" w:type="dxa"/>
            </w:tcMar>
          </w:tcPr>
          <w:p w14:paraId="56334EBB" w14:textId="77777777" w:rsidR="00D52747" w:rsidRDefault="00D52747">
            <w:pPr>
              <w:spacing w:line="250" w:lineRule="auto"/>
            </w:pPr>
          </w:p>
        </w:tc>
        <w:tc>
          <w:tcPr>
            <w:tcW w:w="1310" w:type="dxa"/>
            <w:shd w:val="clear" w:color="auto" w:fill="F2F4F6"/>
            <w:tcMar>
              <w:top w:w="80" w:type="dxa"/>
              <w:left w:w="130" w:type="dxa"/>
              <w:bottom w:w="80" w:type="dxa"/>
              <w:right w:w="130" w:type="dxa"/>
            </w:tcMar>
          </w:tcPr>
          <w:p w14:paraId="096038B3" w14:textId="77777777" w:rsidR="00D52747" w:rsidRDefault="00D52747">
            <w:pPr>
              <w:spacing w:line="250" w:lineRule="auto"/>
            </w:pPr>
          </w:p>
        </w:tc>
      </w:tr>
      <w:tr w:rsidR="00D52747" w14:paraId="57D008A6" w14:textId="77777777">
        <w:tblPrEx>
          <w:tblCellMar>
            <w:top w:w="0" w:type="dxa"/>
            <w:bottom w:w="0" w:type="dxa"/>
          </w:tblCellMar>
        </w:tblPrEx>
        <w:trPr>
          <w:cantSplit/>
        </w:trPr>
        <w:tc>
          <w:tcPr>
            <w:tcW w:w="1950" w:type="dxa"/>
            <w:shd w:val="clear" w:color="auto" w:fill="FFFFFF"/>
            <w:tcMar>
              <w:top w:w="80" w:type="dxa"/>
              <w:left w:w="130" w:type="dxa"/>
              <w:bottom w:w="80" w:type="dxa"/>
              <w:right w:w="130" w:type="dxa"/>
            </w:tcMar>
          </w:tcPr>
          <w:p w14:paraId="03861513" w14:textId="77777777" w:rsidR="00D52747" w:rsidRDefault="002D1E32">
            <w:pPr>
              <w:spacing w:line="250" w:lineRule="auto"/>
            </w:pPr>
            <w:r>
              <w:rPr>
                <w:b/>
                <w:bCs/>
                <w:sz w:val="18"/>
                <w:szCs w:val="18"/>
              </w:rPr>
              <w:t>Disposal (12.7)</w:t>
            </w:r>
          </w:p>
        </w:tc>
        <w:tc>
          <w:tcPr>
            <w:tcW w:w="2950" w:type="dxa"/>
            <w:shd w:val="clear" w:color="auto" w:fill="FFFFFF"/>
            <w:tcMar>
              <w:top w:w="80" w:type="dxa"/>
              <w:left w:w="130" w:type="dxa"/>
              <w:bottom w:w="80" w:type="dxa"/>
              <w:right w:w="130" w:type="dxa"/>
            </w:tcMar>
          </w:tcPr>
          <w:p w14:paraId="49E33060" w14:textId="77777777" w:rsidR="00D52747" w:rsidRDefault="002D1E32">
            <w:pPr>
              <w:spacing w:line="250" w:lineRule="auto"/>
            </w:pPr>
            <w:r>
              <w:rPr>
                <w:sz w:val="18"/>
                <w:szCs w:val="18"/>
              </w:rPr>
              <w:t>Disposal record with device identifier and method</w:t>
            </w:r>
          </w:p>
        </w:tc>
        <w:tc>
          <w:tcPr>
            <w:tcW w:w="2300" w:type="dxa"/>
            <w:shd w:val="clear" w:color="auto" w:fill="FFFFFF"/>
            <w:tcMar>
              <w:top w:w="80" w:type="dxa"/>
              <w:left w:w="130" w:type="dxa"/>
              <w:bottom w:w="80" w:type="dxa"/>
              <w:right w:w="130" w:type="dxa"/>
            </w:tcMar>
          </w:tcPr>
          <w:p w14:paraId="2BC3AEBD" w14:textId="77777777" w:rsidR="00D52747" w:rsidRDefault="002D1E32">
            <w:pPr>
              <w:spacing w:line="250" w:lineRule="auto"/>
            </w:pPr>
            <w:r>
              <w:rPr>
                <w:sz w:val="18"/>
                <w:szCs w:val="18"/>
              </w:rPr>
              <w:t>All devices disposed of</w:t>
            </w:r>
          </w:p>
        </w:tc>
        <w:tc>
          <w:tcPr>
            <w:tcW w:w="850" w:type="dxa"/>
            <w:shd w:val="clear" w:color="auto" w:fill="FFFFFF"/>
            <w:tcMar>
              <w:top w:w="80" w:type="dxa"/>
              <w:left w:w="130" w:type="dxa"/>
              <w:bottom w:w="80" w:type="dxa"/>
              <w:right w:w="130" w:type="dxa"/>
            </w:tcMar>
          </w:tcPr>
          <w:p w14:paraId="0D1356AA" w14:textId="77777777" w:rsidR="00D52747" w:rsidRDefault="00D52747">
            <w:pPr>
              <w:spacing w:line="250" w:lineRule="auto"/>
            </w:pPr>
          </w:p>
        </w:tc>
        <w:tc>
          <w:tcPr>
            <w:tcW w:w="1310" w:type="dxa"/>
            <w:shd w:val="clear" w:color="auto" w:fill="FFFFFF"/>
            <w:tcMar>
              <w:top w:w="80" w:type="dxa"/>
              <w:left w:w="130" w:type="dxa"/>
              <w:bottom w:w="80" w:type="dxa"/>
              <w:right w:w="130" w:type="dxa"/>
            </w:tcMar>
          </w:tcPr>
          <w:p w14:paraId="39F06E9B" w14:textId="77777777" w:rsidR="00D52747" w:rsidRDefault="00D52747">
            <w:pPr>
              <w:spacing w:line="250" w:lineRule="auto"/>
            </w:pPr>
          </w:p>
        </w:tc>
      </w:tr>
      <w:tr w:rsidR="00D52747" w14:paraId="3784C2BD" w14:textId="77777777">
        <w:tblPrEx>
          <w:tblCellMar>
            <w:top w:w="0" w:type="dxa"/>
            <w:bottom w:w="0" w:type="dxa"/>
          </w:tblCellMar>
        </w:tblPrEx>
        <w:trPr>
          <w:cantSplit/>
        </w:trPr>
        <w:tc>
          <w:tcPr>
            <w:tcW w:w="1950" w:type="dxa"/>
            <w:shd w:val="clear" w:color="auto" w:fill="F2F4F6"/>
            <w:tcMar>
              <w:top w:w="80" w:type="dxa"/>
              <w:left w:w="130" w:type="dxa"/>
              <w:bottom w:w="80" w:type="dxa"/>
              <w:right w:w="130" w:type="dxa"/>
            </w:tcMar>
          </w:tcPr>
          <w:p w14:paraId="62E8A810" w14:textId="77777777" w:rsidR="00D52747" w:rsidRDefault="002D1E32">
            <w:pPr>
              <w:spacing w:line="250" w:lineRule="auto"/>
            </w:pPr>
            <w:r>
              <w:rPr>
                <w:b/>
                <w:bCs/>
                <w:sz w:val="18"/>
                <w:szCs w:val="18"/>
              </w:rPr>
              <w:t>Endpoint protection (13.1, 13.6)</w:t>
            </w:r>
          </w:p>
        </w:tc>
        <w:tc>
          <w:tcPr>
            <w:tcW w:w="2950" w:type="dxa"/>
            <w:shd w:val="clear" w:color="auto" w:fill="F2F4F6"/>
            <w:tcMar>
              <w:top w:w="80" w:type="dxa"/>
              <w:left w:w="130" w:type="dxa"/>
              <w:bottom w:w="80" w:type="dxa"/>
              <w:right w:w="130" w:type="dxa"/>
            </w:tcMar>
          </w:tcPr>
          <w:p w14:paraId="12844CE6" w14:textId="77777777" w:rsidR="00D52747" w:rsidRDefault="002D1E32">
            <w:pPr>
              <w:spacing w:line="250" w:lineRule="auto"/>
            </w:pPr>
            <w:r>
              <w:rPr>
                <w:sz w:val="18"/>
                <w:szCs w:val="18"/>
              </w:rPr>
              <w:t>Console export with last check-in per device</w:t>
            </w:r>
          </w:p>
        </w:tc>
        <w:tc>
          <w:tcPr>
            <w:tcW w:w="2300" w:type="dxa"/>
            <w:shd w:val="clear" w:color="auto" w:fill="F2F4F6"/>
            <w:tcMar>
              <w:top w:w="80" w:type="dxa"/>
              <w:left w:w="130" w:type="dxa"/>
              <w:bottom w:w="80" w:type="dxa"/>
              <w:right w:w="130" w:type="dxa"/>
            </w:tcMar>
          </w:tcPr>
          <w:p w14:paraId="7886DA49" w14:textId="77777777" w:rsidR="00D52747" w:rsidRDefault="002D1E32">
            <w:pPr>
              <w:spacing w:line="250" w:lineRule="auto"/>
            </w:pPr>
            <w:r>
              <w:rPr>
                <w:sz w:val="18"/>
                <w:szCs w:val="18"/>
              </w:rPr>
              <w:t>All managed devices</w:t>
            </w:r>
          </w:p>
        </w:tc>
        <w:tc>
          <w:tcPr>
            <w:tcW w:w="850" w:type="dxa"/>
            <w:shd w:val="clear" w:color="auto" w:fill="F2F4F6"/>
            <w:tcMar>
              <w:top w:w="80" w:type="dxa"/>
              <w:left w:w="130" w:type="dxa"/>
              <w:bottom w:w="80" w:type="dxa"/>
              <w:right w:w="130" w:type="dxa"/>
            </w:tcMar>
          </w:tcPr>
          <w:p w14:paraId="68710E57" w14:textId="77777777" w:rsidR="00D52747" w:rsidRDefault="00D52747">
            <w:pPr>
              <w:spacing w:line="250" w:lineRule="auto"/>
            </w:pPr>
          </w:p>
        </w:tc>
        <w:tc>
          <w:tcPr>
            <w:tcW w:w="1310" w:type="dxa"/>
            <w:shd w:val="clear" w:color="auto" w:fill="F2F4F6"/>
            <w:tcMar>
              <w:top w:w="80" w:type="dxa"/>
              <w:left w:w="130" w:type="dxa"/>
              <w:bottom w:w="80" w:type="dxa"/>
              <w:right w:w="130" w:type="dxa"/>
            </w:tcMar>
          </w:tcPr>
          <w:p w14:paraId="54400821" w14:textId="77777777" w:rsidR="00D52747" w:rsidRDefault="00D52747">
            <w:pPr>
              <w:spacing w:line="250" w:lineRule="auto"/>
            </w:pPr>
          </w:p>
        </w:tc>
      </w:tr>
      <w:tr w:rsidR="00D52747" w14:paraId="6270A093" w14:textId="77777777">
        <w:tblPrEx>
          <w:tblCellMar>
            <w:top w:w="0" w:type="dxa"/>
            <w:bottom w:w="0" w:type="dxa"/>
          </w:tblCellMar>
        </w:tblPrEx>
        <w:trPr>
          <w:cantSplit/>
        </w:trPr>
        <w:tc>
          <w:tcPr>
            <w:tcW w:w="1950" w:type="dxa"/>
            <w:shd w:val="clear" w:color="auto" w:fill="FFFFFF"/>
            <w:tcMar>
              <w:top w:w="80" w:type="dxa"/>
              <w:left w:w="130" w:type="dxa"/>
              <w:bottom w:w="80" w:type="dxa"/>
              <w:right w:w="130" w:type="dxa"/>
            </w:tcMar>
          </w:tcPr>
          <w:p w14:paraId="7B2FA3F3" w14:textId="77777777" w:rsidR="00D52747" w:rsidRDefault="002D1E32">
            <w:pPr>
              <w:spacing w:line="250" w:lineRule="auto"/>
            </w:pPr>
            <w:r>
              <w:rPr>
                <w:b/>
                <w:bCs/>
                <w:sz w:val="18"/>
                <w:szCs w:val="18"/>
              </w:rPr>
              <w:t>Privileged access (13.2)</w:t>
            </w:r>
          </w:p>
        </w:tc>
        <w:tc>
          <w:tcPr>
            <w:tcW w:w="2950" w:type="dxa"/>
            <w:shd w:val="clear" w:color="auto" w:fill="FFFFFF"/>
            <w:tcMar>
              <w:top w:w="80" w:type="dxa"/>
              <w:left w:w="130" w:type="dxa"/>
              <w:bottom w:w="80" w:type="dxa"/>
              <w:right w:w="130" w:type="dxa"/>
            </w:tcMar>
          </w:tcPr>
          <w:p w14:paraId="6DB19291" w14:textId="77777777" w:rsidR="00D52747" w:rsidRDefault="002D1E32">
            <w:pPr>
              <w:spacing w:line="250" w:lineRule="auto"/>
            </w:pPr>
            <w:r>
              <w:rPr>
                <w:sz w:val="18"/>
                <w:szCs w:val="18"/>
              </w:rPr>
              <w:t>Privileged account list with owners and justification</w:t>
            </w:r>
          </w:p>
        </w:tc>
        <w:tc>
          <w:tcPr>
            <w:tcW w:w="2300" w:type="dxa"/>
            <w:shd w:val="clear" w:color="auto" w:fill="FFFFFF"/>
            <w:tcMar>
              <w:top w:w="80" w:type="dxa"/>
              <w:left w:w="130" w:type="dxa"/>
              <w:bottom w:w="80" w:type="dxa"/>
              <w:right w:w="130" w:type="dxa"/>
            </w:tcMar>
          </w:tcPr>
          <w:p w14:paraId="5050B717" w14:textId="77777777" w:rsidR="00D52747" w:rsidRDefault="002D1E32">
            <w:pPr>
              <w:spacing w:line="250" w:lineRule="auto"/>
            </w:pPr>
            <w:r>
              <w:rPr>
                <w:sz w:val="18"/>
                <w:szCs w:val="18"/>
              </w:rPr>
              <w:t>All privileged accounts</w:t>
            </w:r>
          </w:p>
        </w:tc>
        <w:tc>
          <w:tcPr>
            <w:tcW w:w="850" w:type="dxa"/>
            <w:shd w:val="clear" w:color="auto" w:fill="FFFFFF"/>
            <w:tcMar>
              <w:top w:w="80" w:type="dxa"/>
              <w:left w:w="130" w:type="dxa"/>
              <w:bottom w:w="80" w:type="dxa"/>
              <w:right w:w="130" w:type="dxa"/>
            </w:tcMar>
          </w:tcPr>
          <w:p w14:paraId="438CD548" w14:textId="77777777" w:rsidR="00D52747" w:rsidRDefault="00D52747">
            <w:pPr>
              <w:spacing w:line="250" w:lineRule="auto"/>
            </w:pPr>
          </w:p>
        </w:tc>
        <w:tc>
          <w:tcPr>
            <w:tcW w:w="1310" w:type="dxa"/>
            <w:shd w:val="clear" w:color="auto" w:fill="FFFFFF"/>
            <w:tcMar>
              <w:top w:w="80" w:type="dxa"/>
              <w:left w:w="130" w:type="dxa"/>
              <w:bottom w:w="80" w:type="dxa"/>
              <w:right w:w="130" w:type="dxa"/>
            </w:tcMar>
          </w:tcPr>
          <w:p w14:paraId="0CDF0287" w14:textId="77777777" w:rsidR="00D52747" w:rsidRDefault="00D52747">
            <w:pPr>
              <w:spacing w:line="250" w:lineRule="auto"/>
            </w:pPr>
          </w:p>
        </w:tc>
      </w:tr>
      <w:tr w:rsidR="00D52747" w14:paraId="40CDD0A5" w14:textId="77777777">
        <w:tblPrEx>
          <w:tblCellMar>
            <w:top w:w="0" w:type="dxa"/>
            <w:bottom w:w="0" w:type="dxa"/>
          </w:tblCellMar>
        </w:tblPrEx>
        <w:trPr>
          <w:cantSplit/>
        </w:trPr>
        <w:tc>
          <w:tcPr>
            <w:tcW w:w="1950" w:type="dxa"/>
            <w:shd w:val="clear" w:color="auto" w:fill="F2F4F6"/>
            <w:tcMar>
              <w:top w:w="80" w:type="dxa"/>
              <w:left w:w="130" w:type="dxa"/>
              <w:bottom w:w="80" w:type="dxa"/>
              <w:right w:w="130" w:type="dxa"/>
            </w:tcMar>
          </w:tcPr>
          <w:p w14:paraId="15CD15B3" w14:textId="77777777" w:rsidR="00D52747" w:rsidRDefault="002D1E32">
            <w:pPr>
              <w:spacing w:line="250" w:lineRule="auto"/>
            </w:pPr>
            <w:r>
              <w:rPr>
                <w:b/>
                <w:bCs/>
                <w:sz w:val="18"/>
                <w:szCs w:val="18"/>
              </w:rPr>
              <w:t>Access provisioning (13.3)</w:t>
            </w:r>
          </w:p>
        </w:tc>
        <w:tc>
          <w:tcPr>
            <w:tcW w:w="2950" w:type="dxa"/>
            <w:shd w:val="clear" w:color="auto" w:fill="F2F4F6"/>
            <w:tcMar>
              <w:top w:w="80" w:type="dxa"/>
              <w:left w:w="130" w:type="dxa"/>
              <w:bottom w:w="80" w:type="dxa"/>
              <w:right w:w="130" w:type="dxa"/>
            </w:tcMar>
          </w:tcPr>
          <w:p w14:paraId="77C635E3" w14:textId="77777777" w:rsidR="00D52747" w:rsidRDefault="002D1E32">
            <w:pPr>
              <w:spacing w:line="250" w:lineRule="auto"/>
            </w:pPr>
            <w:r>
              <w:rPr>
                <w:sz w:val="18"/>
                <w:szCs w:val="18"/>
              </w:rPr>
              <w:t>Approved requests against role profiles</w:t>
            </w:r>
          </w:p>
        </w:tc>
        <w:tc>
          <w:tcPr>
            <w:tcW w:w="2300" w:type="dxa"/>
            <w:shd w:val="clear" w:color="auto" w:fill="F2F4F6"/>
            <w:tcMar>
              <w:top w:w="80" w:type="dxa"/>
              <w:left w:w="130" w:type="dxa"/>
              <w:bottom w:w="80" w:type="dxa"/>
              <w:right w:w="130" w:type="dxa"/>
            </w:tcMar>
          </w:tcPr>
          <w:p w14:paraId="0A0E38B5" w14:textId="77777777" w:rsidR="00D52747" w:rsidRDefault="002D1E32">
            <w:pPr>
              <w:spacing w:line="250" w:lineRule="auto"/>
            </w:pPr>
            <w:r>
              <w:rPr>
                <w:sz w:val="18"/>
                <w:szCs w:val="18"/>
              </w:rPr>
              <w:t>All access granted in the period</w:t>
            </w:r>
          </w:p>
        </w:tc>
        <w:tc>
          <w:tcPr>
            <w:tcW w:w="850" w:type="dxa"/>
            <w:shd w:val="clear" w:color="auto" w:fill="F2F4F6"/>
            <w:tcMar>
              <w:top w:w="80" w:type="dxa"/>
              <w:left w:w="130" w:type="dxa"/>
              <w:bottom w:w="80" w:type="dxa"/>
              <w:right w:w="130" w:type="dxa"/>
            </w:tcMar>
          </w:tcPr>
          <w:p w14:paraId="5EA23951" w14:textId="77777777" w:rsidR="00D52747" w:rsidRDefault="00D52747">
            <w:pPr>
              <w:spacing w:line="250" w:lineRule="auto"/>
            </w:pPr>
          </w:p>
        </w:tc>
        <w:tc>
          <w:tcPr>
            <w:tcW w:w="1310" w:type="dxa"/>
            <w:shd w:val="clear" w:color="auto" w:fill="F2F4F6"/>
            <w:tcMar>
              <w:top w:w="80" w:type="dxa"/>
              <w:left w:w="130" w:type="dxa"/>
              <w:bottom w:w="80" w:type="dxa"/>
              <w:right w:w="130" w:type="dxa"/>
            </w:tcMar>
          </w:tcPr>
          <w:p w14:paraId="107DAFCC" w14:textId="77777777" w:rsidR="00D52747" w:rsidRDefault="00D52747">
            <w:pPr>
              <w:spacing w:line="250" w:lineRule="auto"/>
            </w:pPr>
          </w:p>
        </w:tc>
      </w:tr>
      <w:tr w:rsidR="00D52747" w14:paraId="573D7E85" w14:textId="77777777">
        <w:tblPrEx>
          <w:tblCellMar>
            <w:top w:w="0" w:type="dxa"/>
            <w:bottom w:w="0" w:type="dxa"/>
          </w:tblCellMar>
        </w:tblPrEx>
        <w:trPr>
          <w:cantSplit/>
        </w:trPr>
        <w:tc>
          <w:tcPr>
            <w:tcW w:w="1950" w:type="dxa"/>
            <w:shd w:val="clear" w:color="auto" w:fill="FFFFFF"/>
            <w:tcMar>
              <w:top w:w="80" w:type="dxa"/>
              <w:left w:w="130" w:type="dxa"/>
              <w:bottom w:w="80" w:type="dxa"/>
              <w:right w:w="130" w:type="dxa"/>
            </w:tcMar>
          </w:tcPr>
          <w:p w14:paraId="32CA11E0" w14:textId="77777777" w:rsidR="00D52747" w:rsidRDefault="002D1E32">
            <w:pPr>
              <w:spacing w:line="250" w:lineRule="auto"/>
            </w:pPr>
            <w:r>
              <w:rPr>
                <w:b/>
                <w:bCs/>
                <w:sz w:val="18"/>
                <w:szCs w:val="18"/>
              </w:rPr>
              <w:t>Access removal (13.3)</w:t>
            </w:r>
          </w:p>
        </w:tc>
        <w:tc>
          <w:tcPr>
            <w:tcW w:w="2950" w:type="dxa"/>
            <w:shd w:val="clear" w:color="auto" w:fill="FFFFFF"/>
            <w:tcMar>
              <w:top w:w="80" w:type="dxa"/>
              <w:left w:w="130" w:type="dxa"/>
              <w:bottom w:w="80" w:type="dxa"/>
              <w:right w:w="130" w:type="dxa"/>
            </w:tcMar>
          </w:tcPr>
          <w:p w14:paraId="0D1C803E" w14:textId="77777777" w:rsidR="00D52747" w:rsidRDefault="002D1E32">
            <w:pPr>
              <w:spacing w:line="250" w:lineRule="auto"/>
            </w:pPr>
            <w:r>
              <w:rPr>
                <w:sz w:val="18"/>
                <w:szCs w:val="18"/>
              </w:rPr>
              <w:t>Leaver list matched to account disablement timestamps</w:t>
            </w:r>
          </w:p>
        </w:tc>
        <w:tc>
          <w:tcPr>
            <w:tcW w:w="2300" w:type="dxa"/>
            <w:shd w:val="clear" w:color="auto" w:fill="FFFFFF"/>
            <w:tcMar>
              <w:top w:w="80" w:type="dxa"/>
              <w:left w:w="130" w:type="dxa"/>
              <w:bottom w:w="80" w:type="dxa"/>
              <w:right w:w="130" w:type="dxa"/>
            </w:tcMar>
          </w:tcPr>
          <w:p w14:paraId="1970710A" w14:textId="77777777" w:rsidR="00D52747" w:rsidRDefault="002D1E32">
            <w:pPr>
              <w:spacing w:line="250" w:lineRule="auto"/>
            </w:pPr>
            <w:r>
              <w:rPr>
                <w:sz w:val="18"/>
                <w:szCs w:val="18"/>
              </w:rPr>
              <w:t>All leavers in the period</w:t>
            </w:r>
          </w:p>
        </w:tc>
        <w:tc>
          <w:tcPr>
            <w:tcW w:w="850" w:type="dxa"/>
            <w:shd w:val="clear" w:color="auto" w:fill="FFFFFF"/>
            <w:tcMar>
              <w:top w:w="80" w:type="dxa"/>
              <w:left w:w="130" w:type="dxa"/>
              <w:bottom w:w="80" w:type="dxa"/>
              <w:right w:w="130" w:type="dxa"/>
            </w:tcMar>
          </w:tcPr>
          <w:p w14:paraId="09AD4E0D" w14:textId="77777777" w:rsidR="00D52747" w:rsidRDefault="00D52747">
            <w:pPr>
              <w:spacing w:line="250" w:lineRule="auto"/>
            </w:pPr>
          </w:p>
        </w:tc>
        <w:tc>
          <w:tcPr>
            <w:tcW w:w="1310" w:type="dxa"/>
            <w:shd w:val="clear" w:color="auto" w:fill="FFFFFF"/>
            <w:tcMar>
              <w:top w:w="80" w:type="dxa"/>
              <w:left w:w="130" w:type="dxa"/>
              <w:bottom w:w="80" w:type="dxa"/>
              <w:right w:w="130" w:type="dxa"/>
            </w:tcMar>
          </w:tcPr>
          <w:p w14:paraId="5897EBCA" w14:textId="77777777" w:rsidR="00D52747" w:rsidRDefault="00D52747">
            <w:pPr>
              <w:spacing w:line="250" w:lineRule="auto"/>
            </w:pPr>
          </w:p>
        </w:tc>
      </w:tr>
      <w:tr w:rsidR="00D52747" w14:paraId="169EFCB6" w14:textId="77777777">
        <w:tblPrEx>
          <w:tblCellMar>
            <w:top w:w="0" w:type="dxa"/>
            <w:bottom w:w="0" w:type="dxa"/>
          </w:tblCellMar>
        </w:tblPrEx>
        <w:trPr>
          <w:cantSplit/>
        </w:trPr>
        <w:tc>
          <w:tcPr>
            <w:tcW w:w="1950" w:type="dxa"/>
            <w:shd w:val="clear" w:color="auto" w:fill="F2F4F6"/>
            <w:tcMar>
              <w:top w:w="80" w:type="dxa"/>
              <w:left w:w="130" w:type="dxa"/>
              <w:bottom w:w="80" w:type="dxa"/>
              <w:right w:w="130" w:type="dxa"/>
            </w:tcMar>
          </w:tcPr>
          <w:p w14:paraId="6D2BA1DC" w14:textId="77777777" w:rsidR="00D52747" w:rsidRDefault="002D1E32">
            <w:pPr>
              <w:spacing w:line="250" w:lineRule="auto"/>
            </w:pPr>
            <w:r>
              <w:rPr>
                <w:b/>
                <w:bCs/>
                <w:sz w:val="18"/>
                <w:szCs w:val="18"/>
              </w:rPr>
              <w:t>Access review (13.3)</w:t>
            </w:r>
          </w:p>
        </w:tc>
        <w:tc>
          <w:tcPr>
            <w:tcW w:w="2950" w:type="dxa"/>
            <w:shd w:val="clear" w:color="auto" w:fill="F2F4F6"/>
            <w:tcMar>
              <w:top w:w="80" w:type="dxa"/>
              <w:left w:w="130" w:type="dxa"/>
              <w:bottom w:w="80" w:type="dxa"/>
              <w:right w:w="130" w:type="dxa"/>
            </w:tcMar>
          </w:tcPr>
          <w:p w14:paraId="3DED6431" w14:textId="77777777" w:rsidR="00D52747" w:rsidRDefault="002D1E32">
            <w:pPr>
              <w:spacing w:line="250" w:lineRule="auto"/>
            </w:pPr>
            <w:r>
              <w:rPr>
                <w:sz w:val="18"/>
                <w:szCs w:val="18"/>
              </w:rPr>
              <w:t>Review approved by business owner, showing removals</w:t>
            </w:r>
          </w:p>
        </w:tc>
        <w:tc>
          <w:tcPr>
            <w:tcW w:w="2300" w:type="dxa"/>
            <w:shd w:val="clear" w:color="auto" w:fill="F2F4F6"/>
            <w:tcMar>
              <w:top w:w="80" w:type="dxa"/>
              <w:left w:w="130" w:type="dxa"/>
              <w:bottom w:w="80" w:type="dxa"/>
              <w:right w:w="130" w:type="dxa"/>
            </w:tcMar>
          </w:tcPr>
          <w:p w14:paraId="57297B99" w14:textId="77777777" w:rsidR="00D52747" w:rsidRDefault="002D1E32">
            <w:pPr>
              <w:spacing w:line="250" w:lineRule="auto"/>
            </w:pPr>
            <w:r>
              <w:rPr>
                <w:sz w:val="18"/>
                <w:szCs w:val="18"/>
              </w:rPr>
              <w:t>All users in scope</w:t>
            </w:r>
          </w:p>
        </w:tc>
        <w:tc>
          <w:tcPr>
            <w:tcW w:w="850" w:type="dxa"/>
            <w:shd w:val="clear" w:color="auto" w:fill="F2F4F6"/>
            <w:tcMar>
              <w:top w:w="80" w:type="dxa"/>
              <w:left w:w="130" w:type="dxa"/>
              <w:bottom w:w="80" w:type="dxa"/>
              <w:right w:w="130" w:type="dxa"/>
            </w:tcMar>
          </w:tcPr>
          <w:p w14:paraId="6D778794" w14:textId="77777777" w:rsidR="00D52747" w:rsidRDefault="00D52747">
            <w:pPr>
              <w:spacing w:line="250" w:lineRule="auto"/>
            </w:pPr>
          </w:p>
        </w:tc>
        <w:tc>
          <w:tcPr>
            <w:tcW w:w="1310" w:type="dxa"/>
            <w:shd w:val="clear" w:color="auto" w:fill="F2F4F6"/>
            <w:tcMar>
              <w:top w:w="80" w:type="dxa"/>
              <w:left w:w="130" w:type="dxa"/>
              <w:bottom w:w="80" w:type="dxa"/>
              <w:right w:w="130" w:type="dxa"/>
            </w:tcMar>
          </w:tcPr>
          <w:p w14:paraId="1D99214B" w14:textId="77777777" w:rsidR="00D52747" w:rsidRDefault="00D52747">
            <w:pPr>
              <w:spacing w:line="250" w:lineRule="auto"/>
            </w:pPr>
          </w:p>
        </w:tc>
      </w:tr>
      <w:tr w:rsidR="00D52747" w14:paraId="1B1DFE69" w14:textId="77777777">
        <w:tblPrEx>
          <w:tblCellMar>
            <w:top w:w="0" w:type="dxa"/>
            <w:bottom w:w="0" w:type="dxa"/>
          </w:tblCellMar>
        </w:tblPrEx>
        <w:trPr>
          <w:cantSplit/>
        </w:trPr>
        <w:tc>
          <w:tcPr>
            <w:tcW w:w="1950" w:type="dxa"/>
            <w:shd w:val="clear" w:color="auto" w:fill="FFFFFF"/>
            <w:tcMar>
              <w:top w:w="80" w:type="dxa"/>
              <w:left w:w="130" w:type="dxa"/>
              <w:bottom w:w="80" w:type="dxa"/>
              <w:right w:w="130" w:type="dxa"/>
            </w:tcMar>
          </w:tcPr>
          <w:p w14:paraId="6C518A03" w14:textId="77777777" w:rsidR="00D52747" w:rsidRDefault="002D1E32">
            <w:pPr>
              <w:spacing w:line="250" w:lineRule="auto"/>
            </w:pPr>
            <w:r>
              <w:rPr>
                <w:b/>
                <w:bCs/>
                <w:sz w:val="18"/>
                <w:szCs w:val="18"/>
              </w:rPr>
              <w:t>Authentication (13.4)</w:t>
            </w:r>
          </w:p>
        </w:tc>
        <w:tc>
          <w:tcPr>
            <w:tcW w:w="2950" w:type="dxa"/>
            <w:shd w:val="clear" w:color="auto" w:fill="FFFFFF"/>
            <w:tcMar>
              <w:top w:w="80" w:type="dxa"/>
              <w:left w:w="130" w:type="dxa"/>
              <w:bottom w:w="80" w:type="dxa"/>
              <w:right w:w="130" w:type="dxa"/>
            </w:tcMar>
          </w:tcPr>
          <w:p w14:paraId="0F288244" w14:textId="77777777" w:rsidR="00D52747" w:rsidRDefault="002D1E32">
            <w:pPr>
              <w:spacing w:line="250" w:lineRule="auto"/>
            </w:pPr>
            <w:r>
              <w:rPr>
                <w:sz w:val="18"/>
                <w:szCs w:val="18"/>
              </w:rPr>
              <w:t>Authentication methods export</w:t>
            </w:r>
          </w:p>
        </w:tc>
        <w:tc>
          <w:tcPr>
            <w:tcW w:w="2300" w:type="dxa"/>
            <w:shd w:val="clear" w:color="auto" w:fill="FFFFFF"/>
            <w:tcMar>
              <w:top w:w="80" w:type="dxa"/>
              <w:left w:w="130" w:type="dxa"/>
              <w:bottom w:w="80" w:type="dxa"/>
              <w:right w:w="130" w:type="dxa"/>
            </w:tcMar>
          </w:tcPr>
          <w:p w14:paraId="201A10D8" w14:textId="77777777" w:rsidR="00D52747" w:rsidRDefault="002D1E32">
            <w:pPr>
              <w:spacing w:line="250" w:lineRule="auto"/>
            </w:pPr>
            <w:r>
              <w:rPr>
                <w:sz w:val="18"/>
                <w:szCs w:val="18"/>
              </w:rPr>
              <w:t>All accounts, including administrative and third party</w:t>
            </w:r>
          </w:p>
        </w:tc>
        <w:tc>
          <w:tcPr>
            <w:tcW w:w="850" w:type="dxa"/>
            <w:shd w:val="clear" w:color="auto" w:fill="FFFFFF"/>
            <w:tcMar>
              <w:top w:w="80" w:type="dxa"/>
              <w:left w:w="130" w:type="dxa"/>
              <w:bottom w:w="80" w:type="dxa"/>
              <w:right w:w="130" w:type="dxa"/>
            </w:tcMar>
          </w:tcPr>
          <w:p w14:paraId="2304F368" w14:textId="77777777" w:rsidR="00D52747" w:rsidRDefault="00D52747">
            <w:pPr>
              <w:spacing w:line="250" w:lineRule="auto"/>
            </w:pPr>
          </w:p>
        </w:tc>
        <w:tc>
          <w:tcPr>
            <w:tcW w:w="1310" w:type="dxa"/>
            <w:shd w:val="clear" w:color="auto" w:fill="FFFFFF"/>
            <w:tcMar>
              <w:top w:w="80" w:type="dxa"/>
              <w:left w:w="130" w:type="dxa"/>
              <w:bottom w:w="80" w:type="dxa"/>
              <w:right w:w="130" w:type="dxa"/>
            </w:tcMar>
          </w:tcPr>
          <w:p w14:paraId="0FFA9475" w14:textId="77777777" w:rsidR="00D52747" w:rsidRDefault="00D52747">
            <w:pPr>
              <w:spacing w:line="250" w:lineRule="auto"/>
            </w:pPr>
          </w:p>
        </w:tc>
      </w:tr>
      <w:tr w:rsidR="00D52747" w14:paraId="1A703484" w14:textId="77777777">
        <w:tblPrEx>
          <w:tblCellMar>
            <w:top w:w="0" w:type="dxa"/>
            <w:bottom w:w="0" w:type="dxa"/>
          </w:tblCellMar>
        </w:tblPrEx>
        <w:trPr>
          <w:cantSplit/>
        </w:trPr>
        <w:tc>
          <w:tcPr>
            <w:tcW w:w="1950" w:type="dxa"/>
            <w:shd w:val="clear" w:color="auto" w:fill="F2F4F6"/>
            <w:tcMar>
              <w:top w:w="80" w:type="dxa"/>
              <w:left w:w="130" w:type="dxa"/>
              <w:bottom w:w="80" w:type="dxa"/>
              <w:right w:w="130" w:type="dxa"/>
            </w:tcMar>
          </w:tcPr>
          <w:p w14:paraId="68B5B492" w14:textId="77777777" w:rsidR="00D52747" w:rsidRDefault="002D1E32">
            <w:pPr>
              <w:spacing w:line="250" w:lineRule="auto"/>
            </w:pPr>
            <w:r>
              <w:rPr>
                <w:b/>
                <w:bCs/>
                <w:sz w:val="18"/>
                <w:szCs w:val="18"/>
              </w:rPr>
              <w:t>Patching (13.7)</w:t>
            </w:r>
          </w:p>
        </w:tc>
        <w:tc>
          <w:tcPr>
            <w:tcW w:w="2950" w:type="dxa"/>
            <w:shd w:val="clear" w:color="auto" w:fill="F2F4F6"/>
            <w:tcMar>
              <w:top w:w="80" w:type="dxa"/>
              <w:left w:w="130" w:type="dxa"/>
              <w:bottom w:w="80" w:type="dxa"/>
              <w:right w:w="130" w:type="dxa"/>
            </w:tcMar>
          </w:tcPr>
          <w:p w14:paraId="1DDD283F" w14:textId="77777777" w:rsidR="00D52747" w:rsidRDefault="002D1E32">
            <w:pPr>
              <w:spacing w:line="250" w:lineRule="auto"/>
            </w:pPr>
            <w:r>
              <w:rPr>
                <w:sz w:val="18"/>
                <w:szCs w:val="18"/>
              </w:rPr>
              <w:t>Compliance report as a proportion within target</w:t>
            </w:r>
          </w:p>
        </w:tc>
        <w:tc>
          <w:tcPr>
            <w:tcW w:w="2300" w:type="dxa"/>
            <w:shd w:val="clear" w:color="auto" w:fill="F2F4F6"/>
            <w:tcMar>
              <w:top w:w="80" w:type="dxa"/>
              <w:left w:w="130" w:type="dxa"/>
              <w:bottom w:w="80" w:type="dxa"/>
              <w:right w:w="130" w:type="dxa"/>
            </w:tcMar>
          </w:tcPr>
          <w:p w14:paraId="485DBF3F" w14:textId="77777777" w:rsidR="00D52747" w:rsidRDefault="002D1E32">
            <w:pPr>
              <w:spacing w:line="250" w:lineRule="auto"/>
            </w:pPr>
            <w:r>
              <w:rPr>
                <w:sz w:val="18"/>
                <w:szCs w:val="18"/>
              </w:rPr>
              <w:t>All in-scope systems</w:t>
            </w:r>
          </w:p>
        </w:tc>
        <w:tc>
          <w:tcPr>
            <w:tcW w:w="850" w:type="dxa"/>
            <w:shd w:val="clear" w:color="auto" w:fill="F2F4F6"/>
            <w:tcMar>
              <w:top w:w="80" w:type="dxa"/>
              <w:left w:w="130" w:type="dxa"/>
              <w:bottom w:w="80" w:type="dxa"/>
              <w:right w:w="130" w:type="dxa"/>
            </w:tcMar>
          </w:tcPr>
          <w:p w14:paraId="4F7E9CDE" w14:textId="77777777" w:rsidR="00D52747" w:rsidRDefault="00D52747">
            <w:pPr>
              <w:spacing w:line="250" w:lineRule="auto"/>
            </w:pPr>
          </w:p>
        </w:tc>
        <w:tc>
          <w:tcPr>
            <w:tcW w:w="1310" w:type="dxa"/>
            <w:shd w:val="clear" w:color="auto" w:fill="F2F4F6"/>
            <w:tcMar>
              <w:top w:w="80" w:type="dxa"/>
              <w:left w:w="130" w:type="dxa"/>
              <w:bottom w:w="80" w:type="dxa"/>
              <w:right w:w="130" w:type="dxa"/>
            </w:tcMar>
          </w:tcPr>
          <w:p w14:paraId="4754C757" w14:textId="77777777" w:rsidR="00D52747" w:rsidRDefault="00D52747">
            <w:pPr>
              <w:spacing w:line="250" w:lineRule="auto"/>
            </w:pPr>
          </w:p>
        </w:tc>
      </w:tr>
      <w:tr w:rsidR="00D52747" w14:paraId="514EFDE3" w14:textId="77777777">
        <w:tblPrEx>
          <w:tblCellMar>
            <w:top w:w="0" w:type="dxa"/>
            <w:bottom w:w="0" w:type="dxa"/>
          </w:tblCellMar>
        </w:tblPrEx>
        <w:trPr>
          <w:cantSplit/>
        </w:trPr>
        <w:tc>
          <w:tcPr>
            <w:tcW w:w="1950" w:type="dxa"/>
            <w:shd w:val="clear" w:color="auto" w:fill="FFFFFF"/>
            <w:tcMar>
              <w:top w:w="80" w:type="dxa"/>
              <w:left w:w="130" w:type="dxa"/>
              <w:bottom w:w="80" w:type="dxa"/>
              <w:right w:w="130" w:type="dxa"/>
            </w:tcMar>
          </w:tcPr>
          <w:p w14:paraId="5D9B729C" w14:textId="77777777" w:rsidR="00D52747" w:rsidRDefault="002D1E32">
            <w:pPr>
              <w:spacing w:line="250" w:lineRule="auto"/>
            </w:pPr>
            <w:r>
              <w:rPr>
                <w:b/>
                <w:bCs/>
                <w:sz w:val="18"/>
                <w:szCs w:val="18"/>
              </w:rPr>
              <w:t>Configuration (13.8)</w:t>
            </w:r>
          </w:p>
        </w:tc>
        <w:tc>
          <w:tcPr>
            <w:tcW w:w="2950" w:type="dxa"/>
            <w:shd w:val="clear" w:color="auto" w:fill="FFFFFF"/>
            <w:tcMar>
              <w:top w:w="80" w:type="dxa"/>
              <w:left w:w="130" w:type="dxa"/>
              <w:bottom w:w="80" w:type="dxa"/>
              <w:right w:w="130" w:type="dxa"/>
            </w:tcMar>
          </w:tcPr>
          <w:p w14:paraId="2F88AF87" w14:textId="77777777" w:rsidR="00D52747" w:rsidRDefault="002D1E32">
            <w:pPr>
              <w:spacing w:line="250" w:lineRule="auto"/>
            </w:pPr>
            <w:r>
              <w:rPr>
                <w:sz w:val="18"/>
                <w:szCs w:val="18"/>
              </w:rPr>
              <w:t>Baseline definition and deviation report</w:t>
            </w:r>
          </w:p>
        </w:tc>
        <w:tc>
          <w:tcPr>
            <w:tcW w:w="2300" w:type="dxa"/>
            <w:shd w:val="clear" w:color="auto" w:fill="FFFFFF"/>
            <w:tcMar>
              <w:top w:w="80" w:type="dxa"/>
              <w:left w:w="130" w:type="dxa"/>
              <w:bottom w:w="80" w:type="dxa"/>
              <w:right w:w="130" w:type="dxa"/>
            </w:tcMar>
          </w:tcPr>
          <w:p w14:paraId="29C29441" w14:textId="77777777" w:rsidR="00D52747" w:rsidRDefault="002D1E32">
            <w:pPr>
              <w:spacing w:line="250" w:lineRule="auto"/>
            </w:pPr>
            <w:r>
              <w:rPr>
                <w:sz w:val="18"/>
                <w:szCs w:val="18"/>
              </w:rPr>
              <w:t>All in-scope systems</w:t>
            </w:r>
          </w:p>
        </w:tc>
        <w:tc>
          <w:tcPr>
            <w:tcW w:w="850" w:type="dxa"/>
            <w:shd w:val="clear" w:color="auto" w:fill="FFFFFF"/>
            <w:tcMar>
              <w:top w:w="80" w:type="dxa"/>
              <w:left w:w="130" w:type="dxa"/>
              <w:bottom w:w="80" w:type="dxa"/>
              <w:right w:w="130" w:type="dxa"/>
            </w:tcMar>
          </w:tcPr>
          <w:p w14:paraId="28BE3CA9" w14:textId="77777777" w:rsidR="00D52747" w:rsidRDefault="00D52747">
            <w:pPr>
              <w:spacing w:line="250" w:lineRule="auto"/>
            </w:pPr>
          </w:p>
        </w:tc>
        <w:tc>
          <w:tcPr>
            <w:tcW w:w="1310" w:type="dxa"/>
            <w:shd w:val="clear" w:color="auto" w:fill="FFFFFF"/>
            <w:tcMar>
              <w:top w:w="80" w:type="dxa"/>
              <w:left w:w="130" w:type="dxa"/>
              <w:bottom w:w="80" w:type="dxa"/>
              <w:right w:w="130" w:type="dxa"/>
            </w:tcMar>
          </w:tcPr>
          <w:p w14:paraId="2529D7F8" w14:textId="77777777" w:rsidR="00D52747" w:rsidRDefault="00D52747">
            <w:pPr>
              <w:spacing w:line="250" w:lineRule="auto"/>
            </w:pPr>
          </w:p>
        </w:tc>
      </w:tr>
      <w:tr w:rsidR="00D52747" w14:paraId="651B3978" w14:textId="77777777">
        <w:tblPrEx>
          <w:tblCellMar>
            <w:top w:w="0" w:type="dxa"/>
            <w:bottom w:w="0" w:type="dxa"/>
          </w:tblCellMar>
        </w:tblPrEx>
        <w:trPr>
          <w:cantSplit/>
        </w:trPr>
        <w:tc>
          <w:tcPr>
            <w:tcW w:w="1950" w:type="dxa"/>
            <w:shd w:val="clear" w:color="auto" w:fill="F2F4F6"/>
            <w:tcMar>
              <w:top w:w="80" w:type="dxa"/>
              <w:left w:w="130" w:type="dxa"/>
              <w:bottom w:w="80" w:type="dxa"/>
              <w:right w:w="130" w:type="dxa"/>
            </w:tcMar>
          </w:tcPr>
          <w:p w14:paraId="5E6EE187" w14:textId="77777777" w:rsidR="00D52747" w:rsidRDefault="002D1E32">
            <w:pPr>
              <w:spacing w:line="250" w:lineRule="auto"/>
            </w:pPr>
            <w:r>
              <w:rPr>
                <w:b/>
                <w:bCs/>
                <w:sz w:val="18"/>
                <w:szCs w:val="18"/>
              </w:rPr>
              <w:t>Information deletion (13.9)</w:t>
            </w:r>
          </w:p>
        </w:tc>
        <w:tc>
          <w:tcPr>
            <w:tcW w:w="2950" w:type="dxa"/>
            <w:shd w:val="clear" w:color="auto" w:fill="F2F4F6"/>
            <w:tcMar>
              <w:top w:w="80" w:type="dxa"/>
              <w:left w:w="130" w:type="dxa"/>
              <w:bottom w:w="80" w:type="dxa"/>
              <w:right w:w="130" w:type="dxa"/>
            </w:tcMar>
          </w:tcPr>
          <w:p w14:paraId="5ECEDFBE" w14:textId="77777777" w:rsidR="00D52747" w:rsidRDefault="002D1E32">
            <w:pPr>
              <w:spacing w:line="250" w:lineRule="auto"/>
            </w:pPr>
            <w:r>
              <w:rPr>
                <w:sz w:val="18"/>
                <w:szCs w:val="18"/>
              </w:rPr>
              <w:t>Deletion records against the retention schedule</w:t>
            </w:r>
          </w:p>
        </w:tc>
        <w:tc>
          <w:tcPr>
            <w:tcW w:w="2300" w:type="dxa"/>
            <w:shd w:val="clear" w:color="auto" w:fill="F2F4F6"/>
            <w:tcMar>
              <w:top w:w="80" w:type="dxa"/>
              <w:left w:w="130" w:type="dxa"/>
              <w:bottom w:w="80" w:type="dxa"/>
              <w:right w:w="130" w:type="dxa"/>
            </w:tcMar>
          </w:tcPr>
          <w:p w14:paraId="416A64D9" w14:textId="77777777" w:rsidR="00D52747" w:rsidRDefault="002D1E32">
            <w:pPr>
              <w:spacing w:line="250" w:lineRule="auto"/>
            </w:pPr>
            <w:r>
              <w:rPr>
                <w:sz w:val="18"/>
                <w:szCs w:val="18"/>
              </w:rPr>
              <w:t>All categories due for deletion</w:t>
            </w:r>
          </w:p>
        </w:tc>
        <w:tc>
          <w:tcPr>
            <w:tcW w:w="850" w:type="dxa"/>
            <w:shd w:val="clear" w:color="auto" w:fill="F2F4F6"/>
            <w:tcMar>
              <w:top w:w="80" w:type="dxa"/>
              <w:left w:w="130" w:type="dxa"/>
              <w:bottom w:w="80" w:type="dxa"/>
              <w:right w:w="130" w:type="dxa"/>
            </w:tcMar>
          </w:tcPr>
          <w:p w14:paraId="29ABB718" w14:textId="77777777" w:rsidR="00D52747" w:rsidRDefault="00D52747">
            <w:pPr>
              <w:spacing w:line="250" w:lineRule="auto"/>
            </w:pPr>
          </w:p>
        </w:tc>
        <w:tc>
          <w:tcPr>
            <w:tcW w:w="1310" w:type="dxa"/>
            <w:shd w:val="clear" w:color="auto" w:fill="F2F4F6"/>
            <w:tcMar>
              <w:top w:w="80" w:type="dxa"/>
              <w:left w:w="130" w:type="dxa"/>
              <w:bottom w:w="80" w:type="dxa"/>
              <w:right w:w="130" w:type="dxa"/>
            </w:tcMar>
          </w:tcPr>
          <w:p w14:paraId="3B9BDA87" w14:textId="77777777" w:rsidR="00D52747" w:rsidRDefault="00D52747">
            <w:pPr>
              <w:spacing w:line="250" w:lineRule="auto"/>
            </w:pPr>
          </w:p>
        </w:tc>
      </w:tr>
      <w:tr w:rsidR="00D52747" w14:paraId="10FC38BF" w14:textId="77777777">
        <w:tblPrEx>
          <w:tblCellMar>
            <w:top w:w="0" w:type="dxa"/>
            <w:bottom w:w="0" w:type="dxa"/>
          </w:tblCellMar>
        </w:tblPrEx>
        <w:trPr>
          <w:cantSplit/>
        </w:trPr>
        <w:tc>
          <w:tcPr>
            <w:tcW w:w="1950" w:type="dxa"/>
            <w:shd w:val="clear" w:color="auto" w:fill="FFFFFF"/>
            <w:tcMar>
              <w:top w:w="80" w:type="dxa"/>
              <w:left w:w="130" w:type="dxa"/>
              <w:bottom w:w="80" w:type="dxa"/>
              <w:right w:w="130" w:type="dxa"/>
            </w:tcMar>
          </w:tcPr>
          <w:p w14:paraId="607894EC" w14:textId="77777777" w:rsidR="00D52747" w:rsidRDefault="002D1E32">
            <w:pPr>
              <w:spacing w:line="250" w:lineRule="auto"/>
            </w:pPr>
            <w:r>
              <w:rPr>
                <w:b/>
                <w:bCs/>
                <w:sz w:val="18"/>
                <w:szCs w:val="18"/>
              </w:rPr>
              <w:t>Backup coverage (13.10)</w:t>
            </w:r>
          </w:p>
        </w:tc>
        <w:tc>
          <w:tcPr>
            <w:tcW w:w="2950" w:type="dxa"/>
            <w:shd w:val="clear" w:color="auto" w:fill="FFFFFF"/>
            <w:tcMar>
              <w:top w:w="80" w:type="dxa"/>
              <w:left w:w="130" w:type="dxa"/>
              <w:bottom w:w="80" w:type="dxa"/>
              <w:right w:w="130" w:type="dxa"/>
            </w:tcMar>
          </w:tcPr>
          <w:p w14:paraId="0CF603E5" w14:textId="77777777" w:rsidR="00D52747" w:rsidRDefault="002D1E32">
            <w:pPr>
              <w:spacing w:line="250" w:lineRule="auto"/>
            </w:pPr>
            <w:r>
              <w:rPr>
                <w:sz w:val="18"/>
                <w:szCs w:val="18"/>
              </w:rPr>
              <w:t>Job report listing systems and last successful run</w:t>
            </w:r>
          </w:p>
        </w:tc>
        <w:tc>
          <w:tcPr>
            <w:tcW w:w="2300" w:type="dxa"/>
            <w:shd w:val="clear" w:color="auto" w:fill="FFFFFF"/>
            <w:tcMar>
              <w:top w:w="80" w:type="dxa"/>
              <w:left w:w="130" w:type="dxa"/>
              <w:bottom w:w="80" w:type="dxa"/>
              <w:right w:w="130" w:type="dxa"/>
            </w:tcMar>
          </w:tcPr>
          <w:p w14:paraId="550019B8" w14:textId="77777777" w:rsidR="00D52747" w:rsidRDefault="002D1E32">
            <w:pPr>
              <w:spacing w:line="250" w:lineRule="auto"/>
            </w:pPr>
            <w:r>
              <w:rPr>
                <w:sz w:val="18"/>
                <w:szCs w:val="18"/>
              </w:rPr>
              <w:t>All critical systems</w:t>
            </w:r>
          </w:p>
        </w:tc>
        <w:tc>
          <w:tcPr>
            <w:tcW w:w="850" w:type="dxa"/>
            <w:shd w:val="clear" w:color="auto" w:fill="FFFFFF"/>
            <w:tcMar>
              <w:top w:w="80" w:type="dxa"/>
              <w:left w:w="130" w:type="dxa"/>
              <w:bottom w:w="80" w:type="dxa"/>
              <w:right w:w="130" w:type="dxa"/>
            </w:tcMar>
          </w:tcPr>
          <w:p w14:paraId="7FE78427" w14:textId="77777777" w:rsidR="00D52747" w:rsidRDefault="00D52747">
            <w:pPr>
              <w:spacing w:line="250" w:lineRule="auto"/>
            </w:pPr>
          </w:p>
        </w:tc>
        <w:tc>
          <w:tcPr>
            <w:tcW w:w="1310" w:type="dxa"/>
            <w:shd w:val="clear" w:color="auto" w:fill="FFFFFF"/>
            <w:tcMar>
              <w:top w:w="80" w:type="dxa"/>
              <w:left w:w="130" w:type="dxa"/>
              <w:bottom w:w="80" w:type="dxa"/>
              <w:right w:w="130" w:type="dxa"/>
            </w:tcMar>
          </w:tcPr>
          <w:p w14:paraId="6FC5C3FA" w14:textId="77777777" w:rsidR="00D52747" w:rsidRDefault="00D52747">
            <w:pPr>
              <w:spacing w:line="250" w:lineRule="auto"/>
            </w:pPr>
          </w:p>
        </w:tc>
      </w:tr>
      <w:tr w:rsidR="00D52747" w14:paraId="50A107C3" w14:textId="77777777">
        <w:tblPrEx>
          <w:tblCellMar>
            <w:top w:w="0" w:type="dxa"/>
            <w:bottom w:w="0" w:type="dxa"/>
          </w:tblCellMar>
        </w:tblPrEx>
        <w:trPr>
          <w:cantSplit/>
        </w:trPr>
        <w:tc>
          <w:tcPr>
            <w:tcW w:w="1950" w:type="dxa"/>
            <w:shd w:val="clear" w:color="auto" w:fill="F2F4F6"/>
            <w:tcMar>
              <w:top w:w="80" w:type="dxa"/>
              <w:left w:w="130" w:type="dxa"/>
              <w:bottom w:w="80" w:type="dxa"/>
              <w:right w:w="130" w:type="dxa"/>
            </w:tcMar>
          </w:tcPr>
          <w:p w14:paraId="3719B2A8" w14:textId="77777777" w:rsidR="00D52747" w:rsidRDefault="002D1E32">
            <w:pPr>
              <w:spacing w:line="250" w:lineRule="auto"/>
            </w:pPr>
            <w:r>
              <w:rPr>
                <w:b/>
                <w:bCs/>
                <w:sz w:val="18"/>
                <w:szCs w:val="18"/>
              </w:rPr>
              <w:t>Backup isolation (13.10)</w:t>
            </w:r>
          </w:p>
        </w:tc>
        <w:tc>
          <w:tcPr>
            <w:tcW w:w="2950" w:type="dxa"/>
            <w:shd w:val="clear" w:color="auto" w:fill="F2F4F6"/>
            <w:tcMar>
              <w:top w:w="80" w:type="dxa"/>
              <w:left w:w="130" w:type="dxa"/>
              <w:bottom w:w="80" w:type="dxa"/>
              <w:right w:w="130" w:type="dxa"/>
            </w:tcMar>
          </w:tcPr>
          <w:p w14:paraId="6FE7A481" w14:textId="77777777" w:rsidR="00D52747" w:rsidRDefault="002D1E32">
            <w:pPr>
              <w:spacing w:line="250" w:lineRule="auto"/>
            </w:pPr>
            <w:r>
              <w:rPr>
                <w:sz w:val="18"/>
                <w:szCs w:val="18"/>
              </w:rPr>
              <w:t>Configuration evidence of immutability or separate credentials</w:t>
            </w:r>
          </w:p>
        </w:tc>
        <w:tc>
          <w:tcPr>
            <w:tcW w:w="2300" w:type="dxa"/>
            <w:shd w:val="clear" w:color="auto" w:fill="F2F4F6"/>
            <w:tcMar>
              <w:top w:w="80" w:type="dxa"/>
              <w:left w:w="130" w:type="dxa"/>
              <w:bottom w:w="80" w:type="dxa"/>
              <w:right w:w="130" w:type="dxa"/>
            </w:tcMar>
          </w:tcPr>
          <w:p w14:paraId="249EE206" w14:textId="77777777" w:rsidR="00D52747" w:rsidRDefault="002D1E32">
            <w:pPr>
              <w:spacing w:line="250" w:lineRule="auto"/>
            </w:pPr>
            <w:r>
              <w:rPr>
                <w:sz w:val="18"/>
                <w:szCs w:val="18"/>
              </w:rPr>
              <w:t>All backup sets</w:t>
            </w:r>
          </w:p>
        </w:tc>
        <w:tc>
          <w:tcPr>
            <w:tcW w:w="850" w:type="dxa"/>
            <w:shd w:val="clear" w:color="auto" w:fill="F2F4F6"/>
            <w:tcMar>
              <w:top w:w="80" w:type="dxa"/>
              <w:left w:w="130" w:type="dxa"/>
              <w:bottom w:w="80" w:type="dxa"/>
              <w:right w:w="130" w:type="dxa"/>
            </w:tcMar>
          </w:tcPr>
          <w:p w14:paraId="7E51CF13" w14:textId="77777777" w:rsidR="00D52747" w:rsidRDefault="00D52747">
            <w:pPr>
              <w:spacing w:line="250" w:lineRule="auto"/>
            </w:pPr>
          </w:p>
        </w:tc>
        <w:tc>
          <w:tcPr>
            <w:tcW w:w="1310" w:type="dxa"/>
            <w:shd w:val="clear" w:color="auto" w:fill="F2F4F6"/>
            <w:tcMar>
              <w:top w:w="80" w:type="dxa"/>
              <w:left w:w="130" w:type="dxa"/>
              <w:bottom w:w="80" w:type="dxa"/>
              <w:right w:w="130" w:type="dxa"/>
            </w:tcMar>
          </w:tcPr>
          <w:p w14:paraId="2382165F" w14:textId="77777777" w:rsidR="00D52747" w:rsidRDefault="00D52747">
            <w:pPr>
              <w:spacing w:line="250" w:lineRule="auto"/>
            </w:pPr>
          </w:p>
        </w:tc>
      </w:tr>
      <w:tr w:rsidR="00D52747" w14:paraId="713B0B15" w14:textId="77777777">
        <w:tblPrEx>
          <w:tblCellMar>
            <w:top w:w="0" w:type="dxa"/>
            <w:bottom w:w="0" w:type="dxa"/>
          </w:tblCellMar>
        </w:tblPrEx>
        <w:trPr>
          <w:cantSplit/>
        </w:trPr>
        <w:tc>
          <w:tcPr>
            <w:tcW w:w="1950" w:type="dxa"/>
            <w:shd w:val="clear" w:color="auto" w:fill="FFFFFF"/>
            <w:tcMar>
              <w:top w:w="80" w:type="dxa"/>
              <w:left w:w="130" w:type="dxa"/>
              <w:bottom w:w="80" w:type="dxa"/>
              <w:right w:w="130" w:type="dxa"/>
            </w:tcMar>
          </w:tcPr>
          <w:p w14:paraId="4CB3A818" w14:textId="77777777" w:rsidR="00D52747" w:rsidRDefault="002D1E32">
            <w:pPr>
              <w:spacing w:line="250" w:lineRule="auto"/>
            </w:pPr>
            <w:r>
              <w:rPr>
                <w:b/>
                <w:bCs/>
                <w:sz w:val="18"/>
                <w:szCs w:val="18"/>
              </w:rPr>
              <w:t>Restore testing (13.10)</w:t>
            </w:r>
          </w:p>
        </w:tc>
        <w:tc>
          <w:tcPr>
            <w:tcW w:w="2950" w:type="dxa"/>
            <w:shd w:val="clear" w:color="auto" w:fill="FFFFFF"/>
            <w:tcMar>
              <w:top w:w="80" w:type="dxa"/>
              <w:left w:w="130" w:type="dxa"/>
              <w:bottom w:w="80" w:type="dxa"/>
              <w:right w:w="130" w:type="dxa"/>
            </w:tcMar>
          </w:tcPr>
          <w:p w14:paraId="23447BE9" w14:textId="77777777" w:rsidR="00D52747" w:rsidRDefault="002D1E32">
            <w:pPr>
              <w:spacing w:line="250" w:lineRule="auto"/>
            </w:pPr>
            <w:r>
              <w:rPr>
                <w:sz w:val="18"/>
                <w:szCs w:val="18"/>
              </w:rPr>
              <w:t>Dated restore record including time taken</w:t>
            </w:r>
          </w:p>
        </w:tc>
        <w:tc>
          <w:tcPr>
            <w:tcW w:w="2300" w:type="dxa"/>
            <w:shd w:val="clear" w:color="auto" w:fill="FFFFFF"/>
            <w:tcMar>
              <w:top w:w="80" w:type="dxa"/>
              <w:left w:w="130" w:type="dxa"/>
              <w:bottom w:w="80" w:type="dxa"/>
              <w:right w:w="130" w:type="dxa"/>
            </w:tcMar>
          </w:tcPr>
          <w:p w14:paraId="15524F4C" w14:textId="77777777" w:rsidR="00D52747" w:rsidRDefault="002D1E32">
            <w:pPr>
              <w:spacing w:line="250" w:lineRule="auto"/>
            </w:pPr>
            <w:r>
              <w:rPr>
                <w:sz w:val="18"/>
                <w:szCs w:val="18"/>
              </w:rPr>
              <w:t>At least one critical system</w:t>
            </w:r>
          </w:p>
        </w:tc>
        <w:tc>
          <w:tcPr>
            <w:tcW w:w="850" w:type="dxa"/>
            <w:shd w:val="clear" w:color="auto" w:fill="FFFFFF"/>
            <w:tcMar>
              <w:top w:w="80" w:type="dxa"/>
              <w:left w:w="130" w:type="dxa"/>
              <w:bottom w:w="80" w:type="dxa"/>
              <w:right w:w="130" w:type="dxa"/>
            </w:tcMar>
          </w:tcPr>
          <w:p w14:paraId="11B8CC30" w14:textId="77777777" w:rsidR="00D52747" w:rsidRDefault="00D52747">
            <w:pPr>
              <w:spacing w:line="250" w:lineRule="auto"/>
            </w:pPr>
          </w:p>
        </w:tc>
        <w:tc>
          <w:tcPr>
            <w:tcW w:w="1310" w:type="dxa"/>
            <w:shd w:val="clear" w:color="auto" w:fill="FFFFFF"/>
            <w:tcMar>
              <w:top w:w="80" w:type="dxa"/>
              <w:left w:w="130" w:type="dxa"/>
              <w:bottom w:w="80" w:type="dxa"/>
              <w:right w:w="130" w:type="dxa"/>
            </w:tcMar>
          </w:tcPr>
          <w:p w14:paraId="797DFC0A" w14:textId="77777777" w:rsidR="00D52747" w:rsidRDefault="00D52747">
            <w:pPr>
              <w:spacing w:line="250" w:lineRule="auto"/>
            </w:pPr>
          </w:p>
        </w:tc>
      </w:tr>
      <w:tr w:rsidR="00D52747" w14:paraId="01D4972E" w14:textId="77777777">
        <w:tblPrEx>
          <w:tblCellMar>
            <w:top w:w="0" w:type="dxa"/>
            <w:bottom w:w="0" w:type="dxa"/>
          </w:tblCellMar>
        </w:tblPrEx>
        <w:trPr>
          <w:cantSplit/>
        </w:trPr>
        <w:tc>
          <w:tcPr>
            <w:tcW w:w="1950" w:type="dxa"/>
            <w:shd w:val="clear" w:color="auto" w:fill="F2F4F6"/>
            <w:tcMar>
              <w:top w:w="80" w:type="dxa"/>
              <w:left w:w="130" w:type="dxa"/>
              <w:bottom w:w="80" w:type="dxa"/>
              <w:right w:w="130" w:type="dxa"/>
            </w:tcMar>
          </w:tcPr>
          <w:p w14:paraId="012523C9" w14:textId="77777777" w:rsidR="00D52747" w:rsidRDefault="002D1E32">
            <w:pPr>
              <w:spacing w:line="250" w:lineRule="auto"/>
            </w:pPr>
            <w:r>
              <w:rPr>
                <w:b/>
                <w:bCs/>
                <w:sz w:val="18"/>
                <w:szCs w:val="18"/>
              </w:rPr>
              <w:t>Logging (13.12)</w:t>
            </w:r>
          </w:p>
        </w:tc>
        <w:tc>
          <w:tcPr>
            <w:tcW w:w="2950" w:type="dxa"/>
            <w:shd w:val="clear" w:color="auto" w:fill="F2F4F6"/>
            <w:tcMar>
              <w:top w:w="80" w:type="dxa"/>
              <w:left w:w="130" w:type="dxa"/>
              <w:bottom w:w="80" w:type="dxa"/>
              <w:right w:w="130" w:type="dxa"/>
            </w:tcMar>
          </w:tcPr>
          <w:p w14:paraId="08DA92F1" w14:textId="77777777" w:rsidR="00D52747" w:rsidRDefault="002D1E32">
            <w:pPr>
              <w:spacing w:line="250" w:lineRule="auto"/>
            </w:pPr>
            <w:r>
              <w:rPr>
                <w:sz w:val="18"/>
                <w:szCs w:val="18"/>
              </w:rPr>
              <w:t>Retention configuration and a query spanning the full period</w:t>
            </w:r>
          </w:p>
        </w:tc>
        <w:tc>
          <w:tcPr>
            <w:tcW w:w="2300" w:type="dxa"/>
            <w:shd w:val="clear" w:color="auto" w:fill="F2F4F6"/>
            <w:tcMar>
              <w:top w:w="80" w:type="dxa"/>
              <w:left w:w="130" w:type="dxa"/>
              <w:bottom w:w="80" w:type="dxa"/>
              <w:right w:w="130" w:type="dxa"/>
            </w:tcMar>
          </w:tcPr>
          <w:p w14:paraId="4443CE84" w14:textId="77777777" w:rsidR="00D52747" w:rsidRDefault="002D1E32">
            <w:pPr>
              <w:spacing w:line="250" w:lineRule="auto"/>
            </w:pPr>
            <w:r>
              <w:rPr>
                <w:sz w:val="18"/>
                <w:szCs w:val="18"/>
              </w:rPr>
              <w:t>All security-relevant sources</w:t>
            </w:r>
          </w:p>
        </w:tc>
        <w:tc>
          <w:tcPr>
            <w:tcW w:w="850" w:type="dxa"/>
            <w:shd w:val="clear" w:color="auto" w:fill="F2F4F6"/>
            <w:tcMar>
              <w:top w:w="80" w:type="dxa"/>
              <w:left w:w="130" w:type="dxa"/>
              <w:bottom w:w="80" w:type="dxa"/>
              <w:right w:w="130" w:type="dxa"/>
            </w:tcMar>
          </w:tcPr>
          <w:p w14:paraId="78566E50" w14:textId="77777777" w:rsidR="00D52747" w:rsidRDefault="00D52747">
            <w:pPr>
              <w:spacing w:line="250" w:lineRule="auto"/>
            </w:pPr>
          </w:p>
        </w:tc>
        <w:tc>
          <w:tcPr>
            <w:tcW w:w="1310" w:type="dxa"/>
            <w:shd w:val="clear" w:color="auto" w:fill="F2F4F6"/>
            <w:tcMar>
              <w:top w:w="80" w:type="dxa"/>
              <w:left w:w="130" w:type="dxa"/>
              <w:bottom w:w="80" w:type="dxa"/>
              <w:right w:w="130" w:type="dxa"/>
            </w:tcMar>
          </w:tcPr>
          <w:p w14:paraId="26D2D8D1" w14:textId="77777777" w:rsidR="00D52747" w:rsidRDefault="00D52747">
            <w:pPr>
              <w:spacing w:line="250" w:lineRule="auto"/>
            </w:pPr>
          </w:p>
        </w:tc>
      </w:tr>
      <w:tr w:rsidR="00D52747" w14:paraId="12661A6E" w14:textId="77777777">
        <w:tblPrEx>
          <w:tblCellMar>
            <w:top w:w="0" w:type="dxa"/>
            <w:bottom w:w="0" w:type="dxa"/>
          </w:tblCellMar>
        </w:tblPrEx>
        <w:trPr>
          <w:cantSplit/>
        </w:trPr>
        <w:tc>
          <w:tcPr>
            <w:tcW w:w="1950" w:type="dxa"/>
            <w:shd w:val="clear" w:color="auto" w:fill="FFFFFF"/>
            <w:tcMar>
              <w:top w:w="80" w:type="dxa"/>
              <w:left w:w="130" w:type="dxa"/>
              <w:bottom w:w="80" w:type="dxa"/>
              <w:right w:w="130" w:type="dxa"/>
            </w:tcMar>
          </w:tcPr>
          <w:p w14:paraId="53B87D9A" w14:textId="77777777" w:rsidR="00D52747" w:rsidRDefault="002D1E32">
            <w:pPr>
              <w:spacing w:line="250" w:lineRule="auto"/>
            </w:pPr>
            <w:r>
              <w:rPr>
                <w:b/>
                <w:bCs/>
                <w:sz w:val="18"/>
                <w:szCs w:val="18"/>
              </w:rPr>
              <w:t>Mail forwarding (13.16)</w:t>
            </w:r>
          </w:p>
        </w:tc>
        <w:tc>
          <w:tcPr>
            <w:tcW w:w="2950" w:type="dxa"/>
            <w:shd w:val="clear" w:color="auto" w:fill="FFFFFF"/>
            <w:tcMar>
              <w:top w:w="80" w:type="dxa"/>
              <w:left w:w="130" w:type="dxa"/>
              <w:bottom w:w="80" w:type="dxa"/>
              <w:right w:w="130" w:type="dxa"/>
            </w:tcMar>
          </w:tcPr>
          <w:p w14:paraId="67B75822" w14:textId="77777777" w:rsidR="00D52747" w:rsidRDefault="002D1E32">
            <w:pPr>
              <w:spacing w:line="250" w:lineRule="auto"/>
            </w:pPr>
            <w:r>
              <w:rPr>
                <w:sz w:val="18"/>
                <w:szCs w:val="18"/>
              </w:rPr>
              <w:t>Mailbox rule audit</w:t>
            </w:r>
          </w:p>
        </w:tc>
        <w:tc>
          <w:tcPr>
            <w:tcW w:w="2300" w:type="dxa"/>
            <w:shd w:val="clear" w:color="auto" w:fill="FFFFFF"/>
            <w:tcMar>
              <w:top w:w="80" w:type="dxa"/>
              <w:left w:w="130" w:type="dxa"/>
              <w:bottom w:w="80" w:type="dxa"/>
              <w:right w:w="130" w:type="dxa"/>
            </w:tcMar>
          </w:tcPr>
          <w:p w14:paraId="7FBD035D" w14:textId="77777777" w:rsidR="00D52747" w:rsidRDefault="002D1E32">
            <w:pPr>
              <w:spacing w:line="250" w:lineRule="auto"/>
            </w:pPr>
            <w:r>
              <w:rPr>
                <w:sz w:val="18"/>
                <w:szCs w:val="18"/>
              </w:rPr>
              <w:t>All mailboxes</w:t>
            </w:r>
          </w:p>
        </w:tc>
        <w:tc>
          <w:tcPr>
            <w:tcW w:w="850" w:type="dxa"/>
            <w:shd w:val="clear" w:color="auto" w:fill="FFFFFF"/>
            <w:tcMar>
              <w:top w:w="80" w:type="dxa"/>
              <w:left w:w="130" w:type="dxa"/>
              <w:bottom w:w="80" w:type="dxa"/>
              <w:right w:w="130" w:type="dxa"/>
            </w:tcMar>
          </w:tcPr>
          <w:p w14:paraId="11370006" w14:textId="77777777" w:rsidR="00D52747" w:rsidRDefault="00D52747">
            <w:pPr>
              <w:spacing w:line="250" w:lineRule="auto"/>
            </w:pPr>
          </w:p>
        </w:tc>
        <w:tc>
          <w:tcPr>
            <w:tcW w:w="1310" w:type="dxa"/>
            <w:shd w:val="clear" w:color="auto" w:fill="FFFFFF"/>
            <w:tcMar>
              <w:top w:w="80" w:type="dxa"/>
              <w:left w:w="130" w:type="dxa"/>
              <w:bottom w:w="80" w:type="dxa"/>
              <w:right w:w="130" w:type="dxa"/>
            </w:tcMar>
          </w:tcPr>
          <w:p w14:paraId="060895C3" w14:textId="77777777" w:rsidR="00D52747" w:rsidRDefault="00D52747">
            <w:pPr>
              <w:spacing w:line="250" w:lineRule="auto"/>
            </w:pPr>
          </w:p>
        </w:tc>
      </w:tr>
      <w:tr w:rsidR="00D52747" w14:paraId="7CE63FEC" w14:textId="77777777">
        <w:tblPrEx>
          <w:tblCellMar>
            <w:top w:w="0" w:type="dxa"/>
            <w:bottom w:w="0" w:type="dxa"/>
          </w:tblCellMar>
        </w:tblPrEx>
        <w:trPr>
          <w:cantSplit/>
        </w:trPr>
        <w:tc>
          <w:tcPr>
            <w:tcW w:w="1950" w:type="dxa"/>
            <w:shd w:val="clear" w:color="auto" w:fill="F2F4F6"/>
            <w:tcMar>
              <w:top w:w="80" w:type="dxa"/>
              <w:left w:w="130" w:type="dxa"/>
              <w:bottom w:w="80" w:type="dxa"/>
              <w:right w:w="130" w:type="dxa"/>
            </w:tcMar>
          </w:tcPr>
          <w:p w14:paraId="7210B776" w14:textId="77777777" w:rsidR="00D52747" w:rsidRDefault="002D1E32">
            <w:pPr>
              <w:spacing w:line="250" w:lineRule="auto"/>
            </w:pPr>
            <w:r>
              <w:rPr>
                <w:b/>
                <w:bCs/>
                <w:sz w:val="18"/>
                <w:szCs w:val="18"/>
              </w:rPr>
              <w:t>Mail authentication (13.16)</w:t>
            </w:r>
          </w:p>
        </w:tc>
        <w:tc>
          <w:tcPr>
            <w:tcW w:w="2950" w:type="dxa"/>
            <w:shd w:val="clear" w:color="auto" w:fill="F2F4F6"/>
            <w:tcMar>
              <w:top w:w="80" w:type="dxa"/>
              <w:left w:w="130" w:type="dxa"/>
              <w:bottom w:w="80" w:type="dxa"/>
              <w:right w:w="130" w:type="dxa"/>
            </w:tcMar>
          </w:tcPr>
          <w:p w14:paraId="065B3157" w14:textId="77777777" w:rsidR="00D52747" w:rsidRDefault="002D1E32">
            <w:pPr>
              <w:spacing w:line="250" w:lineRule="auto"/>
            </w:pPr>
            <w:r>
              <w:rPr>
                <w:sz w:val="18"/>
                <w:szCs w:val="18"/>
              </w:rPr>
              <w:t>Published records with policy state</w:t>
            </w:r>
          </w:p>
        </w:tc>
        <w:tc>
          <w:tcPr>
            <w:tcW w:w="2300" w:type="dxa"/>
            <w:shd w:val="clear" w:color="auto" w:fill="F2F4F6"/>
            <w:tcMar>
              <w:top w:w="80" w:type="dxa"/>
              <w:left w:w="130" w:type="dxa"/>
              <w:bottom w:w="80" w:type="dxa"/>
              <w:right w:w="130" w:type="dxa"/>
            </w:tcMar>
          </w:tcPr>
          <w:p w14:paraId="738099AA" w14:textId="77777777" w:rsidR="00D52747" w:rsidRDefault="002D1E32">
            <w:pPr>
              <w:spacing w:line="250" w:lineRule="auto"/>
            </w:pPr>
            <w:r>
              <w:rPr>
                <w:sz w:val="18"/>
                <w:szCs w:val="18"/>
              </w:rPr>
              <w:t>All sending domains</w:t>
            </w:r>
          </w:p>
        </w:tc>
        <w:tc>
          <w:tcPr>
            <w:tcW w:w="850" w:type="dxa"/>
            <w:shd w:val="clear" w:color="auto" w:fill="F2F4F6"/>
            <w:tcMar>
              <w:top w:w="80" w:type="dxa"/>
              <w:left w:w="130" w:type="dxa"/>
              <w:bottom w:w="80" w:type="dxa"/>
              <w:right w:w="130" w:type="dxa"/>
            </w:tcMar>
          </w:tcPr>
          <w:p w14:paraId="2793FE67" w14:textId="77777777" w:rsidR="00D52747" w:rsidRDefault="00D52747">
            <w:pPr>
              <w:spacing w:line="250" w:lineRule="auto"/>
            </w:pPr>
          </w:p>
        </w:tc>
        <w:tc>
          <w:tcPr>
            <w:tcW w:w="1310" w:type="dxa"/>
            <w:shd w:val="clear" w:color="auto" w:fill="F2F4F6"/>
            <w:tcMar>
              <w:top w:w="80" w:type="dxa"/>
              <w:left w:w="130" w:type="dxa"/>
              <w:bottom w:w="80" w:type="dxa"/>
              <w:right w:w="130" w:type="dxa"/>
            </w:tcMar>
          </w:tcPr>
          <w:p w14:paraId="739381C4" w14:textId="77777777" w:rsidR="00D52747" w:rsidRDefault="00D52747">
            <w:pPr>
              <w:spacing w:line="250" w:lineRule="auto"/>
            </w:pPr>
          </w:p>
        </w:tc>
      </w:tr>
      <w:tr w:rsidR="00D52747" w14:paraId="61A812D7" w14:textId="77777777">
        <w:tblPrEx>
          <w:tblCellMar>
            <w:top w:w="0" w:type="dxa"/>
            <w:bottom w:w="0" w:type="dxa"/>
          </w:tblCellMar>
        </w:tblPrEx>
        <w:trPr>
          <w:cantSplit/>
        </w:trPr>
        <w:tc>
          <w:tcPr>
            <w:tcW w:w="1950" w:type="dxa"/>
            <w:shd w:val="clear" w:color="auto" w:fill="FFFFFF"/>
            <w:tcMar>
              <w:top w:w="80" w:type="dxa"/>
              <w:left w:w="130" w:type="dxa"/>
              <w:bottom w:w="80" w:type="dxa"/>
              <w:right w:w="130" w:type="dxa"/>
            </w:tcMar>
          </w:tcPr>
          <w:p w14:paraId="282F4D87" w14:textId="77777777" w:rsidR="00D52747" w:rsidRDefault="002D1E32">
            <w:pPr>
              <w:spacing w:line="250" w:lineRule="auto"/>
            </w:pPr>
            <w:r>
              <w:rPr>
                <w:b/>
                <w:bCs/>
                <w:sz w:val="18"/>
                <w:szCs w:val="18"/>
              </w:rPr>
              <w:t>Payment verification (13.19)</w:t>
            </w:r>
          </w:p>
        </w:tc>
        <w:tc>
          <w:tcPr>
            <w:tcW w:w="2950" w:type="dxa"/>
            <w:shd w:val="clear" w:color="auto" w:fill="FFFFFF"/>
            <w:tcMar>
              <w:top w:w="80" w:type="dxa"/>
              <w:left w:w="130" w:type="dxa"/>
              <w:bottom w:w="80" w:type="dxa"/>
              <w:right w:w="130" w:type="dxa"/>
            </w:tcMar>
          </w:tcPr>
          <w:p w14:paraId="39BDF335" w14:textId="77777777" w:rsidR="00D52747" w:rsidRDefault="002D1E32">
            <w:pPr>
              <w:spacing w:line="250" w:lineRule="auto"/>
            </w:pPr>
            <w:r>
              <w:rPr>
                <w:sz w:val="18"/>
                <w:szCs w:val="18"/>
              </w:rPr>
              <w:t>Procedure and a record of a verification performed</w:t>
            </w:r>
          </w:p>
        </w:tc>
        <w:tc>
          <w:tcPr>
            <w:tcW w:w="2300" w:type="dxa"/>
            <w:shd w:val="clear" w:color="auto" w:fill="FFFFFF"/>
            <w:tcMar>
              <w:top w:w="80" w:type="dxa"/>
              <w:left w:w="130" w:type="dxa"/>
              <w:bottom w:w="80" w:type="dxa"/>
              <w:right w:w="130" w:type="dxa"/>
            </w:tcMar>
          </w:tcPr>
          <w:p w14:paraId="472816D0" w14:textId="77777777" w:rsidR="00D52747" w:rsidRDefault="002D1E32">
            <w:pPr>
              <w:spacing w:line="250" w:lineRule="auto"/>
            </w:pPr>
            <w:r>
              <w:rPr>
                <w:sz w:val="18"/>
                <w:szCs w:val="18"/>
              </w:rPr>
              <w:t>All bank detail changes</w:t>
            </w:r>
          </w:p>
        </w:tc>
        <w:tc>
          <w:tcPr>
            <w:tcW w:w="850" w:type="dxa"/>
            <w:shd w:val="clear" w:color="auto" w:fill="FFFFFF"/>
            <w:tcMar>
              <w:top w:w="80" w:type="dxa"/>
              <w:left w:w="130" w:type="dxa"/>
              <w:bottom w:w="80" w:type="dxa"/>
              <w:right w:w="130" w:type="dxa"/>
            </w:tcMar>
          </w:tcPr>
          <w:p w14:paraId="68000C3E" w14:textId="77777777" w:rsidR="00D52747" w:rsidRDefault="00D52747">
            <w:pPr>
              <w:spacing w:line="250" w:lineRule="auto"/>
            </w:pPr>
          </w:p>
        </w:tc>
        <w:tc>
          <w:tcPr>
            <w:tcW w:w="1310" w:type="dxa"/>
            <w:shd w:val="clear" w:color="auto" w:fill="FFFFFF"/>
            <w:tcMar>
              <w:top w:w="80" w:type="dxa"/>
              <w:left w:w="130" w:type="dxa"/>
              <w:bottom w:w="80" w:type="dxa"/>
              <w:right w:w="130" w:type="dxa"/>
            </w:tcMar>
          </w:tcPr>
          <w:p w14:paraId="64E288D4" w14:textId="77777777" w:rsidR="00D52747" w:rsidRDefault="00D52747">
            <w:pPr>
              <w:spacing w:line="250" w:lineRule="auto"/>
            </w:pPr>
          </w:p>
        </w:tc>
      </w:tr>
      <w:tr w:rsidR="00D52747" w14:paraId="3B8F9C37" w14:textId="77777777">
        <w:tblPrEx>
          <w:tblCellMar>
            <w:top w:w="0" w:type="dxa"/>
            <w:bottom w:w="0" w:type="dxa"/>
          </w:tblCellMar>
        </w:tblPrEx>
        <w:trPr>
          <w:cantSplit/>
        </w:trPr>
        <w:tc>
          <w:tcPr>
            <w:tcW w:w="1950" w:type="dxa"/>
            <w:shd w:val="clear" w:color="auto" w:fill="F2F4F6"/>
            <w:tcMar>
              <w:top w:w="80" w:type="dxa"/>
              <w:left w:w="130" w:type="dxa"/>
              <w:bottom w:w="80" w:type="dxa"/>
              <w:right w:w="130" w:type="dxa"/>
            </w:tcMar>
          </w:tcPr>
          <w:p w14:paraId="07E7BC8B" w14:textId="77777777" w:rsidR="00D52747" w:rsidRDefault="002D1E32">
            <w:pPr>
              <w:spacing w:line="250" w:lineRule="auto"/>
            </w:pPr>
            <w:r>
              <w:rPr>
                <w:b/>
                <w:bCs/>
                <w:sz w:val="18"/>
                <w:szCs w:val="18"/>
              </w:rPr>
              <w:t>Incident exercise (14.1)</w:t>
            </w:r>
          </w:p>
        </w:tc>
        <w:tc>
          <w:tcPr>
            <w:tcW w:w="2950" w:type="dxa"/>
            <w:shd w:val="clear" w:color="auto" w:fill="F2F4F6"/>
            <w:tcMar>
              <w:top w:w="80" w:type="dxa"/>
              <w:left w:w="130" w:type="dxa"/>
              <w:bottom w:w="80" w:type="dxa"/>
              <w:right w:w="130" w:type="dxa"/>
            </w:tcMar>
          </w:tcPr>
          <w:p w14:paraId="6038CC54" w14:textId="77777777" w:rsidR="00D52747" w:rsidRDefault="002D1E32">
            <w:pPr>
              <w:spacing w:line="250" w:lineRule="auto"/>
            </w:pPr>
            <w:r>
              <w:rPr>
                <w:sz w:val="18"/>
                <w:szCs w:val="18"/>
              </w:rPr>
              <w:t>Exercise record with findings and actions</w:t>
            </w:r>
          </w:p>
        </w:tc>
        <w:tc>
          <w:tcPr>
            <w:tcW w:w="2300" w:type="dxa"/>
            <w:shd w:val="clear" w:color="auto" w:fill="F2F4F6"/>
            <w:tcMar>
              <w:top w:w="80" w:type="dxa"/>
              <w:left w:w="130" w:type="dxa"/>
              <w:bottom w:w="80" w:type="dxa"/>
              <w:right w:w="130" w:type="dxa"/>
            </w:tcMar>
          </w:tcPr>
          <w:p w14:paraId="7E039651" w14:textId="77777777" w:rsidR="00D52747" w:rsidRDefault="002D1E32">
            <w:pPr>
              <w:spacing w:line="250" w:lineRule="auto"/>
            </w:pPr>
            <w:r>
              <w:rPr>
                <w:sz w:val="18"/>
                <w:szCs w:val="18"/>
              </w:rPr>
              <w:t>Response team</w:t>
            </w:r>
          </w:p>
        </w:tc>
        <w:tc>
          <w:tcPr>
            <w:tcW w:w="850" w:type="dxa"/>
            <w:shd w:val="clear" w:color="auto" w:fill="F2F4F6"/>
            <w:tcMar>
              <w:top w:w="80" w:type="dxa"/>
              <w:left w:w="130" w:type="dxa"/>
              <w:bottom w:w="80" w:type="dxa"/>
              <w:right w:w="130" w:type="dxa"/>
            </w:tcMar>
          </w:tcPr>
          <w:p w14:paraId="6AAA9F87" w14:textId="77777777" w:rsidR="00D52747" w:rsidRDefault="00D52747">
            <w:pPr>
              <w:spacing w:line="250" w:lineRule="auto"/>
            </w:pPr>
          </w:p>
        </w:tc>
        <w:tc>
          <w:tcPr>
            <w:tcW w:w="1310" w:type="dxa"/>
            <w:shd w:val="clear" w:color="auto" w:fill="F2F4F6"/>
            <w:tcMar>
              <w:top w:w="80" w:type="dxa"/>
              <w:left w:w="130" w:type="dxa"/>
              <w:bottom w:w="80" w:type="dxa"/>
              <w:right w:w="130" w:type="dxa"/>
            </w:tcMar>
          </w:tcPr>
          <w:p w14:paraId="2EB6F2DC" w14:textId="77777777" w:rsidR="00D52747" w:rsidRDefault="00D52747">
            <w:pPr>
              <w:spacing w:line="250" w:lineRule="auto"/>
            </w:pPr>
          </w:p>
        </w:tc>
      </w:tr>
      <w:tr w:rsidR="00D52747" w14:paraId="4C99CD43" w14:textId="77777777">
        <w:tblPrEx>
          <w:tblCellMar>
            <w:top w:w="0" w:type="dxa"/>
            <w:bottom w:w="0" w:type="dxa"/>
          </w:tblCellMar>
        </w:tblPrEx>
        <w:trPr>
          <w:cantSplit/>
        </w:trPr>
        <w:tc>
          <w:tcPr>
            <w:tcW w:w="1950" w:type="dxa"/>
            <w:shd w:val="clear" w:color="auto" w:fill="FFFFFF"/>
            <w:tcMar>
              <w:top w:w="80" w:type="dxa"/>
              <w:left w:w="130" w:type="dxa"/>
              <w:bottom w:w="80" w:type="dxa"/>
              <w:right w:w="130" w:type="dxa"/>
            </w:tcMar>
          </w:tcPr>
          <w:p w14:paraId="0F68CFF6" w14:textId="77777777" w:rsidR="00D52747" w:rsidRDefault="002D1E32">
            <w:pPr>
              <w:spacing w:line="250" w:lineRule="auto"/>
            </w:pPr>
            <w:r>
              <w:rPr>
                <w:b/>
                <w:bCs/>
                <w:sz w:val="18"/>
                <w:szCs w:val="18"/>
              </w:rPr>
              <w:t>Obligations record (10.12)</w:t>
            </w:r>
          </w:p>
        </w:tc>
        <w:tc>
          <w:tcPr>
            <w:tcW w:w="2950" w:type="dxa"/>
            <w:shd w:val="clear" w:color="auto" w:fill="FFFFFF"/>
            <w:tcMar>
              <w:top w:w="80" w:type="dxa"/>
              <w:left w:w="130" w:type="dxa"/>
              <w:bottom w:w="80" w:type="dxa"/>
              <w:right w:w="130" w:type="dxa"/>
            </w:tcMar>
          </w:tcPr>
          <w:p w14:paraId="42FECC03" w14:textId="77777777" w:rsidR="00D52747" w:rsidRDefault="002D1E32">
            <w:pPr>
              <w:spacing w:line="250" w:lineRule="auto"/>
            </w:pPr>
            <w:r>
              <w:rPr>
                <w:sz w:val="18"/>
                <w:szCs w:val="18"/>
              </w:rPr>
              <w:t>Register of obligations mapped to controls</w:t>
            </w:r>
          </w:p>
        </w:tc>
        <w:tc>
          <w:tcPr>
            <w:tcW w:w="2300" w:type="dxa"/>
            <w:shd w:val="clear" w:color="auto" w:fill="FFFFFF"/>
            <w:tcMar>
              <w:top w:w="80" w:type="dxa"/>
              <w:left w:w="130" w:type="dxa"/>
              <w:bottom w:w="80" w:type="dxa"/>
              <w:right w:w="130" w:type="dxa"/>
            </w:tcMar>
          </w:tcPr>
          <w:p w14:paraId="43E5590B" w14:textId="77777777" w:rsidR="00D52747" w:rsidRDefault="002D1E32">
            <w:pPr>
              <w:spacing w:line="250" w:lineRule="auto"/>
            </w:pPr>
            <w:r>
              <w:rPr>
                <w:sz w:val="18"/>
                <w:szCs w:val="18"/>
              </w:rPr>
              <w:t>All applicable obligations</w:t>
            </w:r>
          </w:p>
        </w:tc>
        <w:tc>
          <w:tcPr>
            <w:tcW w:w="850" w:type="dxa"/>
            <w:shd w:val="clear" w:color="auto" w:fill="FFFFFF"/>
            <w:tcMar>
              <w:top w:w="80" w:type="dxa"/>
              <w:left w:w="130" w:type="dxa"/>
              <w:bottom w:w="80" w:type="dxa"/>
              <w:right w:w="130" w:type="dxa"/>
            </w:tcMar>
          </w:tcPr>
          <w:p w14:paraId="5095DF8D" w14:textId="77777777" w:rsidR="00D52747" w:rsidRDefault="00D52747">
            <w:pPr>
              <w:spacing w:line="250" w:lineRule="auto"/>
            </w:pPr>
          </w:p>
        </w:tc>
        <w:tc>
          <w:tcPr>
            <w:tcW w:w="1310" w:type="dxa"/>
            <w:shd w:val="clear" w:color="auto" w:fill="FFFFFF"/>
            <w:tcMar>
              <w:top w:w="80" w:type="dxa"/>
              <w:left w:w="130" w:type="dxa"/>
              <w:bottom w:w="80" w:type="dxa"/>
              <w:right w:w="130" w:type="dxa"/>
            </w:tcMar>
          </w:tcPr>
          <w:p w14:paraId="20ADF4EC" w14:textId="77777777" w:rsidR="00D52747" w:rsidRDefault="00D52747">
            <w:pPr>
              <w:spacing w:line="250" w:lineRule="auto"/>
            </w:pPr>
          </w:p>
        </w:tc>
      </w:tr>
    </w:tbl>
    <w:p w14:paraId="436460C7" w14:textId="77777777" w:rsidR="00D52747" w:rsidRDefault="002D1E32">
      <w:pPr>
        <w:spacing w:before="120" w:after="130" w:line="262" w:lineRule="auto"/>
      </w:pPr>
      <w:r>
        <w:t>Where evidence covers part of a population only, the portion covered should be stated. A subset presented as a whole population will be identified and will undermine the remainder.</w:t>
      </w:r>
    </w:p>
    <w:p w14:paraId="7CE1792C" w14:textId="77777777" w:rsidR="00D52747" w:rsidRDefault="002D1E32">
      <w:pPr>
        <w:pStyle w:val="Heading1"/>
        <w:keepNext/>
        <w:keepLines/>
        <w:pBdr>
          <w:bottom w:val="single" w:sz="8" w:space="6" w:color="D4DAE0"/>
        </w:pBdr>
        <w:spacing w:before="300" w:after="150"/>
      </w:pPr>
      <w:bookmarkStart w:id="116" w:name="_Toc240388365"/>
      <w:r>
        <w:lastRenderedPageBreak/>
        <w:t>Appendix E.  Adoption checklist</w:t>
      </w:r>
      <w:bookmarkEnd w:id="116"/>
    </w:p>
    <w:p w14:paraId="70F286BD" w14:textId="77777777" w:rsidR="00D52747" w:rsidRDefault="002D1E32">
      <w:pPr>
        <w:spacing w:after="130" w:line="262" w:lineRule="auto"/>
      </w:pPr>
      <w:r>
        <w:t>This appendix is guidance and does not form</w:t>
      </w:r>
      <w:r>
        <w:t xml:space="preserve"> part of the policy.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
        <w:gridCol w:w="7460"/>
        <w:gridCol w:w="1300"/>
      </w:tblGrid>
      <w:tr w:rsidR="00D52747" w14:paraId="62B2433E" w14:textId="77777777">
        <w:tblPrEx>
          <w:tblCellMar>
            <w:top w:w="0" w:type="dxa"/>
            <w:bottom w:w="0" w:type="dxa"/>
          </w:tblCellMar>
        </w:tblPrEx>
        <w:trPr>
          <w:cantSplit/>
          <w:tblHeader/>
        </w:trPr>
        <w:tc>
          <w:tcPr>
            <w:tcW w:w="600" w:type="dxa"/>
            <w:shd w:val="clear" w:color="auto" w:fill="15314B"/>
            <w:tcMar>
              <w:top w:w="80" w:type="dxa"/>
              <w:left w:w="130" w:type="dxa"/>
              <w:bottom w:w="80" w:type="dxa"/>
              <w:right w:w="130" w:type="dxa"/>
            </w:tcMar>
          </w:tcPr>
          <w:p w14:paraId="2328074F" w14:textId="77777777" w:rsidR="00D52747" w:rsidRDefault="002D1E32">
            <w:pPr>
              <w:spacing w:line="250" w:lineRule="auto"/>
            </w:pPr>
            <w:r>
              <w:rPr>
                <w:b/>
                <w:bCs/>
                <w:color w:val="FFFFFF"/>
                <w:sz w:val="18"/>
                <w:szCs w:val="18"/>
              </w:rPr>
              <w:t>#</w:t>
            </w:r>
          </w:p>
        </w:tc>
        <w:tc>
          <w:tcPr>
            <w:tcW w:w="7460" w:type="dxa"/>
            <w:shd w:val="clear" w:color="auto" w:fill="15314B"/>
            <w:tcMar>
              <w:top w:w="80" w:type="dxa"/>
              <w:left w:w="130" w:type="dxa"/>
              <w:bottom w:w="80" w:type="dxa"/>
              <w:right w:w="130" w:type="dxa"/>
            </w:tcMar>
          </w:tcPr>
          <w:p w14:paraId="51AD24E9" w14:textId="77777777" w:rsidR="00D52747" w:rsidRDefault="002D1E32">
            <w:pPr>
              <w:spacing w:line="250" w:lineRule="auto"/>
            </w:pPr>
            <w:r>
              <w:rPr>
                <w:b/>
                <w:bCs/>
                <w:color w:val="FFFFFF"/>
                <w:sz w:val="18"/>
                <w:szCs w:val="18"/>
              </w:rPr>
              <w:t>Step</w:t>
            </w:r>
          </w:p>
        </w:tc>
        <w:tc>
          <w:tcPr>
            <w:tcW w:w="1300" w:type="dxa"/>
            <w:shd w:val="clear" w:color="auto" w:fill="15314B"/>
            <w:tcMar>
              <w:top w:w="80" w:type="dxa"/>
              <w:left w:w="130" w:type="dxa"/>
              <w:bottom w:w="80" w:type="dxa"/>
              <w:right w:w="130" w:type="dxa"/>
            </w:tcMar>
          </w:tcPr>
          <w:p w14:paraId="7A6DD5DC" w14:textId="77777777" w:rsidR="00D52747" w:rsidRDefault="002D1E32">
            <w:pPr>
              <w:spacing w:line="250" w:lineRule="auto"/>
            </w:pPr>
            <w:r>
              <w:rPr>
                <w:b/>
                <w:bCs/>
                <w:color w:val="FFFFFF"/>
                <w:sz w:val="18"/>
                <w:szCs w:val="18"/>
              </w:rPr>
              <w:t>Done</w:t>
            </w:r>
          </w:p>
        </w:tc>
      </w:tr>
      <w:tr w:rsidR="00D52747" w14:paraId="1DA75A06" w14:textId="77777777">
        <w:tblPrEx>
          <w:tblCellMar>
            <w:top w:w="0" w:type="dxa"/>
            <w:bottom w:w="0" w:type="dxa"/>
          </w:tblCellMar>
        </w:tblPrEx>
        <w:trPr>
          <w:cantSplit/>
        </w:trPr>
        <w:tc>
          <w:tcPr>
            <w:tcW w:w="600" w:type="dxa"/>
            <w:shd w:val="clear" w:color="auto" w:fill="F2F4F6"/>
            <w:tcMar>
              <w:top w:w="80" w:type="dxa"/>
              <w:left w:w="130" w:type="dxa"/>
              <w:bottom w:w="80" w:type="dxa"/>
              <w:right w:w="130" w:type="dxa"/>
            </w:tcMar>
          </w:tcPr>
          <w:p w14:paraId="6BCA9822" w14:textId="77777777" w:rsidR="00D52747" w:rsidRDefault="002D1E32">
            <w:pPr>
              <w:spacing w:line="250" w:lineRule="auto"/>
            </w:pPr>
            <w:r>
              <w:rPr>
                <w:b/>
                <w:bCs/>
                <w:sz w:val="18"/>
                <w:szCs w:val="18"/>
              </w:rPr>
              <w:t>1</w:t>
            </w:r>
          </w:p>
        </w:tc>
        <w:tc>
          <w:tcPr>
            <w:tcW w:w="7460" w:type="dxa"/>
            <w:shd w:val="clear" w:color="auto" w:fill="F2F4F6"/>
            <w:tcMar>
              <w:top w:w="80" w:type="dxa"/>
              <w:left w:w="130" w:type="dxa"/>
              <w:bottom w:w="80" w:type="dxa"/>
              <w:right w:w="130" w:type="dxa"/>
            </w:tcMar>
          </w:tcPr>
          <w:p w14:paraId="563B3ECB" w14:textId="77777777" w:rsidR="00D52747" w:rsidRDefault="002D1E32">
            <w:pPr>
              <w:spacing w:line="250" w:lineRule="auto"/>
            </w:pPr>
            <w:r>
              <w:rPr>
                <w:sz w:val="18"/>
                <w:szCs w:val="18"/>
              </w:rPr>
              <w:t>Determine and document the scope of the management system, including exclusions and their justification.</w:t>
            </w:r>
          </w:p>
        </w:tc>
        <w:tc>
          <w:tcPr>
            <w:tcW w:w="1300" w:type="dxa"/>
            <w:shd w:val="clear" w:color="auto" w:fill="F2F4F6"/>
            <w:tcMar>
              <w:top w:w="80" w:type="dxa"/>
              <w:left w:w="130" w:type="dxa"/>
              <w:bottom w:w="80" w:type="dxa"/>
              <w:right w:w="130" w:type="dxa"/>
            </w:tcMar>
          </w:tcPr>
          <w:p w14:paraId="39E4E80F" w14:textId="77777777" w:rsidR="00D52747" w:rsidRDefault="00D52747">
            <w:pPr>
              <w:spacing w:line="250" w:lineRule="auto"/>
            </w:pPr>
          </w:p>
        </w:tc>
      </w:tr>
      <w:tr w:rsidR="00D52747" w14:paraId="696DE764" w14:textId="77777777">
        <w:tblPrEx>
          <w:tblCellMar>
            <w:top w:w="0" w:type="dxa"/>
            <w:bottom w:w="0" w:type="dxa"/>
          </w:tblCellMar>
        </w:tblPrEx>
        <w:trPr>
          <w:cantSplit/>
        </w:trPr>
        <w:tc>
          <w:tcPr>
            <w:tcW w:w="600" w:type="dxa"/>
            <w:shd w:val="clear" w:color="auto" w:fill="FFFFFF"/>
            <w:tcMar>
              <w:top w:w="80" w:type="dxa"/>
              <w:left w:w="130" w:type="dxa"/>
              <w:bottom w:w="80" w:type="dxa"/>
              <w:right w:w="130" w:type="dxa"/>
            </w:tcMar>
          </w:tcPr>
          <w:p w14:paraId="3835521A" w14:textId="77777777" w:rsidR="00D52747" w:rsidRDefault="002D1E32">
            <w:pPr>
              <w:spacing w:line="250" w:lineRule="auto"/>
            </w:pPr>
            <w:r>
              <w:rPr>
                <w:b/>
                <w:bCs/>
                <w:sz w:val="18"/>
                <w:szCs w:val="18"/>
              </w:rPr>
              <w:t>2</w:t>
            </w:r>
          </w:p>
        </w:tc>
        <w:tc>
          <w:tcPr>
            <w:tcW w:w="7460" w:type="dxa"/>
            <w:shd w:val="clear" w:color="auto" w:fill="FFFFFF"/>
            <w:tcMar>
              <w:top w:w="80" w:type="dxa"/>
              <w:left w:w="130" w:type="dxa"/>
              <w:bottom w:w="80" w:type="dxa"/>
              <w:right w:w="130" w:type="dxa"/>
            </w:tcMar>
          </w:tcPr>
          <w:p w14:paraId="709B7294" w14:textId="77777777" w:rsidR="00D52747" w:rsidRDefault="002D1E32">
            <w:pPr>
              <w:spacing w:line="250" w:lineRule="auto"/>
            </w:pPr>
            <w:r>
              <w:rPr>
                <w:sz w:val="18"/>
                <w:szCs w:val="18"/>
              </w:rPr>
              <w:t>Replace every bracketed field with a value specific to the organization.</w:t>
            </w:r>
          </w:p>
        </w:tc>
        <w:tc>
          <w:tcPr>
            <w:tcW w:w="1300" w:type="dxa"/>
            <w:shd w:val="clear" w:color="auto" w:fill="FFFFFF"/>
            <w:tcMar>
              <w:top w:w="80" w:type="dxa"/>
              <w:left w:w="130" w:type="dxa"/>
              <w:bottom w:w="80" w:type="dxa"/>
              <w:right w:w="130" w:type="dxa"/>
            </w:tcMar>
          </w:tcPr>
          <w:p w14:paraId="16878E61" w14:textId="77777777" w:rsidR="00D52747" w:rsidRDefault="00D52747">
            <w:pPr>
              <w:spacing w:line="250" w:lineRule="auto"/>
            </w:pPr>
          </w:p>
        </w:tc>
      </w:tr>
      <w:tr w:rsidR="00D52747" w14:paraId="628D28F1" w14:textId="77777777">
        <w:tblPrEx>
          <w:tblCellMar>
            <w:top w:w="0" w:type="dxa"/>
            <w:bottom w:w="0" w:type="dxa"/>
          </w:tblCellMar>
        </w:tblPrEx>
        <w:trPr>
          <w:cantSplit/>
        </w:trPr>
        <w:tc>
          <w:tcPr>
            <w:tcW w:w="600" w:type="dxa"/>
            <w:shd w:val="clear" w:color="auto" w:fill="F2F4F6"/>
            <w:tcMar>
              <w:top w:w="80" w:type="dxa"/>
              <w:left w:w="130" w:type="dxa"/>
              <w:bottom w:w="80" w:type="dxa"/>
              <w:right w:w="130" w:type="dxa"/>
            </w:tcMar>
          </w:tcPr>
          <w:p w14:paraId="3852E476" w14:textId="77777777" w:rsidR="00D52747" w:rsidRDefault="002D1E32">
            <w:pPr>
              <w:spacing w:line="250" w:lineRule="auto"/>
            </w:pPr>
            <w:r>
              <w:rPr>
                <w:b/>
                <w:bCs/>
                <w:sz w:val="18"/>
                <w:szCs w:val="18"/>
              </w:rPr>
              <w:t>3</w:t>
            </w:r>
          </w:p>
        </w:tc>
        <w:tc>
          <w:tcPr>
            <w:tcW w:w="7460" w:type="dxa"/>
            <w:shd w:val="clear" w:color="auto" w:fill="F2F4F6"/>
            <w:tcMar>
              <w:top w:w="80" w:type="dxa"/>
              <w:left w:w="130" w:type="dxa"/>
              <w:bottom w:w="80" w:type="dxa"/>
              <w:right w:w="130" w:type="dxa"/>
            </w:tcMar>
          </w:tcPr>
          <w:p w14:paraId="5F134361" w14:textId="77777777" w:rsidR="00D52747" w:rsidRDefault="002D1E32">
            <w:pPr>
              <w:spacing w:line="250" w:lineRule="auto"/>
            </w:pPr>
            <w:r>
              <w:rPr>
                <w:sz w:val="18"/>
                <w:szCs w:val="18"/>
              </w:rPr>
              <w:t>Identify and name the accountable role in section 4.1, and confirm that individual accepts it.</w:t>
            </w:r>
          </w:p>
        </w:tc>
        <w:tc>
          <w:tcPr>
            <w:tcW w:w="1300" w:type="dxa"/>
            <w:shd w:val="clear" w:color="auto" w:fill="F2F4F6"/>
            <w:tcMar>
              <w:top w:w="80" w:type="dxa"/>
              <w:left w:w="130" w:type="dxa"/>
              <w:bottom w:w="80" w:type="dxa"/>
              <w:right w:w="130" w:type="dxa"/>
            </w:tcMar>
          </w:tcPr>
          <w:p w14:paraId="010CC924" w14:textId="77777777" w:rsidR="00D52747" w:rsidRDefault="00D52747">
            <w:pPr>
              <w:spacing w:line="250" w:lineRule="auto"/>
            </w:pPr>
          </w:p>
        </w:tc>
      </w:tr>
      <w:tr w:rsidR="00D52747" w14:paraId="7CC2BAFC" w14:textId="77777777">
        <w:tblPrEx>
          <w:tblCellMar>
            <w:top w:w="0" w:type="dxa"/>
            <w:bottom w:w="0" w:type="dxa"/>
          </w:tblCellMar>
        </w:tblPrEx>
        <w:trPr>
          <w:cantSplit/>
        </w:trPr>
        <w:tc>
          <w:tcPr>
            <w:tcW w:w="600" w:type="dxa"/>
            <w:shd w:val="clear" w:color="auto" w:fill="FFFFFF"/>
            <w:tcMar>
              <w:top w:w="80" w:type="dxa"/>
              <w:left w:w="130" w:type="dxa"/>
              <w:bottom w:w="80" w:type="dxa"/>
              <w:right w:w="130" w:type="dxa"/>
            </w:tcMar>
          </w:tcPr>
          <w:p w14:paraId="5C688E9A" w14:textId="77777777" w:rsidR="00D52747" w:rsidRDefault="002D1E32">
            <w:pPr>
              <w:spacing w:line="250" w:lineRule="auto"/>
            </w:pPr>
            <w:r>
              <w:rPr>
                <w:b/>
                <w:bCs/>
                <w:sz w:val="18"/>
                <w:szCs w:val="18"/>
              </w:rPr>
              <w:t>4</w:t>
            </w:r>
          </w:p>
        </w:tc>
        <w:tc>
          <w:tcPr>
            <w:tcW w:w="7460" w:type="dxa"/>
            <w:shd w:val="clear" w:color="auto" w:fill="FFFFFF"/>
            <w:tcMar>
              <w:top w:w="80" w:type="dxa"/>
              <w:left w:w="130" w:type="dxa"/>
              <w:bottom w:w="80" w:type="dxa"/>
              <w:right w:w="130" w:type="dxa"/>
            </w:tcMar>
          </w:tcPr>
          <w:p w14:paraId="32338236" w14:textId="77777777" w:rsidR="00D52747" w:rsidRDefault="002D1E32">
            <w:pPr>
              <w:spacing w:line="250" w:lineRule="auto"/>
            </w:pPr>
            <w:r>
              <w:rPr>
                <w:sz w:val="18"/>
                <w:szCs w:val="18"/>
              </w:rPr>
              <w:t>Perform a risk assessment and produce a risk treatment plan approved by risk owners.</w:t>
            </w:r>
          </w:p>
        </w:tc>
        <w:tc>
          <w:tcPr>
            <w:tcW w:w="1300" w:type="dxa"/>
            <w:shd w:val="clear" w:color="auto" w:fill="FFFFFF"/>
            <w:tcMar>
              <w:top w:w="80" w:type="dxa"/>
              <w:left w:w="130" w:type="dxa"/>
              <w:bottom w:w="80" w:type="dxa"/>
              <w:right w:w="130" w:type="dxa"/>
            </w:tcMar>
          </w:tcPr>
          <w:p w14:paraId="7D172A67" w14:textId="77777777" w:rsidR="00D52747" w:rsidRDefault="00D52747">
            <w:pPr>
              <w:spacing w:line="250" w:lineRule="auto"/>
            </w:pPr>
          </w:p>
        </w:tc>
      </w:tr>
      <w:tr w:rsidR="00D52747" w14:paraId="66EDDD85" w14:textId="77777777">
        <w:tblPrEx>
          <w:tblCellMar>
            <w:top w:w="0" w:type="dxa"/>
            <w:bottom w:w="0" w:type="dxa"/>
          </w:tblCellMar>
        </w:tblPrEx>
        <w:trPr>
          <w:cantSplit/>
        </w:trPr>
        <w:tc>
          <w:tcPr>
            <w:tcW w:w="600" w:type="dxa"/>
            <w:shd w:val="clear" w:color="auto" w:fill="F2F4F6"/>
            <w:tcMar>
              <w:top w:w="80" w:type="dxa"/>
              <w:left w:w="130" w:type="dxa"/>
              <w:bottom w:w="80" w:type="dxa"/>
              <w:right w:w="130" w:type="dxa"/>
            </w:tcMar>
          </w:tcPr>
          <w:p w14:paraId="558C4244" w14:textId="77777777" w:rsidR="00D52747" w:rsidRDefault="002D1E32">
            <w:pPr>
              <w:spacing w:line="250" w:lineRule="auto"/>
            </w:pPr>
            <w:r>
              <w:rPr>
                <w:b/>
                <w:bCs/>
                <w:sz w:val="18"/>
                <w:szCs w:val="18"/>
              </w:rPr>
              <w:t>5</w:t>
            </w:r>
          </w:p>
        </w:tc>
        <w:tc>
          <w:tcPr>
            <w:tcW w:w="7460" w:type="dxa"/>
            <w:shd w:val="clear" w:color="auto" w:fill="F2F4F6"/>
            <w:tcMar>
              <w:top w:w="80" w:type="dxa"/>
              <w:left w:w="130" w:type="dxa"/>
              <w:bottom w:w="80" w:type="dxa"/>
              <w:right w:w="130" w:type="dxa"/>
            </w:tcMar>
          </w:tcPr>
          <w:p w14:paraId="00D71A20" w14:textId="77777777" w:rsidR="00D52747" w:rsidRDefault="002D1E32">
            <w:pPr>
              <w:spacing w:line="250" w:lineRule="auto"/>
            </w:pPr>
            <w:r>
              <w:rPr>
                <w:sz w:val="18"/>
                <w:szCs w:val="18"/>
              </w:rPr>
              <w:t>Produce the Statement of Applicability covering all 93 Annex A controls, with justification for each inclusion and exclusion.</w:t>
            </w:r>
          </w:p>
        </w:tc>
        <w:tc>
          <w:tcPr>
            <w:tcW w:w="1300" w:type="dxa"/>
            <w:shd w:val="clear" w:color="auto" w:fill="F2F4F6"/>
            <w:tcMar>
              <w:top w:w="80" w:type="dxa"/>
              <w:left w:w="130" w:type="dxa"/>
              <w:bottom w:w="80" w:type="dxa"/>
              <w:right w:w="130" w:type="dxa"/>
            </w:tcMar>
          </w:tcPr>
          <w:p w14:paraId="5711F4EC" w14:textId="77777777" w:rsidR="00D52747" w:rsidRDefault="00D52747">
            <w:pPr>
              <w:spacing w:line="250" w:lineRule="auto"/>
            </w:pPr>
          </w:p>
        </w:tc>
      </w:tr>
      <w:tr w:rsidR="00D52747" w14:paraId="04AE8555" w14:textId="77777777">
        <w:tblPrEx>
          <w:tblCellMar>
            <w:top w:w="0" w:type="dxa"/>
            <w:bottom w:w="0" w:type="dxa"/>
          </w:tblCellMar>
        </w:tblPrEx>
        <w:trPr>
          <w:cantSplit/>
        </w:trPr>
        <w:tc>
          <w:tcPr>
            <w:tcW w:w="600" w:type="dxa"/>
            <w:shd w:val="clear" w:color="auto" w:fill="FFFFFF"/>
            <w:tcMar>
              <w:top w:w="80" w:type="dxa"/>
              <w:left w:w="130" w:type="dxa"/>
              <w:bottom w:w="80" w:type="dxa"/>
              <w:right w:w="130" w:type="dxa"/>
            </w:tcMar>
          </w:tcPr>
          <w:p w14:paraId="4E58302D" w14:textId="77777777" w:rsidR="00D52747" w:rsidRDefault="002D1E32">
            <w:pPr>
              <w:spacing w:line="250" w:lineRule="auto"/>
            </w:pPr>
            <w:r>
              <w:rPr>
                <w:b/>
                <w:bCs/>
                <w:sz w:val="18"/>
                <w:szCs w:val="18"/>
              </w:rPr>
              <w:t>6</w:t>
            </w:r>
          </w:p>
        </w:tc>
        <w:tc>
          <w:tcPr>
            <w:tcW w:w="7460" w:type="dxa"/>
            <w:shd w:val="clear" w:color="auto" w:fill="FFFFFF"/>
            <w:tcMar>
              <w:top w:w="80" w:type="dxa"/>
              <w:left w:w="130" w:type="dxa"/>
              <w:bottom w:w="80" w:type="dxa"/>
              <w:right w:w="130" w:type="dxa"/>
            </w:tcMar>
          </w:tcPr>
          <w:p w14:paraId="283D07AA" w14:textId="77777777" w:rsidR="00D52747" w:rsidRDefault="002D1E32">
            <w:pPr>
              <w:spacing w:line="250" w:lineRule="auto"/>
            </w:pPr>
            <w:r>
              <w:rPr>
                <w:sz w:val="18"/>
                <w:szCs w:val="18"/>
              </w:rPr>
              <w:t>Remove or amend any clause in Part Two describing a control determined not applicable in the Statement of Applicability.</w:t>
            </w:r>
          </w:p>
        </w:tc>
        <w:tc>
          <w:tcPr>
            <w:tcW w:w="1300" w:type="dxa"/>
            <w:shd w:val="clear" w:color="auto" w:fill="FFFFFF"/>
            <w:tcMar>
              <w:top w:w="80" w:type="dxa"/>
              <w:left w:w="130" w:type="dxa"/>
              <w:bottom w:w="80" w:type="dxa"/>
              <w:right w:w="130" w:type="dxa"/>
            </w:tcMar>
          </w:tcPr>
          <w:p w14:paraId="485BCC04" w14:textId="77777777" w:rsidR="00D52747" w:rsidRDefault="00D52747">
            <w:pPr>
              <w:spacing w:line="250" w:lineRule="auto"/>
            </w:pPr>
          </w:p>
        </w:tc>
      </w:tr>
      <w:tr w:rsidR="00D52747" w14:paraId="53CE93ED" w14:textId="77777777">
        <w:tblPrEx>
          <w:tblCellMar>
            <w:top w:w="0" w:type="dxa"/>
            <w:bottom w:w="0" w:type="dxa"/>
          </w:tblCellMar>
        </w:tblPrEx>
        <w:trPr>
          <w:cantSplit/>
        </w:trPr>
        <w:tc>
          <w:tcPr>
            <w:tcW w:w="600" w:type="dxa"/>
            <w:shd w:val="clear" w:color="auto" w:fill="F2F4F6"/>
            <w:tcMar>
              <w:top w:w="80" w:type="dxa"/>
              <w:left w:w="130" w:type="dxa"/>
              <w:bottom w:w="80" w:type="dxa"/>
              <w:right w:w="130" w:type="dxa"/>
            </w:tcMar>
          </w:tcPr>
          <w:p w14:paraId="363DB31F" w14:textId="77777777" w:rsidR="00D52747" w:rsidRDefault="002D1E32">
            <w:pPr>
              <w:spacing w:line="250" w:lineRule="auto"/>
            </w:pPr>
            <w:r>
              <w:rPr>
                <w:b/>
                <w:bCs/>
                <w:sz w:val="18"/>
                <w:szCs w:val="18"/>
              </w:rPr>
              <w:t>7</w:t>
            </w:r>
          </w:p>
        </w:tc>
        <w:tc>
          <w:tcPr>
            <w:tcW w:w="7460" w:type="dxa"/>
            <w:shd w:val="clear" w:color="auto" w:fill="F2F4F6"/>
            <w:tcMar>
              <w:top w:w="80" w:type="dxa"/>
              <w:left w:w="130" w:type="dxa"/>
              <w:bottom w:w="80" w:type="dxa"/>
              <w:right w:w="130" w:type="dxa"/>
            </w:tcMar>
          </w:tcPr>
          <w:p w14:paraId="780D6A4D" w14:textId="77777777" w:rsidR="00D52747" w:rsidRDefault="002D1E32">
            <w:pPr>
              <w:spacing w:line="250" w:lineRule="auto"/>
            </w:pPr>
            <w:r>
              <w:rPr>
                <w:sz w:val="18"/>
                <w:szCs w:val="18"/>
              </w:rPr>
              <w:t>Complete Appendix D and record which evidence artefacts are held today.</w:t>
            </w:r>
          </w:p>
        </w:tc>
        <w:tc>
          <w:tcPr>
            <w:tcW w:w="1300" w:type="dxa"/>
            <w:shd w:val="clear" w:color="auto" w:fill="F2F4F6"/>
            <w:tcMar>
              <w:top w:w="80" w:type="dxa"/>
              <w:left w:w="130" w:type="dxa"/>
              <w:bottom w:w="80" w:type="dxa"/>
              <w:right w:w="130" w:type="dxa"/>
            </w:tcMar>
          </w:tcPr>
          <w:p w14:paraId="35B3F519" w14:textId="77777777" w:rsidR="00D52747" w:rsidRDefault="00D52747">
            <w:pPr>
              <w:spacing w:line="250" w:lineRule="auto"/>
            </w:pPr>
          </w:p>
        </w:tc>
      </w:tr>
      <w:tr w:rsidR="00D52747" w14:paraId="6D2A9ED9" w14:textId="77777777">
        <w:tblPrEx>
          <w:tblCellMar>
            <w:top w:w="0" w:type="dxa"/>
            <w:bottom w:w="0" w:type="dxa"/>
          </w:tblCellMar>
        </w:tblPrEx>
        <w:trPr>
          <w:cantSplit/>
        </w:trPr>
        <w:tc>
          <w:tcPr>
            <w:tcW w:w="600" w:type="dxa"/>
            <w:shd w:val="clear" w:color="auto" w:fill="FFFFFF"/>
            <w:tcMar>
              <w:top w:w="80" w:type="dxa"/>
              <w:left w:w="130" w:type="dxa"/>
              <w:bottom w:w="80" w:type="dxa"/>
              <w:right w:w="130" w:type="dxa"/>
            </w:tcMar>
          </w:tcPr>
          <w:p w14:paraId="370DCEC1" w14:textId="77777777" w:rsidR="00D52747" w:rsidRDefault="002D1E32">
            <w:pPr>
              <w:spacing w:line="250" w:lineRule="auto"/>
            </w:pPr>
            <w:r>
              <w:rPr>
                <w:b/>
                <w:bCs/>
                <w:sz w:val="18"/>
                <w:szCs w:val="18"/>
              </w:rPr>
              <w:t>8</w:t>
            </w:r>
          </w:p>
        </w:tc>
        <w:tc>
          <w:tcPr>
            <w:tcW w:w="7460" w:type="dxa"/>
            <w:shd w:val="clear" w:color="auto" w:fill="FFFFFF"/>
            <w:tcMar>
              <w:top w:w="80" w:type="dxa"/>
              <w:left w:w="130" w:type="dxa"/>
              <w:bottom w:w="80" w:type="dxa"/>
              <w:right w:w="130" w:type="dxa"/>
            </w:tcMar>
          </w:tcPr>
          <w:p w14:paraId="27C18BEB" w14:textId="77777777" w:rsidR="00D52747" w:rsidRDefault="002D1E32">
            <w:pPr>
              <w:spacing w:line="250" w:lineRule="auto"/>
            </w:pPr>
            <w:r>
              <w:rPr>
                <w:sz w:val="18"/>
                <w:szCs w:val="18"/>
              </w:rPr>
              <w:t>Add any requirement marked as not held to the risk treatment plan, or record an exception under section 15.</w:t>
            </w:r>
          </w:p>
        </w:tc>
        <w:tc>
          <w:tcPr>
            <w:tcW w:w="1300" w:type="dxa"/>
            <w:shd w:val="clear" w:color="auto" w:fill="FFFFFF"/>
            <w:tcMar>
              <w:top w:w="80" w:type="dxa"/>
              <w:left w:w="130" w:type="dxa"/>
              <w:bottom w:w="80" w:type="dxa"/>
              <w:right w:w="130" w:type="dxa"/>
            </w:tcMar>
          </w:tcPr>
          <w:p w14:paraId="47218CFD" w14:textId="77777777" w:rsidR="00D52747" w:rsidRDefault="00D52747">
            <w:pPr>
              <w:spacing w:line="250" w:lineRule="auto"/>
            </w:pPr>
          </w:p>
        </w:tc>
      </w:tr>
      <w:tr w:rsidR="00D52747" w14:paraId="4B69B5CD" w14:textId="77777777">
        <w:tblPrEx>
          <w:tblCellMar>
            <w:top w:w="0" w:type="dxa"/>
            <w:bottom w:w="0" w:type="dxa"/>
          </w:tblCellMar>
        </w:tblPrEx>
        <w:trPr>
          <w:cantSplit/>
        </w:trPr>
        <w:tc>
          <w:tcPr>
            <w:tcW w:w="600" w:type="dxa"/>
            <w:shd w:val="clear" w:color="auto" w:fill="F2F4F6"/>
            <w:tcMar>
              <w:top w:w="80" w:type="dxa"/>
              <w:left w:w="130" w:type="dxa"/>
              <w:bottom w:w="80" w:type="dxa"/>
              <w:right w:w="130" w:type="dxa"/>
            </w:tcMar>
          </w:tcPr>
          <w:p w14:paraId="171CDBFA" w14:textId="77777777" w:rsidR="00D52747" w:rsidRDefault="002D1E32">
            <w:pPr>
              <w:spacing w:line="250" w:lineRule="auto"/>
            </w:pPr>
            <w:r>
              <w:rPr>
                <w:b/>
                <w:bCs/>
                <w:sz w:val="18"/>
                <w:szCs w:val="18"/>
              </w:rPr>
              <w:t>9</w:t>
            </w:r>
          </w:p>
        </w:tc>
        <w:tc>
          <w:tcPr>
            <w:tcW w:w="7460" w:type="dxa"/>
            <w:shd w:val="clear" w:color="auto" w:fill="F2F4F6"/>
            <w:tcMar>
              <w:top w:w="80" w:type="dxa"/>
              <w:left w:w="130" w:type="dxa"/>
              <w:bottom w:w="80" w:type="dxa"/>
              <w:right w:w="130" w:type="dxa"/>
            </w:tcMar>
          </w:tcPr>
          <w:p w14:paraId="492FC416" w14:textId="77777777" w:rsidR="00D52747" w:rsidRDefault="002D1E32">
            <w:pPr>
              <w:spacing w:line="250" w:lineRule="auto"/>
            </w:pPr>
            <w:r>
              <w:rPr>
                <w:sz w:val="18"/>
                <w:szCs w:val="18"/>
              </w:rPr>
              <w:t>Obtain approval and record it in section 16.2, including the approval date.</w:t>
            </w:r>
          </w:p>
        </w:tc>
        <w:tc>
          <w:tcPr>
            <w:tcW w:w="1300" w:type="dxa"/>
            <w:shd w:val="clear" w:color="auto" w:fill="F2F4F6"/>
            <w:tcMar>
              <w:top w:w="80" w:type="dxa"/>
              <w:left w:w="130" w:type="dxa"/>
              <w:bottom w:w="80" w:type="dxa"/>
              <w:right w:w="130" w:type="dxa"/>
            </w:tcMar>
          </w:tcPr>
          <w:p w14:paraId="488257A8" w14:textId="77777777" w:rsidR="00D52747" w:rsidRDefault="00D52747">
            <w:pPr>
              <w:spacing w:line="250" w:lineRule="auto"/>
            </w:pPr>
          </w:p>
        </w:tc>
      </w:tr>
      <w:tr w:rsidR="00D52747" w14:paraId="2831F6E9" w14:textId="77777777">
        <w:tblPrEx>
          <w:tblCellMar>
            <w:top w:w="0" w:type="dxa"/>
            <w:bottom w:w="0" w:type="dxa"/>
          </w:tblCellMar>
        </w:tblPrEx>
        <w:trPr>
          <w:cantSplit/>
        </w:trPr>
        <w:tc>
          <w:tcPr>
            <w:tcW w:w="600" w:type="dxa"/>
            <w:shd w:val="clear" w:color="auto" w:fill="FFFFFF"/>
            <w:tcMar>
              <w:top w:w="80" w:type="dxa"/>
              <w:left w:w="130" w:type="dxa"/>
              <w:bottom w:w="80" w:type="dxa"/>
              <w:right w:w="130" w:type="dxa"/>
            </w:tcMar>
          </w:tcPr>
          <w:p w14:paraId="31705749" w14:textId="77777777" w:rsidR="00D52747" w:rsidRDefault="002D1E32">
            <w:pPr>
              <w:spacing w:line="250" w:lineRule="auto"/>
            </w:pPr>
            <w:r>
              <w:rPr>
                <w:b/>
                <w:bCs/>
                <w:sz w:val="18"/>
                <w:szCs w:val="18"/>
              </w:rPr>
              <w:t>10</w:t>
            </w:r>
          </w:p>
        </w:tc>
        <w:tc>
          <w:tcPr>
            <w:tcW w:w="7460" w:type="dxa"/>
            <w:shd w:val="clear" w:color="auto" w:fill="FFFFFF"/>
            <w:tcMar>
              <w:top w:w="80" w:type="dxa"/>
              <w:left w:w="130" w:type="dxa"/>
              <w:bottom w:w="80" w:type="dxa"/>
              <w:right w:w="130" w:type="dxa"/>
            </w:tcMar>
          </w:tcPr>
          <w:p w14:paraId="3DD14EE1" w14:textId="77777777" w:rsidR="00D52747" w:rsidRDefault="002D1E32">
            <w:pPr>
              <w:spacing w:line="250" w:lineRule="auto"/>
            </w:pPr>
            <w:r>
              <w:rPr>
                <w:sz w:val="18"/>
                <w:szCs w:val="18"/>
              </w:rPr>
              <w:t>Issue to all personnel within scope and record acknowledgement.</w:t>
            </w:r>
          </w:p>
        </w:tc>
        <w:tc>
          <w:tcPr>
            <w:tcW w:w="1300" w:type="dxa"/>
            <w:shd w:val="clear" w:color="auto" w:fill="FFFFFF"/>
            <w:tcMar>
              <w:top w:w="80" w:type="dxa"/>
              <w:left w:w="130" w:type="dxa"/>
              <w:bottom w:w="80" w:type="dxa"/>
              <w:right w:w="130" w:type="dxa"/>
            </w:tcMar>
          </w:tcPr>
          <w:p w14:paraId="21CBF2E5" w14:textId="77777777" w:rsidR="00D52747" w:rsidRDefault="00D52747">
            <w:pPr>
              <w:spacing w:line="250" w:lineRule="auto"/>
            </w:pPr>
          </w:p>
        </w:tc>
      </w:tr>
      <w:tr w:rsidR="00D52747" w14:paraId="141B7FE5" w14:textId="77777777">
        <w:tblPrEx>
          <w:tblCellMar>
            <w:top w:w="0" w:type="dxa"/>
            <w:bottom w:w="0" w:type="dxa"/>
          </w:tblCellMar>
        </w:tblPrEx>
        <w:trPr>
          <w:cantSplit/>
        </w:trPr>
        <w:tc>
          <w:tcPr>
            <w:tcW w:w="600" w:type="dxa"/>
            <w:shd w:val="clear" w:color="auto" w:fill="F2F4F6"/>
            <w:tcMar>
              <w:top w:w="80" w:type="dxa"/>
              <w:left w:w="130" w:type="dxa"/>
              <w:bottom w:w="80" w:type="dxa"/>
              <w:right w:w="130" w:type="dxa"/>
            </w:tcMar>
          </w:tcPr>
          <w:p w14:paraId="1FDA1992" w14:textId="77777777" w:rsidR="00D52747" w:rsidRDefault="002D1E32">
            <w:pPr>
              <w:spacing w:line="250" w:lineRule="auto"/>
            </w:pPr>
            <w:r>
              <w:rPr>
                <w:b/>
                <w:bCs/>
                <w:sz w:val="18"/>
                <w:szCs w:val="18"/>
              </w:rPr>
              <w:t>11</w:t>
            </w:r>
          </w:p>
        </w:tc>
        <w:tc>
          <w:tcPr>
            <w:tcW w:w="7460" w:type="dxa"/>
            <w:shd w:val="clear" w:color="auto" w:fill="F2F4F6"/>
            <w:tcMar>
              <w:top w:w="80" w:type="dxa"/>
              <w:left w:w="130" w:type="dxa"/>
              <w:bottom w:w="80" w:type="dxa"/>
              <w:right w:w="130" w:type="dxa"/>
            </w:tcMar>
          </w:tcPr>
          <w:p w14:paraId="0D13B01D" w14:textId="77777777" w:rsidR="00D52747" w:rsidRDefault="002D1E32">
            <w:pPr>
              <w:spacing w:line="250" w:lineRule="auto"/>
            </w:pPr>
            <w:r>
              <w:rPr>
                <w:sz w:val="18"/>
                <w:szCs w:val="18"/>
              </w:rPr>
              <w:t>Set the review date and diarise it.</w:t>
            </w:r>
          </w:p>
        </w:tc>
        <w:tc>
          <w:tcPr>
            <w:tcW w:w="1300" w:type="dxa"/>
            <w:shd w:val="clear" w:color="auto" w:fill="F2F4F6"/>
            <w:tcMar>
              <w:top w:w="80" w:type="dxa"/>
              <w:left w:w="130" w:type="dxa"/>
              <w:bottom w:w="80" w:type="dxa"/>
              <w:right w:w="130" w:type="dxa"/>
            </w:tcMar>
          </w:tcPr>
          <w:p w14:paraId="4757F33F" w14:textId="77777777" w:rsidR="00D52747" w:rsidRDefault="00D52747">
            <w:pPr>
              <w:spacing w:line="250" w:lineRule="auto"/>
            </w:pPr>
          </w:p>
        </w:tc>
      </w:tr>
    </w:tbl>
    <w:p w14:paraId="7E063D05" w14:textId="77777777" w:rsidR="00D52747" w:rsidRDefault="00D52747">
      <w:pPr>
        <w:spacing w:after="200" w:line="262" w:lineRule="auto"/>
      </w:pPr>
    </w:p>
    <w:p w14:paraId="505FD7EF" w14:textId="77777777" w:rsidR="00D52747" w:rsidRDefault="002D1E32">
      <w:pPr>
        <w:spacing w:after="130" w:line="262" w:lineRule="auto"/>
      </w:pPr>
      <w:r>
        <w:rPr>
          <w:i/>
          <w:iCs/>
          <w:color w:val="60686F"/>
          <w:sz w:val="17"/>
          <w:szCs w:val="17"/>
        </w:rPr>
        <w:t>This policy and its appendices are published free by RootGuard Security. The policy states requirements. It does not establish whether those requirements are met, which requires evidence. Alignment with a standard is not certification against it.  rootguar</w:t>
      </w:r>
      <w:r>
        <w:rPr>
          <w:i/>
          <w:iCs/>
          <w:color w:val="60686F"/>
          <w:sz w:val="17"/>
          <w:szCs w:val="17"/>
        </w:rPr>
        <w:t>dsecurity.com</w:t>
      </w:r>
    </w:p>
    <w:sectPr w:rsidR="00D52747">
      <w:headerReference w:type="default" r:id="rId7"/>
      <w:footerReference w:type="default" r:id="rId8"/>
      <w:headerReference w:type="first" r:id="rId9"/>
      <w:footerReference w:type="first" r:id="rId10"/>
      <w:pgSz w:w="11906" w:h="16838"/>
      <w:pgMar w:top="1080" w:right="1080" w:bottom="1000" w:left="108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D7634" w14:textId="77777777" w:rsidR="002D1E32" w:rsidRDefault="002D1E32">
      <w:r>
        <w:separator/>
      </w:r>
    </w:p>
  </w:endnote>
  <w:endnote w:type="continuationSeparator" w:id="0">
    <w:p w14:paraId="27127B40" w14:textId="77777777" w:rsidR="002D1E32" w:rsidRDefault="002D1E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0938E" w14:textId="77777777" w:rsidR="00D52747" w:rsidRDefault="002D1E32">
    <w:pPr>
      <w:pBdr>
        <w:top w:val="single" w:sz="4" w:space="6" w:color="D4DAE0"/>
      </w:pBdr>
      <w:spacing w:before="80"/>
    </w:pPr>
    <w:r>
      <w:rPr>
        <w:color w:val="60686F"/>
        <w:sz w:val="15"/>
        <w:szCs w:val="15"/>
      </w:rPr>
      <w:t>Doc ID: POL-ISMS-001   ·   Version: 1.0   ·   Classification: Internal Use</w:t>
    </w:r>
    <w:r>
      <w:rPr>
        <w:sz w:val="15"/>
        <w:szCs w:val="15"/>
      </w:rPr>
      <w:t xml:space="preserve">                                                    </w:t>
    </w:r>
    <w:r>
      <w:rPr>
        <w:sz w:val="15"/>
        <w:szCs w:val="15"/>
      </w:rPr>
      <w:t xml:space="preserve">              </w:t>
    </w:r>
    <w:r>
      <w:rPr>
        <w:color w:val="60686F"/>
        <w:sz w:val="15"/>
        <w:szCs w:val="15"/>
      </w:rPr>
      <w:t xml:space="preserve">Page </w:t>
    </w:r>
    <w:r>
      <w:rPr>
        <w:color w:val="60686F"/>
        <w:sz w:val="15"/>
        <w:szCs w:val="15"/>
      </w:rPr>
      <w:fldChar w:fldCharType="begin"/>
    </w:r>
    <w:r>
      <w:rPr>
        <w:color w:val="60686F"/>
        <w:sz w:val="15"/>
        <w:szCs w:val="15"/>
      </w:rPr>
      <w:instrText>PAGE</w:instrText>
    </w:r>
    <w:r>
      <w:rPr>
        <w:color w:val="60686F"/>
        <w:sz w:val="15"/>
        <w:szCs w:val="15"/>
      </w:rPr>
      <w:fldChar w:fldCharType="separate"/>
    </w:r>
    <w:r w:rsidR="00E04855">
      <w:rPr>
        <w:noProof/>
        <w:color w:val="60686F"/>
        <w:sz w:val="15"/>
        <w:szCs w:val="15"/>
      </w:rPr>
      <w:t>2</w:t>
    </w:r>
    <w:r>
      <w:rPr>
        <w:color w:val="60686F"/>
        <w:sz w:val="15"/>
        <w:szCs w:val="15"/>
      </w:rPr>
      <w:fldChar w:fldCharType="end"/>
    </w:r>
    <w:r>
      <w:rPr>
        <w:color w:val="60686F"/>
        <w:sz w:val="15"/>
        <w:szCs w:val="15"/>
      </w:rPr>
      <w:t xml:space="preserve"> of </w:t>
    </w:r>
    <w:r>
      <w:rPr>
        <w:color w:val="60686F"/>
        <w:sz w:val="15"/>
        <w:szCs w:val="15"/>
      </w:rPr>
      <w:fldChar w:fldCharType="begin"/>
    </w:r>
    <w:r>
      <w:rPr>
        <w:color w:val="60686F"/>
        <w:sz w:val="15"/>
        <w:szCs w:val="15"/>
      </w:rPr>
      <w:instrText>NUMPAGES</w:instrText>
    </w:r>
    <w:r>
      <w:rPr>
        <w:color w:val="60686F"/>
        <w:sz w:val="15"/>
        <w:szCs w:val="15"/>
      </w:rPr>
      <w:fldChar w:fldCharType="separate"/>
    </w:r>
    <w:r w:rsidR="00E04855">
      <w:rPr>
        <w:noProof/>
        <w:color w:val="60686F"/>
        <w:sz w:val="15"/>
        <w:szCs w:val="15"/>
      </w:rPr>
      <w:t>3</w:t>
    </w:r>
    <w:r>
      <w:rPr>
        <w:color w:val="60686F"/>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0D557" w14:textId="77777777" w:rsidR="00D52747" w:rsidRDefault="002D1E32">
    <w:pPr>
      <w:pBdr>
        <w:top w:val="single" w:sz="4" w:space="6" w:color="D4DAE0"/>
      </w:pBdr>
      <w:spacing w:before="80"/>
    </w:pPr>
    <w:r>
      <w:rPr>
        <w:color w:val="60686F"/>
        <w:sz w:val="15"/>
        <w:szCs w:val="15"/>
      </w:rPr>
      <w:t>Doc ID: POL-ISMS-001   ·   Version: 1.0   ·   Classification: Internal Use</w:t>
    </w:r>
    <w:r>
      <w:rPr>
        <w:sz w:val="15"/>
        <w:szCs w:val="15"/>
      </w:rPr>
      <w:t xml:space="preserve">                                                                  </w:t>
    </w:r>
    <w:r>
      <w:rPr>
        <w:color w:val="60686F"/>
        <w:sz w:val="15"/>
        <w:szCs w:val="15"/>
      </w:rPr>
      <w:t xml:space="preserve">Page </w:t>
    </w:r>
    <w:r>
      <w:rPr>
        <w:color w:val="60686F"/>
        <w:sz w:val="15"/>
        <w:szCs w:val="15"/>
      </w:rPr>
      <w:fldChar w:fldCharType="begin"/>
    </w:r>
    <w:r>
      <w:rPr>
        <w:color w:val="60686F"/>
        <w:sz w:val="15"/>
        <w:szCs w:val="15"/>
      </w:rPr>
      <w:instrText>PAGE</w:instrText>
    </w:r>
    <w:r>
      <w:rPr>
        <w:color w:val="60686F"/>
        <w:sz w:val="15"/>
        <w:szCs w:val="15"/>
      </w:rPr>
      <w:fldChar w:fldCharType="separate"/>
    </w:r>
    <w:r w:rsidR="00E04855">
      <w:rPr>
        <w:noProof/>
        <w:color w:val="60686F"/>
        <w:sz w:val="15"/>
        <w:szCs w:val="15"/>
      </w:rPr>
      <w:t>1</w:t>
    </w:r>
    <w:r>
      <w:rPr>
        <w:color w:val="60686F"/>
        <w:sz w:val="15"/>
        <w:szCs w:val="15"/>
      </w:rPr>
      <w:fldChar w:fldCharType="end"/>
    </w:r>
    <w:r>
      <w:rPr>
        <w:color w:val="60686F"/>
        <w:sz w:val="15"/>
        <w:szCs w:val="15"/>
      </w:rPr>
      <w:t xml:space="preserve"> of </w:t>
    </w:r>
    <w:r>
      <w:rPr>
        <w:color w:val="60686F"/>
        <w:sz w:val="15"/>
        <w:szCs w:val="15"/>
      </w:rPr>
      <w:fldChar w:fldCharType="begin"/>
    </w:r>
    <w:r>
      <w:rPr>
        <w:color w:val="60686F"/>
        <w:sz w:val="15"/>
        <w:szCs w:val="15"/>
      </w:rPr>
      <w:instrText>NUMPAGES</w:instrText>
    </w:r>
    <w:r>
      <w:rPr>
        <w:color w:val="60686F"/>
        <w:sz w:val="15"/>
        <w:szCs w:val="15"/>
      </w:rPr>
      <w:fldChar w:fldCharType="separate"/>
    </w:r>
    <w:r w:rsidR="00E04855">
      <w:rPr>
        <w:noProof/>
        <w:color w:val="60686F"/>
        <w:sz w:val="15"/>
        <w:szCs w:val="15"/>
      </w:rPr>
      <w:t>2</w:t>
    </w:r>
    <w:r>
      <w:rPr>
        <w:color w:val="60686F"/>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DFD78" w14:textId="77777777" w:rsidR="002D1E32" w:rsidRDefault="002D1E32">
      <w:r>
        <w:separator/>
      </w:r>
    </w:p>
  </w:footnote>
  <w:footnote w:type="continuationSeparator" w:id="0">
    <w:p w14:paraId="65967092" w14:textId="77777777" w:rsidR="002D1E32" w:rsidRDefault="002D1E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62081" w14:textId="77777777" w:rsidR="00D52747" w:rsidRDefault="002D1E32">
    <w:pPr>
      <w:pBdr>
        <w:bottom w:val="single" w:sz="4" w:space="6" w:color="D4DAE0"/>
      </w:pBdr>
      <w:spacing w:after="80"/>
    </w:pPr>
    <w:r>
      <w:rPr>
        <w:color w:val="60686F"/>
        <w:sz w:val="15"/>
        <w:szCs w:val="15"/>
      </w:rPr>
      <w:t>[Company Logo]</w:t>
    </w:r>
    <w:r>
      <w:rPr>
        <w:sz w:val="15"/>
        <w:szCs w:val="15"/>
      </w:rPr>
      <w:t xml:space="preserve">          </w:t>
    </w:r>
    <w:r>
      <w:rPr>
        <w:color w:val="60686F"/>
        <w:sz w:val="15"/>
        <w:szCs w:val="15"/>
      </w:rPr>
      <w:t>POL-ISMS-001   ·   Information Security Policy   ·   Version 1.0   ·   Internal Use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623A8" w14:textId="77777777" w:rsidR="00D52747" w:rsidRDefault="002D1E32">
    <w:pPr>
      <w:pBdr>
        <w:bottom w:val="single" w:sz="4" w:space="6" w:color="D4DAE0"/>
      </w:pBdr>
      <w:spacing w:after="80"/>
      <w:jc w:val="center"/>
    </w:pPr>
    <w:r>
      <w:rPr>
        <w:i/>
        <w:iCs/>
        <w:color w:val="60686F"/>
        <w:sz w:val="15"/>
        <w:szCs w:val="15"/>
      </w:rPr>
      <w:t>This document and all information contained herein is the property of [Organization Name] and is intended for internal use only.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9453F"/>
    <w:multiLevelType w:val="hybridMultilevel"/>
    <w:tmpl w:val="A32AECFC"/>
    <w:lvl w:ilvl="0" w:tplc="10F28D7E">
      <w:start w:val="1"/>
      <w:numFmt w:val="bullet"/>
      <w:lvlText w:val="●"/>
      <w:lvlJc w:val="left"/>
      <w:pPr>
        <w:ind w:left="720" w:hanging="360"/>
      </w:pPr>
    </w:lvl>
    <w:lvl w:ilvl="1" w:tplc="932697D0">
      <w:start w:val="1"/>
      <w:numFmt w:val="bullet"/>
      <w:lvlText w:val="○"/>
      <w:lvlJc w:val="left"/>
      <w:pPr>
        <w:ind w:left="1440" w:hanging="360"/>
      </w:pPr>
    </w:lvl>
    <w:lvl w:ilvl="2" w:tplc="9AFA1238">
      <w:start w:val="1"/>
      <w:numFmt w:val="bullet"/>
      <w:lvlText w:val="■"/>
      <w:lvlJc w:val="left"/>
      <w:pPr>
        <w:ind w:left="2160" w:hanging="360"/>
      </w:pPr>
    </w:lvl>
    <w:lvl w:ilvl="3" w:tplc="455647CE">
      <w:start w:val="1"/>
      <w:numFmt w:val="bullet"/>
      <w:lvlText w:val="●"/>
      <w:lvlJc w:val="left"/>
      <w:pPr>
        <w:ind w:left="2880" w:hanging="360"/>
      </w:pPr>
    </w:lvl>
    <w:lvl w:ilvl="4" w:tplc="23D05A74">
      <w:start w:val="1"/>
      <w:numFmt w:val="bullet"/>
      <w:lvlText w:val="○"/>
      <w:lvlJc w:val="left"/>
      <w:pPr>
        <w:ind w:left="3600" w:hanging="360"/>
      </w:pPr>
    </w:lvl>
    <w:lvl w:ilvl="5" w:tplc="886C0F1E">
      <w:start w:val="1"/>
      <w:numFmt w:val="bullet"/>
      <w:lvlText w:val="■"/>
      <w:lvlJc w:val="left"/>
      <w:pPr>
        <w:ind w:left="4320" w:hanging="360"/>
      </w:pPr>
    </w:lvl>
    <w:lvl w:ilvl="6" w:tplc="663CA81A">
      <w:start w:val="1"/>
      <w:numFmt w:val="bullet"/>
      <w:lvlText w:val="●"/>
      <w:lvlJc w:val="left"/>
      <w:pPr>
        <w:ind w:left="5040" w:hanging="360"/>
      </w:pPr>
    </w:lvl>
    <w:lvl w:ilvl="7" w:tplc="562E9294">
      <w:start w:val="1"/>
      <w:numFmt w:val="bullet"/>
      <w:lvlText w:val="●"/>
      <w:lvlJc w:val="left"/>
      <w:pPr>
        <w:ind w:left="5760" w:hanging="360"/>
      </w:pPr>
    </w:lvl>
    <w:lvl w:ilvl="8" w:tplc="E1E829EC">
      <w:start w:val="1"/>
      <w:numFmt w:val="bullet"/>
      <w:lvlText w:val="●"/>
      <w:lvlJc w:val="left"/>
      <w:pPr>
        <w:ind w:left="6480" w:hanging="360"/>
      </w:pPr>
    </w:lvl>
  </w:abstractNum>
  <w:abstractNum w:abstractNumId="1" w15:restartNumberingAfterBreak="0">
    <w:nsid w:val="60F60E2F"/>
    <w:multiLevelType w:val="hybridMultilevel"/>
    <w:tmpl w:val="8C04F3F0"/>
    <w:lvl w:ilvl="0" w:tplc="F7F4EF64">
      <w:start w:val="1"/>
      <w:numFmt w:val="decimal"/>
      <w:lvlText w:val="%1."/>
      <w:lvlJc w:val="left"/>
      <w:pPr>
        <w:ind w:left="431" w:hanging="288"/>
      </w:pPr>
    </w:lvl>
    <w:lvl w:ilvl="1" w:tplc="614AD30C">
      <w:numFmt w:val="decimal"/>
      <w:lvlText w:val=""/>
      <w:lvlJc w:val="left"/>
    </w:lvl>
    <w:lvl w:ilvl="2" w:tplc="F39C38CE">
      <w:numFmt w:val="decimal"/>
      <w:lvlText w:val=""/>
      <w:lvlJc w:val="left"/>
    </w:lvl>
    <w:lvl w:ilvl="3" w:tplc="94B686DE">
      <w:numFmt w:val="decimal"/>
      <w:lvlText w:val=""/>
      <w:lvlJc w:val="left"/>
    </w:lvl>
    <w:lvl w:ilvl="4" w:tplc="7408F600">
      <w:numFmt w:val="decimal"/>
      <w:lvlText w:val=""/>
      <w:lvlJc w:val="left"/>
    </w:lvl>
    <w:lvl w:ilvl="5" w:tplc="F89AB496">
      <w:numFmt w:val="decimal"/>
      <w:lvlText w:val=""/>
      <w:lvlJc w:val="left"/>
    </w:lvl>
    <w:lvl w:ilvl="6" w:tplc="65584966">
      <w:numFmt w:val="decimal"/>
      <w:lvlText w:val=""/>
      <w:lvlJc w:val="left"/>
    </w:lvl>
    <w:lvl w:ilvl="7" w:tplc="5802C6C0">
      <w:numFmt w:val="decimal"/>
      <w:lvlText w:val=""/>
      <w:lvlJc w:val="left"/>
    </w:lvl>
    <w:lvl w:ilvl="8" w:tplc="3A309CAE">
      <w:numFmt w:val="decimal"/>
      <w:lvlText w:val=""/>
      <w:lvlJc w:val="left"/>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747"/>
    <w:rsid w:val="002D1E32"/>
    <w:rsid w:val="00D52747"/>
    <w:rsid w:val="00E048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5311C"/>
  <w15:docId w15:val="{E42284F8-7B88-47EC-AEAD-6BA087C82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1F1F1F"/>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15314B"/>
      <w:sz w:val="27"/>
      <w:szCs w:val="27"/>
    </w:rPr>
  </w:style>
  <w:style w:type="paragraph" w:styleId="Heading2">
    <w:name w:val="heading 2"/>
    <w:uiPriority w:val="9"/>
    <w:unhideWhenUsed/>
    <w:qFormat/>
    <w:pPr>
      <w:outlineLvl w:val="1"/>
    </w:pPr>
    <w:rPr>
      <w:b/>
      <w:bCs/>
      <w:color w:val="2E5C7A"/>
      <w:sz w:val="22"/>
      <w:szCs w:val="22"/>
    </w:rPr>
  </w:style>
  <w:style w:type="paragraph" w:styleId="Heading3">
    <w:name w:val="heading 3"/>
    <w:uiPriority w:val="9"/>
    <w:semiHidden/>
    <w:unhideWhenUsed/>
    <w:qFormat/>
    <w:pPr>
      <w:outlineLvl w:val="2"/>
    </w:pPr>
    <w:rPr>
      <w:b/>
      <w:bCs/>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E04855"/>
    <w:pPr>
      <w:spacing w:after="100"/>
    </w:pPr>
  </w:style>
  <w:style w:type="paragraph" w:styleId="TOC2">
    <w:name w:val="toc 2"/>
    <w:basedOn w:val="Normal"/>
    <w:next w:val="Normal"/>
    <w:autoRedefine/>
    <w:uiPriority w:val="39"/>
    <w:unhideWhenUsed/>
    <w:rsid w:val="00E04855"/>
    <w:pPr>
      <w:spacing w:after="100"/>
      <w:ind w:left="200"/>
    </w:pPr>
  </w:style>
  <w:style w:type="paragraph" w:styleId="TOC3">
    <w:name w:val="toc 3"/>
    <w:basedOn w:val="Normal"/>
    <w:next w:val="Normal"/>
    <w:autoRedefine/>
    <w:uiPriority w:val="39"/>
    <w:unhideWhenUsed/>
    <w:rsid w:val="00E04855"/>
    <w:pPr>
      <w:spacing w:after="100" w:line="259" w:lineRule="auto"/>
      <w:ind w:left="440"/>
    </w:pPr>
    <w:rPr>
      <w:rFonts w:asciiTheme="minorHAnsi" w:eastAsiaTheme="minorEastAsia" w:hAnsiTheme="minorHAnsi" w:cstheme="minorBidi"/>
      <w:color w:val="auto"/>
      <w:sz w:val="22"/>
      <w:szCs w:val="22"/>
    </w:rPr>
  </w:style>
  <w:style w:type="paragraph" w:styleId="TOC4">
    <w:name w:val="toc 4"/>
    <w:basedOn w:val="Normal"/>
    <w:next w:val="Normal"/>
    <w:autoRedefine/>
    <w:uiPriority w:val="39"/>
    <w:unhideWhenUsed/>
    <w:rsid w:val="00E04855"/>
    <w:pPr>
      <w:spacing w:after="100" w:line="259" w:lineRule="auto"/>
      <w:ind w:left="660"/>
    </w:pPr>
    <w:rPr>
      <w:rFonts w:asciiTheme="minorHAnsi" w:eastAsiaTheme="minorEastAsia" w:hAnsiTheme="minorHAnsi" w:cstheme="minorBidi"/>
      <w:color w:val="auto"/>
      <w:sz w:val="22"/>
      <w:szCs w:val="22"/>
    </w:rPr>
  </w:style>
  <w:style w:type="paragraph" w:styleId="TOC5">
    <w:name w:val="toc 5"/>
    <w:basedOn w:val="Normal"/>
    <w:next w:val="Normal"/>
    <w:autoRedefine/>
    <w:uiPriority w:val="39"/>
    <w:unhideWhenUsed/>
    <w:rsid w:val="00E04855"/>
    <w:pPr>
      <w:spacing w:after="100" w:line="259" w:lineRule="auto"/>
      <w:ind w:left="880"/>
    </w:pPr>
    <w:rPr>
      <w:rFonts w:asciiTheme="minorHAnsi" w:eastAsiaTheme="minorEastAsia" w:hAnsiTheme="minorHAnsi" w:cstheme="minorBidi"/>
      <w:color w:val="auto"/>
      <w:sz w:val="22"/>
      <w:szCs w:val="22"/>
    </w:rPr>
  </w:style>
  <w:style w:type="paragraph" w:styleId="TOC6">
    <w:name w:val="toc 6"/>
    <w:basedOn w:val="Normal"/>
    <w:next w:val="Normal"/>
    <w:autoRedefine/>
    <w:uiPriority w:val="39"/>
    <w:unhideWhenUsed/>
    <w:rsid w:val="00E04855"/>
    <w:pPr>
      <w:spacing w:after="100" w:line="259" w:lineRule="auto"/>
      <w:ind w:left="1100"/>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E04855"/>
    <w:pPr>
      <w:spacing w:after="100" w:line="259" w:lineRule="auto"/>
      <w:ind w:left="1320"/>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E04855"/>
    <w:pPr>
      <w:spacing w:after="100" w:line="259" w:lineRule="auto"/>
      <w:ind w:left="1540"/>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E04855"/>
    <w:pPr>
      <w:spacing w:after="100" w:line="259" w:lineRule="auto"/>
      <w:ind w:left="1760"/>
    </w:pPr>
    <w:rPr>
      <w:rFonts w:asciiTheme="minorHAnsi" w:eastAsiaTheme="minorEastAsia" w:hAnsiTheme="minorHAnsi" w:cstheme="minorBidi"/>
      <w:color w:val="auto"/>
      <w:sz w:val="22"/>
      <w:szCs w:val="22"/>
    </w:rPr>
  </w:style>
  <w:style w:type="character" w:styleId="UnresolvedMention">
    <w:name w:val="Unresolved Mention"/>
    <w:basedOn w:val="DefaultParagraphFont"/>
    <w:uiPriority w:val="99"/>
    <w:semiHidden/>
    <w:unhideWhenUsed/>
    <w:rsid w:val="00E048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10016</Words>
  <Characters>57093</Characters>
  <Application>Microsoft Office Word</Application>
  <DocSecurity>0</DocSecurity>
  <Lines>475</Lines>
  <Paragraphs>133</Paragraphs>
  <ScaleCrop>false</ScaleCrop>
  <Company>RootGuard Security</Company>
  <LinksUpToDate>false</LinksUpToDate>
  <CharactersWithSpaces>66976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Security Policy</dc:title>
  <dc:creator>RootGuard Security</dc:creator>
  <dc:description>POL-ISMS-001</dc:description>
  <cp:lastModifiedBy>RootGuard Security</cp:lastModifiedBy>
  <cp:revision>1</cp:revision>
  <dcterms:created xsi:type="dcterms:W3CDTF">2026-09-15T16:54:00Z</dcterms:created>
  <dcterms:modified xsi:type="dcterms:W3CDTF">2026-09-15T17:11:00Z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c1a19aa9-c6aa-4d4b-9d83-eb77b9c6a0f7</vt:lpwstr>
  </property>
</Properties>
</file>