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E6677" w14:paraId="11D99FB4"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141FD11A" w14:textId="77777777" w:rsidR="001E6677" w:rsidRDefault="00776D4D">
            <w:pPr>
              <w:spacing w:after="380"/>
            </w:pPr>
            <w:r>
              <w:rPr>
                <w:color w:val="9DB0C0"/>
                <w:sz w:val="18"/>
                <w:szCs w:val="18"/>
              </w:rPr>
              <w:t>[Company Logo]</w:t>
            </w:r>
          </w:p>
          <w:p w14:paraId="23A59B64" w14:textId="77777777" w:rsidR="001E6677" w:rsidRDefault="00776D4D">
            <w:pPr>
              <w:spacing w:after="140"/>
            </w:pPr>
            <w:r>
              <w:rPr>
                <w:b/>
                <w:bCs/>
                <w:color w:val="FFFFFF"/>
                <w:sz w:val="46"/>
                <w:szCs w:val="46"/>
              </w:rPr>
              <w:t>Backup and Recovery Policy</w:t>
            </w:r>
          </w:p>
          <w:p w14:paraId="23470B5B" w14:textId="77777777" w:rsidR="001E6677" w:rsidRDefault="00776D4D">
            <w:pPr>
              <w:spacing w:after="300"/>
            </w:pPr>
            <w:r>
              <w:rPr>
                <w:color w:val="C6D4DF"/>
                <w:sz w:val="22"/>
                <w:szCs w:val="22"/>
              </w:rPr>
              <w:t>Requirements for backup, isolation, testing and restoration</w:t>
            </w:r>
          </w:p>
          <w:p w14:paraId="778B70D8" w14:textId="77777777" w:rsidR="001E6677" w:rsidRDefault="001E6677">
            <w:pPr>
              <w:pBdr>
                <w:bottom w:val="single" w:sz="16" w:space="0" w:color="C2551D"/>
              </w:pBdr>
              <w:spacing w:after="230"/>
            </w:pPr>
          </w:p>
          <w:p w14:paraId="3B74FB4D" w14:textId="77777777" w:rsidR="001E6677" w:rsidRDefault="00776D4D">
            <w:r>
              <w:rPr>
                <w:b/>
                <w:bCs/>
                <w:color w:val="FFFFFF"/>
              </w:rPr>
              <w:t>[Organization Name]</w:t>
            </w:r>
            <w:r>
              <w:t xml:space="preserve">          </w:t>
            </w:r>
            <w:r>
              <w:rPr>
                <w:color w:val="9DB0C0"/>
                <w:sz w:val="18"/>
                <w:szCs w:val="18"/>
              </w:rPr>
              <w:t>Classification: Internal Use</w:t>
            </w:r>
          </w:p>
        </w:tc>
      </w:tr>
    </w:tbl>
    <w:p w14:paraId="64D070FD" w14:textId="77777777" w:rsidR="001E6677" w:rsidRDefault="001E6677">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1E6677" w14:paraId="73178DFA"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2B8B8762" w14:textId="77777777" w:rsidR="001E6677" w:rsidRDefault="00776D4D">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22D57C8A" w14:textId="77777777" w:rsidR="001E6677" w:rsidRDefault="00776D4D">
            <w:pPr>
              <w:spacing w:line="250" w:lineRule="auto"/>
            </w:pPr>
            <w:r>
              <w:rPr>
                <w:b/>
                <w:bCs/>
                <w:color w:val="FFFFFF"/>
                <w:sz w:val="18"/>
                <w:szCs w:val="18"/>
              </w:rPr>
              <w:t>Detail</w:t>
            </w:r>
          </w:p>
        </w:tc>
      </w:tr>
      <w:tr w:rsidR="001E6677" w14:paraId="1BA556FC"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9AE9379" w14:textId="77777777" w:rsidR="001E6677" w:rsidRDefault="00776D4D">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695C7946" w14:textId="77777777" w:rsidR="001E6677" w:rsidRDefault="00776D4D">
            <w:pPr>
              <w:spacing w:line="250" w:lineRule="auto"/>
            </w:pPr>
            <w:r>
              <w:rPr>
                <w:sz w:val="18"/>
                <w:szCs w:val="18"/>
              </w:rPr>
              <w:t>POL-BKP-001</w:t>
            </w:r>
          </w:p>
        </w:tc>
      </w:tr>
      <w:tr w:rsidR="001E6677" w14:paraId="747D6DF1"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106D23F" w14:textId="77777777" w:rsidR="001E6677" w:rsidRDefault="00776D4D">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6DBC8669" w14:textId="77777777" w:rsidR="001E6677" w:rsidRDefault="00776D4D">
            <w:pPr>
              <w:spacing w:line="250" w:lineRule="auto"/>
            </w:pPr>
            <w:r>
              <w:rPr>
                <w:sz w:val="18"/>
                <w:szCs w:val="18"/>
              </w:rPr>
              <w:t>Backup and Recovery Policy</w:t>
            </w:r>
          </w:p>
        </w:tc>
      </w:tr>
      <w:tr w:rsidR="001E6677" w14:paraId="77A92AD4"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AEFA3E0" w14:textId="77777777" w:rsidR="001E6677" w:rsidRDefault="00776D4D">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266E7C74" w14:textId="77777777" w:rsidR="001E6677" w:rsidRDefault="00776D4D">
            <w:pPr>
              <w:spacing w:line="250" w:lineRule="auto"/>
            </w:pPr>
            <w:r>
              <w:rPr>
                <w:sz w:val="18"/>
                <w:szCs w:val="18"/>
              </w:rPr>
              <w:t>1.0</w:t>
            </w:r>
          </w:p>
        </w:tc>
      </w:tr>
      <w:tr w:rsidR="001E6677" w14:paraId="01A5BC80"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2FDD0C2A" w14:textId="77777777" w:rsidR="001E6677" w:rsidRDefault="00776D4D">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4E28788E" w14:textId="77777777" w:rsidR="001E6677" w:rsidRDefault="00776D4D">
            <w:pPr>
              <w:spacing w:line="250" w:lineRule="auto"/>
            </w:pPr>
            <w:r>
              <w:rPr>
                <w:sz w:val="18"/>
                <w:szCs w:val="18"/>
              </w:rPr>
              <w:t>[Draft / Approved]</w:t>
            </w:r>
          </w:p>
        </w:tc>
      </w:tr>
      <w:tr w:rsidR="001E6677" w14:paraId="4F56E682"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E3D36F7" w14:textId="77777777" w:rsidR="001E6677" w:rsidRDefault="00776D4D">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1D7291FA" w14:textId="77777777" w:rsidR="001E6677" w:rsidRDefault="00776D4D">
            <w:pPr>
              <w:spacing w:line="250" w:lineRule="auto"/>
            </w:pPr>
            <w:r>
              <w:rPr>
                <w:sz w:val="18"/>
                <w:szCs w:val="18"/>
              </w:rPr>
              <w:t>[Effective Date]</w:t>
            </w:r>
          </w:p>
        </w:tc>
      </w:tr>
      <w:tr w:rsidR="001E6677" w14:paraId="5C3A693F"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3D5D607" w14:textId="77777777" w:rsidR="001E6677" w:rsidRDefault="00776D4D">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4D80AB5A" w14:textId="77777777" w:rsidR="001E6677" w:rsidRDefault="00776D4D">
            <w:pPr>
              <w:spacing w:line="250" w:lineRule="auto"/>
            </w:pPr>
            <w:r>
              <w:rPr>
                <w:sz w:val="18"/>
                <w:szCs w:val="18"/>
              </w:rPr>
              <w:t>[Owner Name, Role]</w:t>
            </w:r>
          </w:p>
        </w:tc>
      </w:tr>
      <w:tr w:rsidR="001E6677" w14:paraId="7E2C2E05"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7E46FA7" w14:textId="77777777" w:rsidR="001E6677" w:rsidRDefault="00776D4D">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219C2460" w14:textId="77777777" w:rsidR="001E6677" w:rsidRDefault="00776D4D">
            <w:pPr>
              <w:spacing w:line="250" w:lineRule="auto"/>
            </w:pPr>
            <w:r>
              <w:rPr>
                <w:sz w:val="18"/>
                <w:szCs w:val="18"/>
              </w:rPr>
              <w:t>[Approver Name, Role]</w:t>
            </w:r>
          </w:p>
        </w:tc>
      </w:tr>
      <w:tr w:rsidR="001E6677" w14:paraId="0FEC993E"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FEE6A07" w14:textId="77777777" w:rsidR="001E6677" w:rsidRDefault="00776D4D">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78668441" w14:textId="77777777" w:rsidR="001E6677" w:rsidRDefault="00776D4D">
            <w:pPr>
              <w:spacing w:line="250" w:lineRule="auto"/>
            </w:pPr>
            <w:r>
              <w:rPr>
                <w:sz w:val="18"/>
                <w:szCs w:val="18"/>
              </w:rPr>
              <w:t>[Date]</w:t>
            </w:r>
          </w:p>
        </w:tc>
      </w:tr>
      <w:tr w:rsidR="001E6677" w14:paraId="207AA412"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2BF9B18" w14:textId="77777777" w:rsidR="001E6677" w:rsidRDefault="00776D4D">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0BADAAB5" w14:textId="77777777" w:rsidR="001E6677" w:rsidRDefault="00776D4D">
            <w:pPr>
              <w:spacing w:line="250" w:lineRule="auto"/>
            </w:pPr>
            <w:r>
              <w:rPr>
                <w:sz w:val="18"/>
                <w:szCs w:val="18"/>
              </w:rPr>
              <w:t>[Date, no more than 12 months from effective date]</w:t>
            </w:r>
          </w:p>
        </w:tc>
      </w:tr>
      <w:tr w:rsidR="001E6677" w14:paraId="3E77D115"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BF5077F" w14:textId="77777777" w:rsidR="001E6677" w:rsidRDefault="00776D4D">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222D49E0" w14:textId="77777777" w:rsidR="001E6677" w:rsidRDefault="00776D4D">
            <w:pPr>
              <w:spacing w:line="250" w:lineRule="auto"/>
            </w:pPr>
            <w:r>
              <w:rPr>
                <w:sz w:val="18"/>
                <w:szCs w:val="18"/>
              </w:rPr>
              <w:t>Internal Use</w:t>
            </w:r>
          </w:p>
        </w:tc>
      </w:tr>
      <w:tr w:rsidR="001E6677" w14:paraId="392A285C"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59CE564" w14:textId="77777777" w:rsidR="001E6677" w:rsidRDefault="00776D4D">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3F18E586" w14:textId="77777777" w:rsidR="001E6677" w:rsidRDefault="00776D4D">
            <w:pPr>
              <w:spacing w:line="250" w:lineRule="auto"/>
            </w:pPr>
            <w:r>
              <w:rPr>
                <w:sz w:val="18"/>
                <w:szCs w:val="18"/>
              </w:rPr>
              <w:t>[Who this is issued to]</w:t>
            </w:r>
          </w:p>
        </w:tc>
      </w:tr>
    </w:tbl>
    <w:p w14:paraId="215B33BB" w14:textId="77777777" w:rsidR="001E6677" w:rsidRDefault="001E6677">
      <w:pPr>
        <w:spacing w:after="300" w:line="262" w:lineRule="auto"/>
      </w:pPr>
    </w:p>
    <w:p w14:paraId="42DC4C66" w14:textId="77777777" w:rsidR="001E6677" w:rsidRDefault="001E6677">
      <w:pPr>
        <w:pBdr>
          <w:bottom w:val="single" w:sz="6" w:space="6" w:color="D4DAE0"/>
        </w:pBdr>
        <w:spacing w:after="140"/>
      </w:pPr>
    </w:p>
    <w:p w14:paraId="186BB921" w14:textId="77777777" w:rsidR="001E6677" w:rsidRDefault="00776D4D">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77A9D2D1" w14:textId="77777777" w:rsidR="001E6677" w:rsidRDefault="00776D4D">
      <w:r>
        <w:br w:type="page"/>
      </w:r>
    </w:p>
    <w:p w14:paraId="4909A618" w14:textId="77777777" w:rsidR="001E6677" w:rsidRDefault="00776D4D">
      <w:pPr>
        <w:spacing w:after="170" w:line="262" w:lineRule="auto"/>
      </w:pPr>
      <w:r>
        <w:rPr>
          <w:b/>
          <w:bCs/>
          <w:color w:val="15314B"/>
          <w:sz w:val="27"/>
          <w:szCs w:val="27"/>
        </w:rPr>
        <w:lastRenderedPageBreak/>
        <w:t>Table of Contents</w:t>
      </w:r>
    </w:p>
    <w:sdt>
      <w:sdtPr>
        <w:alias w:val="Contents"/>
        <w:id w:val="29388071"/>
      </w:sdtPr>
      <w:sdtEndPr/>
      <w:sdtContent>
        <w:p w14:paraId="1235BE77" w14:textId="77777777" w:rsidR="00873BDB" w:rsidRDefault="00776D4D">
          <w:pPr>
            <w:pStyle w:val="TOC1"/>
            <w:tabs>
              <w:tab w:val="right" w:leader="dot" w:pos="9736"/>
            </w:tabs>
            <w:rPr>
              <w:noProof/>
            </w:rPr>
          </w:pPr>
          <w:r>
            <w:fldChar w:fldCharType="begin"/>
          </w:r>
          <w:r>
            <w:instrText>TOC \h \o "1-2"</w:instrText>
          </w:r>
          <w:r>
            <w:fldChar w:fldCharType="separate"/>
          </w:r>
          <w:hyperlink w:anchor="_Toc240387640" w:history="1">
            <w:r w:rsidR="00873BDB" w:rsidRPr="00080AD9">
              <w:rPr>
                <w:rStyle w:val="Hyperlink"/>
                <w:noProof/>
              </w:rPr>
              <w:t>1.  Purpose and scope</w:t>
            </w:r>
            <w:r w:rsidR="00873BDB">
              <w:rPr>
                <w:noProof/>
              </w:rPr>
              <w:tab/>
            </w:r>
            <w:r w:rsidR="00873BDB">
              <w:rPr>
                <w:noProof/>
              </w:rPr>
              <w:fldChar w:fldCharType="begin"/>
            </w:r>
            <w:r w:rsidR="00873BDB">
              <w:rPr>
                <w:noProof/>
              </w:rPr>
              <w:instrText xml:space="preserve"> PAGEREF _Toc240387640 \h </w:instrText>
            </w:r>
            <w:r w:rsidR="00873BDB">
              <w:rPr>
                <w:noProof/>
              </w:rPr>
            </w:r>
            <w:r w:rsidR="00873BDB">
              <w:rPr>
                <w:noProof/>
              </w:rPr>
              <w:fldChar w:fldCharType="separate"/>
            </w:r>
            <w:r w:rsidR="00873BDB">
              <w:rPr>
                <w:noProof/>
              </w:rPr>
              <w:t>4</w:t>
            </w:r>
            <w:r w:rsidR="00873BDB">
              <w:rPr>
                <w:noProof/>
              </w:rPr>
              <w:fldChar w:fldCharType="end"/>
            </w:r>
          </w:hyperlink>
        </w:p>
        <w:p w14:paraId="32D8833E" w14:textId="77777777" w:rsidR="00873BDB" w:rsidRDefault="00873BDB">
          <w:pPr>
            <w:pStyle w:val="TOC2"/>
            <w:tabs>
              <w:tab w:val="right" w:leader="dot" w:pos="9736"/>
            </w:tabs>
            <w:rPr>
              <w:noProof/>
            </w:rPr>
          </w:pPr>
          <w:hyperlink w:anchor="_Toc240387641" w:history="1">
            <w:r w:rsidRPr="00080AD9">
              <w:rPr>
                <w:rStyle w:val="Hyperlink"/>
                <w:noProof/>
              </w:rPr>
              <w:t>1.1  Purpose</w:t>
            </w:r>
            <w:r>
              <w:rPr>
                <w:noProof/>
              </w:rPr>
              <w:tab/>
            </w:r>
            <w:r>
              <w:rPr>
                <w:noProof/>
              </w:rPr>
              <w:fldChar w:fldCharType="begin"/>
            </w:r>
            <w:r>
              <w:rPr>
                <w:noProof/>
              </w:rPr>
              <w:instrText xml:space="preserve"> PAGEREF _Toc240387641 \h </w:instrText>
            </w:r>
            <w:r>
              <w:rPr>
                <w:noProof/>
              </w:rPr>
            </w:r>
            <w:r>
              <w:rPr>
                <w:noProof/>
              </w:rPr>
              <w:fldChar w:fldCharType="separate"/>
            </w:r>
            <w:r>
              <w:rPr>
                <w:noProof/>
              </w:rPr>
              <w:t>4</w:t>
            </w:r>
            <w:r>
              <w:rPr>
                <w:noProof/>
              </w:rPr>
              <w:fldChar w:fldCharType="end"/>
            </w:r>
          </w:hyperlink>
        </w:p>
        <w:p w14:paraId="372FBB37" w14:textId="77777777" w:rsidR="00873BDB" w:rsidRDefault="00873BDB">
          <w:pPr>
            <w:pStyle w:val="TOC2"/>
            <w:tabs>
              <w:tab w:val="right" w:leader="dot" w:pos="9736"/>
            </w:tabs>
            <w:rPr>
              <w:noProof/>
            </w:rPr>
          </w:pPr>
          <w:hyperlink w:anchor="_Toc240387642" w:history="1">
            <w:r w:rsidRPr="00080AD9">
              <w:rPr>
                <w:rStyle w:val="Hyperlink"/>
                <w:noProof/>
              </w:rPr>
              <w:t>1.2  Scope</w:t>
            </w:r>
            <w:r>
              <w:rPr>
                <w:noProof/>
              </w:rPr>
              <w:tab/>
            </w:r>
            <w:r>
              <w:rPr>
                <w:noProof/>
              </w:rPr>
              <w:fldChar w:fldCharType="begin"/>
            </w:r>
            <w:r>
              <w:rPr>
                <w:noProof/>
              </w:rPr>
              <w:instrText xml:space="preserve"> PAGEREF _Toc240387642 \h </w:instrText>
            </w:r>
            <w:r>
              <w:rPr>
                <w:noProof/>
              </w:rPr>
            </w:r>
            <w:r>
              <w:rPr>
                <w:noProof/>
              </w:rPr>
              <w:fldChar w:fldCharType="separate"/>
            </w:r>
            <w:r>
              <w:rPr>
                <w:noProof/>
              </w:rPr>
              <w:t>4</w:t>
            </w:r>
            <w:r>
              <w:rPr>
                <w:noProof/>
              </w:rPr>
              <w:fldChar w:fldCharType="end"/>
            </w:r>
          </w:hyperlink>
        </w:p>
        <w:p w14:paraId="3D2DF0B7" w14:textId="77777777" w:rsidR="00873BDB" w:rsidRDefault="00873BDB">
          <w:pPr>
            <w:pStyle w:val="TOC2"/>
            <w:tabs>
              <w:tab w:val="right" w:leader="dot" w:pos="9736"/>
            </w:tabs>
            <w:rPr>
              <w:noProof/>
            </w:rPr>
          </w:pPr>
          <w:hyperlink w:anchor="_Toc240387643" w:history="1">
            <w:r w:rsidRPr="00080AD9">
              <w:rPr>
                <w:rStyle w:val="Hyperlink"/>
                <w:noProof/>
              </w:rPr>
              <w:t>1.3  Compliance</w:t>
            </w:r>
            <w:r>
              <w:rPr>
                <w:noProof/>
              </w:rPr>
              <w:tab/>
            </w:r>
            <w:r>
              <w:rPr>
                <w:noProof/>
              </w:rPr>
              <w:fldChar w:fldCharType="begin"/>
            </w:r>
            <w:r>
              <w:rPr>
                <w:noProof/>
              </w:rPr>
              <w:instrText xml:space="preserve"> PAGEREF _Toc240387643 \h </w:instrText>
            </w:r>
            <w:r>
              <w:rPr>
                <w:noProof/>
              </w:rPr>
            </w:r>
            <w:r>
              <w:rPr>
                <w:noProof/>
              </w:rPr>
              <w:fldChar w:fldCharType="separate"/>
            </w:r>
            <w:r>
              <w:rPr>
                <w:noProof/>
              </w:rPr>
              <w:t>4</w:t>
            </w:r>
            <w:r>
              <w:rPr>
                <w:noProof/>
              </w:rPr>
              <w:fldChar w:fldCharType="end"/>
            </w:r>
          </w:hyperlink>
        </w:p>
        <w:p w14:paraId="26787E1D" w14:textId="77777777" w:rsidR="00873BDB" w:rsidRDefault="00873BDB">
          <w:pPr>
            <w:pStyle w:val="TOC1"/>
            <w:tabs>
              <w:tab w:val="right" w:leader="dot" w:pos="9736"/>
            </w:tabs>
            <w:rPr>
              <w:noProof/>
            </w:rPr>
          </w:pPr>
          <w:hyperlink w:anchor="_Toc240387644" w:history="1">
            <w:r w:rsidRPr="00080AD9">
              <w:rPr>
                <w:rStyle w:val="Hyperlink"/>
                <w:noProof/>
              </w:rPr>
              <w:t>2.  Objectives</w:t>
            </w:r>
            <w:r>
              <w:rPr>
                <w:noProof/>
              </w:rPr>
              <w:tab/>
            </w:r>
            <w:r>
              <w:rPr>
                <w:noProof/>
              </w:rPr>
              <w:fldChar w:fldCharType="begin"/>
            </w:r>
            <w:r>
              <w:rPr>
                <w:noProof/>
              </w:rPr>
              <w:instrText xml:space="preserve"> PAGEREF _Toc240387644 \h </w:instrText>
            </w:r>
            <w:r>
              <w:rPr>
                <w:noProof/>
              </w:rPr>
            </w:r>
            <w:r>
              <w:rPr>
                <w:noProof/>
              </w:rPr>
              <w:fldChar w:fldCharType="separate"/>
            </w:r>
            <w:r>
              <w:rPr>
                <w:noProof/>
              </w:rPr>
              <w:t>4</w:t>
            </w:r>
            <w:r>
              <w:rPr>
                <w:noProof/>
              </w:rPr>
              <w:fldChar w:fldCharType="end"/>
            </w:r>
          </w:hyperlink>
        </w:p>
        <w:p w14:paraId="778AEC02" w14:textId="77777777" w:rsidR="00873BDB" w:rsidRDefault="00873BDB">
          <w:pPr>
            <w:pStyle w:val="TOC2"/>
            <w:tabs>
              <w:tab w:val="right" w:leader="dot" w:pos="9736"/>
            </w:tabs>
            <w:rPr>
              <w:noProof/>
            </w:rPr>
          </w:pPr>
          <w:hyperlink w:anchor="_Toc240387645" w:history="1">
            <w:r w:rsidRPr="00080AD9">
              <w:rPr>
                <w:rStyle w:val="Hyperlink"/>
                <w:noProof/>
              </w:rPr>
              <w:t>2.1  Recovery objectives</w:t>
            </w:r>
            <w:r>
              <w:rPr>
                <w:noProof/>
              </w:rPr>
              <w:tab/>
            </w:r>
            <w:r>
              <w:rPr>
                <w:noProof/>
              </w:rPr>
              <w:fldChar w:fldCharType="begin"/>
            </w:r>
            <w:r>
              <w:rPr>
                <w:noProof/>
              </w:rPr>
              <w:instrText xml:space="preserve"> PAGEREF _Toc240387645 \h </w:instrText>
            </w:r>
            <w:r>
              <w:rPr>
                <w:noProof/>
              </w:rPr>
            </w:r>
            <w:r>
              <w:rPr>
                <w:noProof/>
              </w:rPr>
              <w:fldChar w:fldCharType="separate"/>
            </w:r>
            <w:r>
              <w:rPr>
                <w:noProof/>
              </w:rPr>
              <w:t>4</w:t>
            </w:r>
            <w:r>
              <w:rPr>
                <w:noProof/>
              </w:rPr>
              <w:fldChar w:fldCharType="end"/>
            </w:r>
          </w:hyperlink>
        </w:p>
        <w:p w14:paraId="278D01E3" w14:textId="77777777" w:rsidR="00873BDB" w:rsidRDefault="00873BDB">
          <w:pPr>
            <w:pStyle w:val="TOC2"/>
            <w:tabs>
              <w:tab w:val="right" w:leader="dot" w:pos="9736"/>
            </w:tabs>
            <w:rPr>
              <w:noProof/>
            </w:rPr>
          </w:pPr>
          <w:hyperlink w:anchor="_Toc240387646" w:history="1">
            <w:r w:rsidRPr="00080AD9">
              <w:rPr>
                <w:rStyle w:val="Hyperlink"/>
                <w:noProof/>
              </w:rPr>
              <w:t>2.2  Retention</w:t>
            </w:r>
            <w:r>
              <w:rPr>
                <w:noProof/>
              </w:rPr>
              <w:tab/>
            </w:r>
            <w:r>
              <w:rPr>
                <w:noProof/>
              </w:rPr>
              <w:fldChar w:fldCharType="begin"/>
            </w:r>
            <w:r>
              <w:rPr>
                <w:noProof/>
              </w:rPr>
              <w:instrText xml:space="preserve"> PAGEREF _Toc240387646 \h </w:instrText>
            </w:r>
            <w:r>
              <w:rPr>
                <w:noProof/>
              </w:rPr>
            </w:r>
            <w:r>
              <w:rPr>
                <w:noProof/>
              </w:rPr>
              <w:fldChar w:fldCharType="separate"/>
            </w:r>
            <w:r>
              <w:rPr>
                <w:noProof/>
              </w:rPr>
              <w:t>4</w:t>
            </w:r>
            <w:r>
              <w:rPr>
                <w:noProof/>
              </w:rPr>
              <w:fldChar w:fldCharType="end"/>
            </w:r>
          </w:hyperlink>
        </w:p>
        <w:p w14:paraId="678E305D" w14:textId="77777777" w:rsidR="00873BDB" w:rsidRDefault="00873BDB">
          <w:pPr>
            <w:pStyle w:val="TOC1"/>
            <w:tabs>
              <w:tab w:val="right" w:leader="dot" w:pos="9736"/>
            </w:tabs>
            <w:rPr>
              <w:noProof/>
            </w:rPr>
          </w:pPr>
          <w:hyperlink w:anchor="_Toc240387647" w:history="1">
            <w:r w:rsidRPr="00080AD9">
              <w:rPr>
                <w:rStyle w:val="Hyperlink"/>
                <w:noProof/>
              </w:rPr>
              <w:t>3.  Systems within scope</w:t>
            </w:r>
            <w:r>
              <w:rPr>
                <w:noProof/>
              </w:rPr>
              <w:tab/>
            </w:r>
            <w:r>
              <w:rPr>
                <w:noProof/>
              </w:rPr>
              <w:fldChar w:fldCharType="begin"/>
            </w:r>
            <w:r>
              <w:rPr>
                <w:noProof/>
              </w:rPr>
              <w:instrText xml:space="preserve"> PAGEREF _Toc240387647 \h </w:instrText>
            </w:r>
            <w:r>
              <w:rPr>
                <w:noProof/>
              </w:rPr>
            </w:r>
            <w:r>
              <w:rPr>
                <w:noProof/>
              </w:rPr>
              <w:fldChar w:fldCharType="separate"/>
            </w:r>
            <w:r>
              <w:rPr>
                <w:noProof/>
              </w:rPr>
              <w:t>4</w:t>
            </w:r>
            <w:r>
              <w:rPr>
                <w:noProof/>
              </w:rPr>
              <w:fldChar w:fldCharType="end"/>
            </w:r>
          </w:hyperlink>
        </w:p>
        <w:p w14:paraId="54E243E3" w14:textId="77777777" w:rsidR="00873BDB" w:rsidRDefault="00873BDB">
          <w:pPr>
            <w:pStyle w:val="TOC1"/>
            <w:tabs>
              <w:tab w:val="right" w:leader="dot" w:pos="9736"/>
            </w:tabs>
            <w:rPr>
              <w:noProof/>
            </w:rPr>
          </w:pPr>
          <w:hyperlink w:anchor="_Toc240387648" w:history="1">
            <w:r w:rsidRPr="00080AD9">
              <w:rPr>
                <w:rStyle w:val="Hyperlink"/>
                <w:noProof/>
              </w:rPr>
              <w:t>4.  Backup requirements</w:t>
            </w:r>
            <w:r>
              <w:rPr>
                <w:noProof/>
              </w:rPr>
              <w:tab/>
            </w:r>
            <w:r>
              <w:rPr>
                <w:noProof/>
              </w:rPr>
              <w:fldChar w:fldCharType="begin"/>
            </w:r>
            <w:r>
              <w:rPr>
                <w:noProof/>
              </w:rPr>
              <w:instrText xml:space="preserve"> PAGEREF _Toc240387648 \h </w:instrText>
            </w:r>
            <w:r>
              <w:rPr>
                <w:noProof/>
              </w:rPr>
            </w:r>
            <w:r>
              <w:rPr>
                <w:noProof/>
              </w:rPr>
              <w:fldChar w:fldCharType="separate"/>
            </w:r>
            <w:r>
              <w:rPr>
                <w:noProof/>
              </w:rPr>
              <w:t>5</w:t>
            </w:r>
            <w:r>
              <w:rPr>
                <w:noProof/>
              </w:rPr>
              <w:fldChar w:fldCharType="end"/>
            </w:r>
          </w:hyperlink>
        </w:p>
        <w:p w14:paraId="07534F15" w14:textId="77777777" w:rsidR="00873BDB" w:rsidRDefault="00873BDB">
          <w:pPr>
            <w:pStyle w:val="TOC2"/>
            <w:tabs>
              <w:tab w:val="right" w:leader="dot" w:pos="9736"/>
            </w:tabs>
            <w:rPr>
              <w:noProof/>
            </w:rPr>
          </w:pPr>
          <w:hyperlink w:anchor="_Toc240387649" w:history="1">
            <w:r w:rsidRPr="00080AD9">
              <w:rPr>
                <w:rStyle w:val="Hyperlink"/>
                <w:noProof/>
              </w:rPr>
              <w:t>4.1  Coverage</w:t>
            </w:r>
            <w:r>
              <w:rPr>
                <w:noProof/>
              </w:rPr>
              <w:tab/>
            </w:r>
            <w:r>
              <w:rPr>
                <w:noProof/>
              </w:rPr>
              <w:fldChar w:fldCharType="begin"/>
            </w:r>
            <w:r>
              <w:rPr>
                <w:noProof/>
              </w:rPr>
              <w:instrText xml:space="preserve"> PAGEREF _Toc240387649 \h </w:instrText>
            </w:r>
            <w:r>
              <w:rPr>
                <w:noProof/>
              </w:rPr>
            </w:r>
            <w:r>
              <w:rPr>
                <w:noProof/>
              </w:rPr>
              <w:fldChar w:fldCharType="separate"/>
            </w:r>
            <w:r>
              <w:rPr>
                <w:noProof/>
              </w:rPr>
              <w:t>5</w:t>
            </w:r>
            <w:r>
              <w:rPr>
                <w:noProof/>
              </w:rPr>
              <w:fldChar w:fldCharType="end"/>
            </w:r>
          </w:hyperlink>
        </w:p>
        <w:p w14:paraId="220D9686" w14:textId="77777777" w:rsidR="00873BDB" w:rsidRDefault="00873BDB">
          <w:pPr>
            <w:pStyle w:val="TOC2"/>
            <w:tabs>
              <w:tab w:val="right" w:leader="dot" w:pos="9736"/>
            </w:tabs>
            <w:rPr>
              <w:noProof/>
            </w:rPr>
          </w:pPr>
          <w:hyperlink w:anchor="_Toc240387650" w:history="1">
            <w:r w:rsidRPr="00080AD9">
              <w:rPr>
                <w:rStyle w:val="Hyperlink"/>
                <w:noProof/>
              </w:rPr>
              <w:t>4.2  Isolation</w:t>
            </w:r>
            <w:r>
              <w:rPr>
                <w:noProof/>
              </w:rPr>
              <w:tab/>
            </w:r>
            <w:r>
              <w:rPr>
                <w:noProof/>
              </w:rPr>
              <w:fldChar w:fldCharType="begin"/>
            </w:r>
            <w:r>
              <w:rPr>
                <w:noProof/>
              </w:rPr>
              <w:instrText xml:space="preserve"> PAGEREF _Toc240387650 \h </w:instrText>
            </w:r>
            <w:r>
              <w:rPr>
                <w:noProof/>
              </w:rPr>
            </w:r>
            <w:r>
              <w:rPr>
                <w:noProof/>
              </w:rPr>
              <w:fldChar w:fldCharType="separate"/>
            </w:r>
            <w:r>
              <w:rPr>
                <w:noProof/>
              </w:rPr>
              <w:t>5</w:t>
            </w:r>
            <w:r>
              <w:rPr>
                <w:noProof/>
              </w:rPr>
              <w:fldChar w:fldCharType="end"/>
            </w:r>
          </w:hyperlink>
        </w:p>
        <w:p w14:paraId="7E544780" w14:textId="77777777" w:rsidR="00873BDB" w:rsidRDefault="00873BDB">
          <w:pPr>
            <w:pStyle w:val="TOC2"/>
            <w:tabs>
              <w:tab w:val="right" w:leader="dot" w:pos="9736"/>
            </w:tabs>
            <w:rPr>
              <w:noProof/>
            </w:rPr>
          </w:pPr>
          <w:hyperlink w:anchor="_Toc240387651" w:history="1">
            <w:r w:rsidRPr="00080AD9">
              <w:rPr>
                <w:rStyle w:val="Hyperlink"/>
                <w:noProof/>
              </w:rPr>
              <w:t>4.3  Protection</w:t>
            </w:r>
            <w:r>
              <w:rPr>
                <w:noProof/>
              </w:rPr>
              <w:tab/>
            </w:r>
            <w:r>
              <w:rPr>
                <w:noProof/>
              </w:rPr>
              <w:fldChar w:fldCharType="begin"/>
            </w:r>
            <w:r>
              <w:rPr>
                <w:noProof/>
              </w:rPr>
              <w:instrText xml:space="preserve"> PAGEREF _Toc240387651 \h </w:instrText>
            </w:r>
            <w:r>
              <w:rPr>
                <w:noProof/>
              </w:rPr>
            </w:r>
            <w:r>
              <w:rPr>
                <w:noProof/>
              </w:rPr>
              <w:fldChar w:fldCharType="separate"/>
            </w:r>
            <w:r>
              <w:rPr>
                <w:noProof/>
              </w:rPr>
              <w:t>5</w:t>
            </w:r>
            <w:r>
              <w:rPr>
                <w:noProof/>
              </w:rPr>
              <w:fldChar w:fldCharType="end"/>
            </w:r>
          </w:hyperlink>
        </w:p>
        <w:p w14:paraId="0247FBE1" w14:textId="77777777" w:rsidR="00873BDB" w:rsidRDefault="00873BDB">
          <w:pPr>
            <w:pStyle w:val="TOC2"/>
            <w:tabs>
              <w:tab w:val="right" w:leader="dot" w:pos="9736"/>
            </w:tabs>
            <w:rPr>
              <w:noProof/>
            </w:rPr>
          </w:pPr>
          <w:hyperlink w:anchor="_Toc240387652" w:history="1">
            <w:r w:rsidRPr="00080AD9">
              <w:rPr>
                <w:rStyle w:val="Hyperlink"/>
                <w:noProof/>
              </w:rPr>
              <w:t>4.4  Redundancy of copies</w:t>
            </w:r>
            <w:r>
              <w:rPr>
                <w:noProof/>
              </w:rPr>
              <w:tab/>
            </w:r>
            <w:r>
              <w:rPr>
                <w:noProof/>
              </w:rPr>
              <w:fldChar w:fldCharType="begin"/>
            </w:r>
            <w:r>
              <w:rPr>
                <w:noProof/>
              </w:rPr>
              <w:instrText xml:space="preserve"> PAGEREF _Toc240387652 \h </w:instrText>
            </w:r>
            <w:r>
              <w:rPr>
                <w:noProof/>
              </w:rPr>
            </w:r>
            <w:r>
              <w:rPr>
                <w:noProof/>
              </w:rPr>
              <w:fldChar w:fldCharType="separate"/>
            </w:r>
            <w:r>
              <w:rPr>
                <w:noProof/>
              </w:rPr>
              <w:t>5</w:t>
            </w:r>
            <w:r>
              <w:rPr>
                <w:noProof/>
              </w:rPr>
              <w:fldChar w:fldCharType="end"/>
            </w:r>
          </w:hyperlink>
        </w:p>
        <w:p w14:paraId="1E969C50" w14:textId="77777777" w:rsidR="00873BDB" w:rsidRDefault="00873BDB">
          <w:pPr>
            <w:pStyle w:val="TOC1"/>
            <w:tabs>
              <w:tab w:val="right" w:leader="dot" w:pos="9736"/>
            </w:tabs>
            <w:rPr>
              <w:noProof/>
            </w:rPr>
          </w:pPr>
          <w:hyperlink w:anchor="_Toc240387653" w:history="1">
            <w:r w:rsidRPr="00080AD9">
              <w:rPr>
                <w:rStyle w:val="Hyperlink"/>
                <w:noProof/>
              </w:rPr>
              <w:t>5.  Testing</w:t>
            </w:r>
            <w:r>
              <w:rPr>
                <w:noProof/>
              </w:rPr>
              <w:tab/>
            </w:r>
            <w:r>
              <w:rPr>
                <w:noProof/>
              </w:rPr>
              <w:fldChar w:fldCharType="begin"/>
            </w:r>
            <w:r>
              <w:rPr>
                <w:noProof/>
              </w:rPr>
              <w:instrText xml:space="preserve"> PAGEREF _Toc240387653 \h </w:instrText>
            </w:r>
            <w:r>
              <w:rPr>
                <w:noProof/>
              </w:rPr>
            </w:r>
            <w:r>
              <w:rPr>
                <w:noProof/>
              </w:rPr>
              <w:fldChar w:fldCharType="separate"/>
            </w:r>
            <w:r>
              <w:rPr>
                <w:noProof/>
              </w:rPr>
              <w:t>5</w:t>
            </w:r>
            <w:r>
              <w:rPr>
                <w:noProof/>
              </w:rPr>
              <w:fldChar w:fldCharType="end"/>
            </w:r>
          </w:hyperlink>
        </w:p>
        <w:p w14:paraId="12F77E09" w14:textId="77777777" w:rsidR="00873BDB" w:rsidRDefault="00873BDB">
          <w:pPr>
            <w:pStyle w:val="TOC2"/>
            <w:tabs>
              <w:tab w:val="right" w:leader="dot" w:pos="9736"/>
            </w:tabs>
            <w:rPr>
              <w:noProof/>
            </w:rPr>
          </w:pPr>
          <w:hyperlink w:anchor="_Toc240387654" w:history="1">
            <w:r w:rsidRPr="00080AD9">
              <w:rPr>
                <w:rStyle w:val="Hyperlink"/>
                <w:noProof/>
              </w:rPr>
              <w:t>5.1  Frequency and scope</w:t>
            </w:r>
            <w:r>
              <w:rPr>
                <w:noProof/>
              </w:rPr>
              <w:tab/>
            </w:r>
            <w:r>
              <w:rPr>
                <w:noProof/>
              </w:rPr>
              <w:fldChar w:fldCharType="begin"/>
            </w:r>
            <w:r>
              <w:rPr>
                <w:noProof/>
              </w:rPr>
              <w:instrText xml:space="preserve"> PAGEREF _Toc240387654 \h </w:instrText>
            </w:r>
            <w:r>
              <w:rPr>
                <w:noProof/>
              </w:rPr>
            </w:r>
            <w:r>
              <w:rPr>
                <w:noProof/>
              </w:rPr>
              <w:fldChar w:fldCharType="separate"/>
            </w:r>
            <w:r>
              <w:rPr>
                <w:noProof/>
              </w:rPr>
              <w:t>5</w:t>
            </w:r>
            <w:r>
              <w:rPr>
                <w:noProof/>
              </w:rPr>
              <w:fldChar w:fldCharType="end"/>
            </w:r>
          </w:hyperlink>
        </w:p>
        <w:p w14:paraId="3BAAE900" w14:textId="77777777" w:rsidR="00873BDB" w:rsidRDefault="00873BDB">
          <w:pPr>
            <w:pStyle w:val="TOC2"/>
            <w:tabs>
              <w:tab w:val="right" w:leader="dot" w:pos="9736"/>
            </w:tabs>
            <w:rPr>
              <w:noProof/>
            </w:rPr>
          </w:pPr>
          <w:hyperlink w:anchor="_Toc240387655" w:history="1">
            <w:r w:rsidRPr="00080AD9">
              <w:rPr>
                <w:rStyle w:val="Hyperlink"/>
                <w:noProof/>
              </w:rPr>
              <w:t>5.2  Recording</w:t>
            </w:r>
            <w:r>
              <w:rPr>
                <w:noProof/>
              </w:rPr>
              <w:tab/>
            </w:r>
            <w:r>
              <w:rPr>
                <w:noProof/>
              </w:rPr>
              <w:fldChar w:fldCharType="begin"/>
            </w:r>
            <w:r>
              <w:rPr>
                <w:noProof/>
              </w:rPr>
              <w:instrText xml:space="preserve"> PAGEREF _Toc240387655 \h </w:instrText>
            </w:r>
            <w:r>
              <w:rPr>
                <w:noProof/>
              </w:rPr>
            </w:r>
            <w:r>
              <w:rPr>
                <w:noProof/>
              </w:rPr>
              <w:fldChar w:fldCharType="separate"/>
            </w:r>
            <w:r>
              <w:rPr>
                <w:noProof/>
              </w:rPr>
              <w:t>6</w:t>
            </w:r>
            <w:r>
              <w:rPr>
                <w:noProof/>
              </w:rPr>
              <w:fldChar w:fldCharType="end"/>
            </w:r>
          </w:hyperlink>
        </w:p>
        <w:p w14:paraId="26B974A7" w14:textId="77777777" w:rsidR="00873BDB" w:rsidRDefault="00873BDB">
          <w:pPr>
            <w:pStyle w:val="TOC2"/>
            <w:tabs>
              <w:tab w:val="right" w:leader="dot" w:pos="9736"/>
            </w:tabs>
            <w:rPr>
              <w:noProof/>
            </w:rPr>
          </w:pPr>
          <w:hyperlink w:anchor="_Toc240387656" w:history="1">
            <w:r w:rsidRPr="00080AD9">
              <w:rPr>
                <w:rStyle w:val="Hyperlink"/>
                <w:noProof/>
              </w:rPr>
              <w:t>5.3  Findings</w:t>
            </w:r>
            <w:r>
              <w:rPr>
                <w:noProof/>
              </w:rPr>
              <w:tab/>
            </w:r>
            <w:r>
              <w:rPr>
                <w:noProof/>
              </w:rPr>
              <w:fldChar w:fldCharType="begin"/>
            </w:r>
            <w:r>
              <w:rPr>
                <w:noProof/>
              </w:rPr>
              <w:instrText xml:space="preserve"> PAGEREF _Toc240387656 \h </w:instrText>
            </w:r>
            <w:r>
              <w:rPr>
                <w:noProof/>
              </w:rPr>
            </w:r>
            <w:r>
              <w:rPr>
                <w:noProof/>
              </w:rPr>
              <w:fldChar w:fldCharType="separate"/>
            </w:r>
            <w:r>
              <w:rPr>
                <w:noProof/>
              </w:rPr>
              <w:t>6</w:t>
            </w:r>
            <w:r>
              <w:rPr>
                <w:noProof/>
              </w:rPr>
              <w:fldChar w:fldCharType="end"/>
            </w:r>
          </w:hyperlink>
        </w:p>
        <w:p w14:paraId="33BCE15E" w14:textId="77777777" w:rsidR="00873BDB" w:rsidRDefault="00873BDB">
          <w:pPr>
            <w:pStyle w:val="TOC1"/>
            <w:tabs>
              <w:tab w:val="right" w:leader="dot" w:pos="9736"/>
            </w:tabs>
            <w:rPr>
              <w:noProof/>
            </w:rPr>
          </w:pPr>
          <w:hyperlink w:anchor="_Toc240387657" w:history="1">
            <w:r w:rsidRPr="00080AD9">
              <w:rPr>
                <w:rStyle w:val="Hyperlink"/>
                <w:noProof/>
              </w:rPr>
              <w:t>6.  Monitoring</w:t>
            </w:r>
            <w:r>
              <w:rPr>
                <w:noProof/>
              </w:rPr>
              <w:tab/>
            </w:r>
            <w:r>
              <w:rPr>
                <w:noProof/>
              </w:rPr>
              <w:fldChar w:fldCharType="begin"/>
            </w:r>
            <w:r>
              <w:rPr>
                <w:noProof/>
              </w:rPr>
              <w:instrText xml:space="preserve"> PAGEREF _Toc240387657 \h </w:instrText>
            </w:r>
            <w:r>
              <w:rPr>
                <w:noProof/>
              </w:rPr>
            </w:r>
            <w:r>
              <w:rPr>
                <w:noProof/>
              </w:rPr>
              <w:fldChar w:fldCharType="separate"/>
            </w:r>
            <w:r>
              <w:rPr>
                <w:noProof/>
              </w:rPr>
              <w:t>6</w:t>
            </w:r>
            <w:r>
              <w:rPr>
                <w:noProof/>
              </w:rPr>
              <w:fldChar w:fldCharType="end"/>
            </w:r>
          </w:hyperlink>
        </w:p>
        <w:p w14:paraId="701E9D8D" w14:textId="77777777" w:rsidR="00873BDB" w:rsidRDefault="00873BDB">
          <w:pPr>
            <w:pStyle w:val="TOC1"/>
            <w:tabs>
              <w:tab w:val="right" w:leader="dot" w:pos="9736"/>
            </w:tabs>
            <w:rPr>
              <w:noProof/>
            </w:rPr>
          </w:pPr>
          <w:hyperlink w:anchor="_Toc240387658" w:history="1">
            <w:r w:rsidRPr="00080AD9">
              <w:rPr>
                <w:rStyle w:val="Hyperlink"/>
                <w:noProof/>
              </w:rPr>
              <w:t>7.  Restoration</w:t>
            </w:r>
            <w:r>
              <w:rPr>
                <w:noProof/>
              </w:rPr>
              <w:tab/>
            </w:r>
            <w:r>
              <w:rPr>
                <w:noProof/>
              </w:rPr>
              <w:fldChar w:fldCharType="begin"/>
            </w:r>
            <w:r>
              <w:rPr>
                <w:noProof/>
              </w:rPr>
              <w:instrText xml:space="preserve"> PAGEREF _Toc240387658 \h </w:instrText>
            </w:r>
            <w:r>
              <w:rPr>
                <w:noProof/>
              </w:rPr>
            </w:r>
            <w:r>
              <w:rPr>
                <w:noProof/>
              </w:rPr>
              <w:fldChar w:fldCharType="separate"/>
            </w:r>
            <w:r>
              <w:rPr>
                <w:noProof/>
              </w:rPr>
              <w:t>6</w:t>
            </w:r>
            <w:r>
              <w:rPr>
                <w:noProof/>
              </w:rPr>
              <w:fldChar w:fldCharType="end"/>
            </w:r>
          </w:hyperlink>
        </w:p>
        <w:p w14:paraId="618F1239" w14:textId="77777777" w:rsidR="00873BDB" w:rsidRDefault="00873BDB">
          <w:pPr>
            <w:pStyle w:val="TOC2"/>
            <w:tabs>
              <w:tab w:val="right" w:leader="dot" w:pos="9736"/>
            </w:tabs>
            <w:rPr>
              <w:noProof/>
            </w:rPr>
          </w:pPr>
          <w:hyperlink w:anchor="_Toc240387659" w:history="1">
            <w:r w:rsidRPr="00080AD9">
              <w:rPr>
                <w:rStyle w:val="Hyperlink"/>
                <w:noProof/>
              </w:rPr>
              <w:t>7.1  Routine restoration</w:t>
            </w:r>
            <w:r>
              <w:rPr>
                <w:noProof/>
              </w:rPr>
              <w:tab/>
            </w:r>
            <w:r>
              <w:rPr>
                <w:noProof/>
              </w:rPr>
              <w:fldChar w:fldCharType="begin"/>
            </w:r>
            <w:r>
              <w:rPr>
                <w:noProof/>
              </w:rPr>
              <w:instrText xml:space="preserve"> PAGEREF _Toc240387659 \h </w:instrText>
            </w:r>
            <w:r>
              <w:rPr>
                <w:noProof/>
              </w:rPr>
            </w:r>
            <w:r>
              <w:rPr>
                <w:noProof/>
              </w:rPr>
              <w:fldChar w:fldCharType="separate"/>
            </w:r>
            <w:r>
              <w:rPr>
                <w:noProof/>
              </w:rPr>
              <w:t>6</w:t>
            </w:r>
            <w:r>
              <w:rPr>
                <w:noProof/>
              </w:rPr>
              <w:fldChar w:fldCharType="end"/>
            </w:r>
          </w:hyperlink>
        </w:p>
        <w:p w14:paraId="48BAF30B" w14:textId="77777777" w:rsidR="00873BDB" w:rsidRDefault="00873BDB">
          <w:pPr>
            <w:pStyle w:val="TOC2"/>
            <w:tabs>
              <w:tab w:val="right" w:leader="dot" w:pos="9736"/>
            </w:tabs>
            <w:rPr>
              <w:noProof/>
            </w:rPr>
          </w:pPr>
          <w:hyperlink w:anchor="_Toc240387660" w:history="1">
            <w:r w:rsidRPr="00080AD9">
              <w:rPr>
                <w:rStyle w:val="Hyperlink"/>
                <w:noProof/>
              </w:rPr>
              <w:t>7.2  Restoration following an incident</w:t>
            </w:r>
            <w:r>
              <w:rPr>
                <w:noProof/>
              </w:rPr>
              <w:tab/>
            </w:r>
            <w:r>
              <w:rPr>
                <w:noProof/>
              </w:rPr>
              <w:fldChar w:fldCharType="begin"/>
            </w:r>
            <w:r>
              <w:rPr>
                <w:noProof/>
              </w:rPr>
              <w:instrText xml:space="preserve"> PAGEREF _Toc240387660 \h </w:instrText>
            </w:r>
            <w:r>
              <w:rPr>
                <w:noProof/>
              </w:rPr>
            </w:r>
            <w:r>
              <w:rPr>
                <w:noProof/>
              </w:rPr>
              <w:fldChar w:fldCharType="separate"/>
            </w:r>
            <w:r>
              <w:rPr>
                <w:noProof/>
              </w:rPr>
              <w:t>6</w:t>
            </w:r>
            <w:r>
              <w:rPr>
                <w:noProof/>
              </w:rPr>
              <w:fldChar w:fldCharType="end"/>
            </w:r>
          </w:hyperlink>
        </w:p>
        <w:p w14:paraId="470ABAC6" w14:textId="77777777" w:rsidR="00873BDB" w:rsidRDefault="00873BDB">
          <w:pPr>
            <w:pStyle w:val="TOC1"/>
            <w:tabs>
              <w:tab w:val="right" w:leader="dot" w:pos="9736"/>
            </w:tabs>
            <w:rPr>
              <w:noProof/>
            </w:rPr>
          </w:pPr>
          <w:hyperlink w:anchor="_Toc240387661" w:history="1">
            <w:r w:rsidRPr="00080AD9">
              <w:rPr>
                <w:rStyle w:val="Hyperlink"/>
                <w:noProof/>
              </w:rPr>
              <w:t>8.  Responsibilities</w:t>
            </w:r>
            <w:r>
              <w:rPr>
                <w:noProof/>
              </w:rPr>
              <w:tab/>
            </w:r>
            <w:r>
              <w:rPr>
                <w:noProof/>
              </w:rPr>
              <w:fldChar w:fldCharType="begin"/>
            </w:r>
            <w:r>
              <w:rPr>
                <w:noProof/>
              </w:rPr>
              <w:instrText xml:space="preserve"> PAGEREF _Toc240387661 \h </w:instrText>
            </w:r>
            <w:r>
              <w:rPr>
                <w:noProof/>
              </w:rPr>
            </w:r>
            <w:r>
              <w:rPr>
                <w:noProof/>
              </w:rPr>
              <w:fldChar w:fldCharType="separate"/>
            </w:r>
            <w:r>
              <w:rPr>
                <w:noProof/>
              </w:rPr>
              <w:t>7</w:t>
            </w:r>
            <w:r>
              <w:rPr>
                <w:noProof/>
              </w:rPr>
              <w:fldChar w:fldCharType="end"/>
            </w:r>
          </w:hyperlink>
        </w:p>
        <w:p w14:paraId="01AC063D" w14:textId="77777777" w:rsidR="00873BDB" w:rsidRDefault="00873BDB">
          <w:pPr>
            <w:pStyle w:val="TOC1"/>
            <w:tabs>
              <w:tab w:val="right" w:leader="dot" w:pos="9736"/>
            </w:tabs>
            <w:rPr>
              <w:noProof/>
            </w:rPr>
          </w:pPr>
          <w:hyperlink w:anchor="_Toc240387662" w:history="1">
            <w:r w:rsidRPr="00080AD9">
              <w:rPr>
                <w:rStyle w:val="Hyperlink"/>
                <w:noProof/>
              </w:rPr>
              <w:t>10.  Backup types and what each protects against</w:t>
            </w:r>
            <w:r>
              <w:rPr>
                <w:noProof/>
              </w:rPr>
              <w:tab/>
            </w:r>
            <w:r>
              <w:rPr>
                <w:noProof/>
              </w:rPr>
              <w:fldChar w:fldCharType="begin"/>
            </w:r>
            <w:r>
              <w:rPr>
                <w:noProof/>
              </w:rPr>
              <w:instrText xml:space="preserve"> PAGEREF _Toc240387662 \h </w:instrText>
            </w:r>
            <w:r>
              <w:rPr>
                <w:noProof/>
              </w:rPr>
            </w:r>
            <w:r>
              <w:rPr>
                <w:noProof/>
              </w:rPr>
              <w:fldChar w:fldCharType="separate"/>
            </w:r>
            <w:r>
              <w:rPr>
                <w:noProof/>
              </w:rPr>
              <w:t>7</w:t>
            </w:r>
            <w:r>
              <w:rPr>
                <w:noProof/>
              </w:rPr>
              <w:fldChar w:fldCharType="end"/>
            </w:r>
          </w:hyperlink>
        </w:p>
        <w:p w14:paraId="3F781080" w14:textId="77777777" w:rsidR="00873BDB" w:rsidRDefault="00873BDB">
          <w:pPr>
            <w:pStyle w:val="TOC2"/>
            <w:tabs>
              <w:tab w:val="right" w:leader="dot" w:pos="9736"/>
            </w:tabs>
            <w:rPr>
              <w:noProof/>
            </w:rPr>
          </w:pPr>
          <w:hyperlink w:anchor="_Toc240387663" w:history="1">
            <w:r w:rsidRPr="00080AD9">
              <w:rPr>
                <w:rStyle w:val="Hyperlink"/>
                <w:noProof/>
              </w:rPr>
              <w:t>10.1  Selecting the arrangement</w:t>
            </w:r>
            <w:r>
              <w:rPr>
                <w:noProof/>
              </w:rPr>
              <w:tab/>
            </w:r>
            <w:r>
              <w:rPr>
                <w:noProof/>
              </w:rPr>
              <w:fldChar w:fldCharType="begin"/>
            </w:r>
            <w:r>
              <w:rPr>
                <w:noProof/>
              </w:rPr>
              <w:instrText xml:space="preserve"> PAGEREF _Toc240387663 \h </w:instrText>
            </w:r>
            <w:r>
              <w:rPr>
                <w:noProof/>
              </w:rPr>
            </w:r>
            <w:r>
              <w:rPr>
                <w:noProof/>
              </w:rPr>
              <w:fldChar w:fldCharType="separate"/>
            </w:r>
            <w:r>
              <w:rPr>
                <w:noProof/>
              </w:rPr>
              <w:t>8</w:t>
            </w:r>
            <w:r>
              <w:rPr>
                <w:noProof/>
              </w:rPr>
              <w:fldChar w:fldCharType="end"/>
            </w:r>
          </w:hyperlink>
        </w:p>
        <w:p w14:paraId="7C1DDD22" w14:textId="77777777" w:rsidR="00873BDB" w:rsidRDefault="00873BDB">
          <w:pPr>
            <w:pStyle w:val="TOC1"/>
            <w:tabs>
              <w:tab w:val="right" w:leader="dot" w:pos="9736"/>
            </w:tabs>
            <w:rPr>
              <w:noProof/>
            </w:rPr>
          </w:pPr>
          <w:hyperlink w:anchor="_Toc240387664" w:history="1">
            <w:r w:rsidRPr="00080AD9">
              <w:rPr>
                <w:rStyle w:val="Hyperlink"/>
                <w:noProof/>
              </w:rPr>
              <w:t>11.  Retention</w:t>
            </w:r>
            <w:r>
              <w:rPr>
                <w:noProof/>
              </w:rPr>
              <w:tab/>
            </w:r>
            <w:r>
              <w:rPr>
                <w:noProof/>
              </w:rPr>
              <w:fldChar w:fldCharType="begin"/>
            </w:r>
            <w:r>
              <w:rPr>
                <w:noProof/>
              </w:rPr>
              <w:instrText xml:space="preserve"> PAGEREF _Toc240387664 \h </w:instrText>
            </w:r>
            <w:r>
              <w:rPr>
                <w:noProof/>
              </w:rPr>
            </w:r>
            <w:r>
              <w:rPr>
                <w:noProof/>
              </w:rPr>
              <w:fldChar w:fldCharType="separate"/>
            </w:r>
            <w:r>
              <w:rPr>
                <w:noProof/>
              </w:rPr>
              <w:t>8</w:t>
            </w:r>
            <w:r>
              <w:rPr>
                <w:noProof/>
              </w:rPr>
              <w:fldChar w:fldCharType="end"/>
            </w:r>
          </w:hyperlink>
        </w:p>
        <w:p w14:paraId="20B96201" w14:textId="77777777" w:rsidR="00873BDB" w:rsidRDefault="00873BDB">
          <w:pPr>
            <w:pStyle w:val="TOC2"/>
            <w:tabs>
              <w:tab w:val="right" w:leader="dot" w:pos="9736"/>
            </w:tabs>
            <w:rPr>
              <w:noProof/>
            </w:rPr>
          </w:pPr>
          <w:hyperlink w:anchor="_Toc240387665" w:history="1">
            <w:r w:rsidRPr="00080AD9">
              <w:rPr>
                <w:rStyle w:val="Hyperlink"/>
                <w:noProof/>
              </w:rPr>
              <w:t>11.1  Setting retention periods</w:t>
            </w:r>
            <w:r>
              <w:rPr>
                <w:noProof/>
              </w:rPr>
              <w:tab/>
            </w:r>
            <w:r>
              <w:rPr>
                <w:noProof/>
              </w:rPr>
              <w:fldChar w:fldCharType="begin"/>
            </w:r>
            <w:r>
              <w:rPr>
                <w:noProof/>
              </w:rPr>
              <w:instrText xml:space="preserve"> PAGEREF _Toc240387665 \h </w:instrText>
            </w:r>
            <w:r>
              <w:rPr>
                <w:noProof/>
              </w:rPr>
            </w:r>
            <w:r>
              <w:rPr>
                <w:noProof/>
              </w:rPr>
              <w:fldChar w:fldCharType="separate"/>
            </w:r>
            <w:r>
              <w:rPr>
                <w:noProof/>
              </w:rPr>
              <w:t>8</w:t>
            </w:r>
            <w:r>
              <w:rPr>
                <w:noProof/>
              </w:rPr>
              <w:fldChar w:fldCharType="end"/>
            </w:r>
          </w:hyperlink>
        </w:p>
        <w:p w14:paraId="02F19590" w14:textId="77777777" w:rsidR="00873BDB" w:rsidRDefault="00873BDB">
          <w:pPr>
            <w:pStyle w:val="TOC2"/>
            <w:tabs>
              <w:tab w:val="right" w:leader="dot" w:pos="9736"/>
            </w:tabs>
            <w:rPr>
              <w:noProof/>
            </w:rPr>
          </w:pPr>
          <w:hyperlink w:anchor="_Toc240387666" w:history="1">
            <w:r w:rsidRPr="00080AD9">
              <w:rPr>
                <w:rStyle w:val="Hyperlink"/>
                <w:noProof/>
              </w:rPr>
              <w:t>11.2  Retention by category</w:t>
            </w:r>
            <w:r>
              <w:rPr>
                <w:noProof/>
              </w:rPr>
              <w:tab/>
            </w:r>
            <w:r>
              <w:rPr>
                <w:noProof/>
              </w:rPr>
              <w:fldChar w:fldCharType="begin"/>
            </w:r>
            <w:r>
              <w:rPr>
                <w:noProof/>
              </w:rPr>
              <w:instrText xml:space="preserve"> PAGEREF _Toc240387666 \h </w:instrText>
            </w:r>
            <w:r>
              <w:rPr>
                <w:noProof/>
              </w:rPr>
            </w:r>
            <w:r>
              <w:rPr>
                <w:noProof/>
              </w:rPr>
              <w:fldChar w:fldCharType="separate"/>
            </w:r>
            <w:r>
              <w:rPr>
                <w:noProof/>
              </w:rPr>
              <w:t>8</w:t>
            </w:r>
            <w:r>
              <w:rPr>
                <w:noProof/>
              </w:rPr>
              <w:fldChar w:fldCharType="end"/>
            </w:r>
          </w:hyperlink>
        </w:p>
        <w:p w14:paraId="09035696" w14:textId="77777777" w:rsidR="00873BDB" w:rsidRDefault="00873BDB">
          <w:pPr>
            <w:pStyle w:val="TOC1"/>
            <w:tabs>
              <w:tab w:val="right" w:leader="dot" w:pos="9736"/>
            </w:tabs>
            <w:rPr>
              <w:noProof/>
            </w:rPr>
          </w:pPr>
          <w:hyperlink w:anchor="_Toc240387667" w:history="1">
            <w:r w:rsidRPr="00080AD9">
              <w:rPr>
                <w:rStyle w:val="Hyperlink"/>
                <w:noProof/>
              </w:rPr>
              <w:t>12.  Recovery procedures</w:t>
            </w:r>
            <w:r>
              <w:rPr>
                <w:noProof/>
              </w:rPr>
              <w:tab/>
            </w:r>
            <w:r>
              <w:rPr>
                <w:noProof/>
              </w:rPr>
              <w:fldChar w:fldCharType="begin"/>
            </w:r>
            <w:r>
              <w:rPr>
                <w:noProof/>
              </w:rPr>
              <w:instrText xml:space="preserve"> PAGEREF _Toc240387667 \h </w:instrText>
            </w:r>
            <w:r>
              <w:rPr>
                <w:noProof/>
              </w:rPr>
            </w:r>
            <w:r>
              <w:rPr>
                <w:noProof/>
              </w:rPr>
              <w:fldChar w:fldCharType="separate"/>
            </w:r>
            <w:r>
              <w:rPr>
                <w:noProof/>
              </w:rPr>
              <w:t>9</w:t>
            </w:r>
            <w:r>
              <w:rPr>
                <w:noProof/>
              </w:rPr>
              <w:fldChar w:fldCharType="end"/>
            </w:r>
          </w:hyperlink>
        </w:p>
        <w:p w14:paraId="601D5E7B" w14:textId="77777777" w:rsidR="00873BDB" w:rsidRDefault="00873BDB">
          <w:pPr>
            <w:pStyle w:val="TOC2"/>
            <w:tabs>
              <w:tab w:val="right" w:leader="dot" w:pos="9736"/>
            </w:tabs>
            <w:rPr>
              <w:noProof/>
            </w:rPr>
          </w:pPr>
          <w:hyperlink w:anchor="_Toc240387668" w:history="1">
            <w:r w:rsidRPr="00080AD9">
              <w:rPr>
                <w:rStyle w:val="Hyperlink"/>
                <w:noProof/>
              </w:rPr>
              <w:t>12.1  Before restoring</w:t>
            </w:r>
            <w:r>
              <w:rPr>
                <w:noProof/>
              </w:rPr>
              <w:tab/>
            </w:r>
            <w:r>
              <w:rPr>
                <w:noProof/>
              </w:rPr>
              <w:fldChar w:fldCharType="begin"/>
            </w:r>
            <w:r>
              <w:rPr>
                <w:noProof/>
              </w:rPr>
              <w:instrText xml:space="preserve"> PAGEREF _Toc240387668 \h </w:instrText>
            </w:r>
            <w:r>
              <w:rPr>
                <w:noProof/>
              </w:rPr>
            </w:r>
            <w:r>
              <w:rPr>
                <w:noProof/>
              </w:rPr>
              <w:fldChar w:fldCharType="separate"/>
            </w:r>
            <w:r>
              <w:rPr>
                <w:noProof/>
              </w:rPr>
              <w:t>9</w:t>
            </w:r>
            <w:r>
              <w:rPr>
                <w:noProof/>
              </w:rPr>
              <w:fldChar w:fldCharType="end"/>
            </w:r>
          </w:hyperlink>
        </w:p>
        <w:p w14:paraId="61BE8909" w14:textId="77777777" w:rsidR="00873BDB" w:rsidRDefault="00873BDB">
          <w:pPr>
            <w:pStyle w:val="TOC2"/>
            <w:tabs>
              <w:tab w:val="right" w:leader="dot" w:pos="9736"/>
            </w:tabs>
            <w:rPr>
              <w:noProof/>
            </w:rPr>
          </w:pPr>
          <w:hyperlink w:anchor="_Toc240387669" w:history="1">
            <w:r w:rsidRPr="00080AD9">
              <w:rPr>
                <w:rStyle w:val="Hyperlink"/>
                <w:noProof/>
              </w:rPr>
              <w:t>12.2  Order of restoration</w:t>
            </w:r>
            <w:r>
              <w:rPr>
                <w:noProof/>
              </w:rPr>
              <w:tab/>
            </w:r>
            <w:r>
              <w:rPr>
                <w:noProof/>
              </w:rPr>
              <w:fldChar w:fldCharType="begin"/>
            </w:r>
            <w:r>
              <w:rPr>
                <w:noProof/>
              </w:rPr>
              <w:instrText xml:space="preserve"> PAGEREF _Toc240387669 \h </w:instrText>
            </w:r>
            <w:r>
              <w:rPr>
                <w:noProof/>
              </w:rPr>
            </w:r>
            <w:r>
              <w:rPr>
                <w:noProof/>
              </w:rPr>
              <w:fldChar w:fldCharType="separate"/>
            </w:r>
            <w:r>
              <w:rPr>
                <w:noProof/>
              </w:rPr>
              <w:t>9</w:t>
            </w:r>
            <w:r>
              <w:rPr>
                <w:noProof/>
              </w:rPr>
              <w:fldChar w:fldCharType="end"/>
            </w:r>
          </w:hyperlink>
        </w:p>
        <w:p w14:paraId="659C128E" w14:textId="77777777" w:rsidR="00873BDB" w:rsidRDefault="00873BDB">
          <w:pPr>
            <w:pStyle w:val="TOC2"/>
            <w:tabs>
              <w:tab w:val="right" w:leader="dot" w:pos="9736"/>
            </w:tabs>
            <w:rPr>
              <w:noProof/>
            </w:rPr>
          </w:pPr>
          <w:hyperlink w:anchor="_Toc240387670" w:history="1">
            <w:r w:rsidRPr="00080AD9">
              <w:rPr>
                <w:rStyle w:val="Hyperlink"/>
                <w:noProof/>
              </w:rPr>
              <w:t>12.3  Verification after restoring</w:t>
            </w:r>
            <w:r>
              <w:rPr>
                <w:noProof/>
              </w:rPr>
              <w:tab/>
            </w:r>
            <w:r>
              <w:rPr>
                <w:noProof/>
              </w:rPr>
              <w:fldChar w:fldCharType="begin"/>
            </w:r>
            <w:r>
              <w:rPr>
                <w:noProof/>
              </w:rPr>
              <w:instrText xml:space="preserve"> PAGEREF _Toc240387670 \h </w:instrText>
            </w:r>
            <w:r>
              <w:rPr>
                <w:noProof/>
              </w:rPr>
            </w:r>
            <w:r>
              <w:rPr>
                <w:noProof/>
              </w:rPr>
              <w:fldChar w:fldCharType="separate"/>
            </w:r>
            <w:r>
              <w:rPr>
                <w:noProof/>
              </w:rPr>
              <w:t>9</w:t>
            </w:r>
            <w:r>
              <w:rPr>
                <w:noProof/>
              </w:rPr>
              <w:fldChar w:fldCharType="end"/>
            </w:r>
          </w:hyperlink>
        </w:p>
        <w:p w14:paraId="2F80CE31" w14:textId="77777777" w:rsidR="00873BDB" w:rsidRDefault="00873BDB">
          <w:pPr>
            <w:pStyle w:val="TOC2"/>
            <w:tabs>
              <w:tab w:val="right" w:leader="dot" w:pos="9736"/>
            </w:tabs>
            <w:rPr>
              <w:noProof/>
            </w:rPr>
          </w:pPr>
          <w:hyperlink w:anchor="_Toc240387671" w:history="1">
            <w:r w:rsidRPr="00080AD9">
              <w:rPr>
                <w:rStyle w:val="Hyperlink"/>
                <w:noProof/>
              </w:rPr>
              <w:t>12.4  When restoration is not possible</w:t>
            </w:r>
            <w:r>
              <w:rPr>
                <w:noProof/>
              </w:rPr>
              <w:tab/>
            </w:r>
            <w:r>
              <w:rPr>
                <w:noProof/>
              </w:rPr>
              <w:fldChar w:fldCharType="begin"/>
            </w:r>
            <w:r>
              <w:rPr>
                <w:noProof/>
              </w:rPr>
              <w:instrText xml:space="preserve"> PAGEREF _Toc240387671 \h </w:instrText>
            </w:r>
            <w:r>
              <w:rPr>
                <w:noProof/>
              </w:rPr>
            </w:r>
            <w:r>
              <w:rPr>
                <w:noProof/>
              </w:rPr>
              <w:fldChar w:fldCharType="separate"/>
            </w:r>
            <w:r>
              <w:rPr>
                <w:noProof/>
              </w:rPr>
              <w:t>9</w:t>
            </w:r>
            <w:r>
              <w:rPr>
                <w:noProof/>
              </w:rPr>
              <w:fldChar w:fldCharType="end"/>
            </w:r>
          </w:hyperlink>
        </w:p>
        <w:p w14:paraId="7B730A42" w14:textId="77777777" w:rsidR="00873BDB" w:rsidRDefault="00873BDB">
          <w:pPr>
            <w:pStyle w:val="TOC1"/>
            <w:tabs>
              <w:tab w:val="right" w:leader="dot" w:pos="9736"/>
            </w:tabs>
            <w:rPr>
              <w:noProof/>
            </w:rPr>
          </w:pPr>
          <w:hyperlink w:anchor="_Toc240387672" w:history="1">
            <w:r w:rsidRPr="00080AD9">
              <w:rPr>
                <w:rStyle w:val="Hyperlink"/>
                <w:noProof/>
              </w:rPr>
              <w:t>13.  Testing in detail</w:t>
            </w:r>
            <w:r>
              <w:rPr>
                <w:noProof/>
              </w:rPr>
              <w:tab/>
            </w:r>
            <w:r>
              <w:rPr>
                <w:noProof/>
              </w:rPr>
              <w:fldChar w:fldCharType="begin"/>
            </w:r>
            <w:r>
              <w:rPr>
                <w:noProof/>
              </w:rPr>
              <w:instrText xml:space="preserve"> PAGEREF _Toc240387672 \h </w:instrText>
            </w:r>
            <w:r>
              <w:rPr>
                <w:noProof/>
              </w:rPr>
            </w:r>
            <w:r>
              <w:rPr>
                <w:noProof/>
              </w:rPr>
              <w:fldChar w:fldCharType="separate"/>
            </w:r>
            <w:r>
              <w:rPr>
                <w:noProof/>
              </w:rPr>
              <w:t>10</w:t>
            </w:r>
            <w:r>
              <w:rPr>
                <w:noProof/>
              </w:rPr>
              <w:fldChar w:fldCharType="end"/>
            </w:r>
          </w:hyperlink>
        </w:p>
        <w:p w14:paraId="075D8BBA" w14:textId="77777777" w:rsidR="00873BDB" w:rsidRDefault="00873BDB">
          <w:pPr>
            <w:pStyle w:val="TOC2"/>
            <w:tabs>
              <w:tab w:val="right" w:leader="dot" w:pos="9736"/>
            </w:tabs>
            <w:rPr>
              <w:noProof/>
            </w:rPr>
          </w:pPr>
          <w:hyperlink w:anchor="_Toc240387673" w:history="1">
            <w:r w:rsidRPr="00080AD9">
              <w:rPr>
                <w:rStyle w:val="Hyperlink"/>
                <w:noProof/>
              </w:rPr>
              <w:t>13.1  Levels of test</w:t>
            </w:r>
            <w:r>
              <w:rPr>
                <w:noProof/>
              </w:rPr>
              <w:tab/>
            </w:r>
            <w:r>
              <w:rPr>
                <w:noProof/>
              </w:rPr>
              <w:fldChar w:fldCharType="begin"/>
            </w:r>
            <w:r>
              <w:rPr>
                <w:noProof/>
              </w:rPr>
              <w:instrText xml:space="preserve"> PAGEREF _Toc240387673 \h </w:instrText>
            </w:r>
            <w:r>
              <w:rPr>
                <w:noProof/>
              </w:rPr>
            </w:r>
            <w:r>
              <w:rPr>
                <w:noProof/>
              </w:rPr>
              <w:fldChar w:fldCharType="separate"/>
            </w:r>
            <w:r>
              <w:rPr>
                <w:noProof/>
              </w:rPr>
              <w:t>10</w:t>
            </w:r>
            <w:r>
              <w:rPr>
                <w:noProof/>
              </w:rPr>
              <w:fldChar w:fldCharType="end"/>
            </w:r>
          </w:hyperlink>
        </w:p>
        <w:p w14:paraId="2AC61AE4" w14:textId="77777777" w:rsidR="00873BDB" w:rsidRDefault="00873BDB">
          <w:pPr>
            <w:pStyle w:val="TOC2"/>
            <w:tabs>
              <w:tab w:val="right" w:leader="dot" w:pos="9736"/>
            </w:tabs>
            <w:rPr>
              <w:noProof/>
            </w:rPr>
          </w:pPr>
          <w:hyperlink w:anchor="_Toc240387674" w:history="1">
            <w:r w:rsidRPr="00080AD9">
              <w:rPr>
                <w:rStyle w:val="Hyperlink"/>
                <w:noProof/>
              </w:rPr>
              <w:t>13.2  Test schedule</w:t>
            </w:r>
            <w:r>
              <w:rPr>
                <w:noProof/>
              </w:rPr>
              <w:tab/>
            </w:r>
            <w:r>
              <w:rPr>
                <w:noProof/>
              </w:rPr>
              <w:fldChar w:fldCharType="begin"/>
            </w:r>
            <w:r>
              <w:rPr>
                <w:noProof/>
              </w:rPr>
              <w:instrText xml:space="preserve"> PAGEREF _Toc240387674 \h </w:instrText>
            </w:r>
            <w:r>
              <w:rPr>
                <w:noProof/>
              </w:rPr>
            </w:r>
            <w:r>
              <w:rPr>
                <w:noProof/>
              </w:rPr>
              <w:fldChar w:fldCharType="separate"/>
            </w:r>
            <w:r>
              <w:rPr>
                <w:noProof/>
              </w:rPr>
              <w:t>10</w:t>
            </w:r>
            <w:r>
              <w:rPr>
                <w:noProof/>
              </w:rPr>
              <w:fldChar w:fldCharType="end"/>
            </w:r>
          </w:hyperlink>
        </w:p>
        <w:p w14:paraId="0D0258C6" w14:textId="77777777" w:rsidR="00873BDB" w:rsidRDefault="00873BDB">
          <w:pPr>
            <w:pStyle w:val="TOC2"/>
            <w:tabs>
              <w:tab w:val="right" w:leader="dot" w:pos="9736"/>
            </w:tabs>
            <w:rPr>
              <w:noProof/>
            </w:rPr>
          </w:pPr>
          <w:hyperlink w:anchor="_Toc240387675" w:history="1">
            <w:r w:rsidRPr="00080AD9">
              <w:rPr>
                <w:rStyle w:val="Hyperlink"/>
                <w:noProof/>
              </w:rPr>
              <w:t>13.3  What a test records</w:t>
            </w:r>
            <w:r>
              <w:rPr>
                <w:noProof/>
              </w:rPr>
              <w:tab/>
            </w:r>
            <w:r>
              <w:rPr>
                <w:noProof/>
              </w:rPr>
              <w:fldChar w:fldCharType="begin"/>
            </w:r>
            <w:r>
              <w:rPr>
                <w:noProof/>
              </w:rPr>
              <w:instrText xml:space="preserve"> PAGEREF _Toc240387675 \h </w:instrText>
            </w:r>
            <w:r>
              <w:rPr>
                <w:noProof/>
              </w:rPr>
            </w:r>
            <w:r>
              <w:rPr>
                <w:noProof/>
              </w:rPr>
              <w:fldChar w:fldCharType="separate"/>
            </w:r>
            <w:r>
              <w:rPr>
                <w:noProof/>
              </w:rPr>
              <w:t>10</w:t>
            </w:r>
            <w:r>
              <w:rPr>
                <w:noProof/>
              </w:rPr>
              <w:fldChar w:fldCharType="end"/>
            </w:r>
          </w:hyperlink>
        </w:p>
        <w:p w14:paraId="2E146365" w14:textId="77777777" w:rsidR="00873BDB" w:rsidRDefault="00873BDB">
          <w:pPr>
            <w:pStyle w:val="TOC1"/>
            <w:tabs>
              <w:tab w:val="right" w:leader="dot" w:pos="9736"/>
            </w:tabs>
            <w:rPr>
              <w:noProof/>
            </w:rPr>
          </w:pPr>
          <w:hyperlink w:anchor="_Toc240387676" w:history="1">
            <w:r w:rsidRPr="00080AD9">
              <w:rPr>
                <w:rStyle w:val="Hyperlink"/>
                <w:noProof/>
              </w:rPr>
              <w:t>14.  Cloud and supplier-held data</w:t>
            </w:r>
            <w:r>
              <w:rPr>
                <w:noProof/>
              </w:rPr>
              <w:tab/>
            </w:r>
            <w:r>
              <w:rPr>
                <w:noProof/>
              </w:rPr>
              <w:fldChar w:fldCharType="begin"/>
            </w:r>
            <w:r>
              <w:rPr>
                <w:noProof/>
              </w:rPr>
              <w:instrText xml:space="preserve"> PAGEREF _Toc240387676 \h </w:instrText>
            </w:r>
            <w:r>
              <w:rPr>
                <w:noProof/>
              </w:rPr>
            </w:r>
            <w:r>
              <w:rPr>
                <w:noProof/>
              </w:rPr>
              <w:fldChar w:fldCharType="separate"/>
            </w:r>
            <w:r>
              <w:rPr>
                <w:noProof/>
              </w:rPr>
              <w:t>11</w:t>
            </w:r>
            <w:r>
              <w:rPr>
                <w:noProof/>
              </w:rPr>
              <w:fldChar w:fldCharType="end"/>
            </w:r>
          </w:hyperlink>
        </w:p>
        <w:p w14:paraId="5F35EDC2" w14:textId="77777777" w:rsidR="00873BDB" w:rsidRDefault="00873BDB">
          <w:pPr>
            <w:pStyle w:val="TOC2"/>
            <w:tabs>
              <w:tab w:val="right" w:leader="dot" w:pos="9736"/>
            </w:tabs>
            <w:rPr>
              <w:noProof/>
            </w:rPr>
          </w:pPr>
          <w:hyperlink w:anchor="_Toc240387677" w:history="1">
            <w:r w:rsidRPr="00080AD9">
              <w:rPr>
                <w:rStyle w:val="Hyperlink"/>
                <w:noProof/>
              </w:rPr>
              <w:t>14.1  Native retention is not backup</w:t>
            </w:r>
            <w:r>
              <w:rPr>
                <w:noProof/>
              </w:rPr>
              <w:tab/>
            </w:r>
            <w:r>
              <w:rPr>
                <w:noProof/>
              </w:rPr>
              <w:fldChar w:fldCharType="begin"/>
            </w:r>
            <w:r>
              <w:rPr>
                <w:noProof/>
              </w:rPr>
              <w:instrText xml:space="preserve"> PAGEREF _Toc240387677 \h </w:instrText>
            </w:r>
            <w:r>
              <w:rPr>
                <w:noProof/>
              </w:rPr>
            </w:r>
            <w:r>
              <w:rPr>
                <w:noProof/>
              </w:rPr>
              <w:fldChar w:fldCharType="separate"/>
            </w:r>
            <w:r>
              <w:rPr>
                <w:noProof/>
              </w:rPr>
              <w:t>11</w:t>
            </w:r>
            <w:r>
              <w:rPr>
                <w:noProof/>
              </w:rPr>
              <w:fldChar w:fldCharType="end"/>
            </w:r>
          </w:hyperlink>
        </w:p>
        <w:p w14:paraId="32EF240A" w14:textId="77777777" w:rsidR="00873BDB" w:rsidRDefault="00873BDB">
          <w:pPr>
            <w:pStyle w:val="TOC2"/>
            <w:tabs>
              <w:tab w:val="right" w:leader="dot" w:pos="9736"/>
            </w:tabs>
            <w:rPr>
              <w:noProof/>
            </w:rPr>
          </w:pPr>
          <w:hyperlink w:anchor="_Toc240387678" w:history="1">
            <w:r w:rsidRPr="00080AD9">
              <w:rPr>
                <w:rStyle w:val="Hyperlink"/>
                <w:noProof/>
              </w:rPr>
              <w:t>14.2  Supplier-held data</w:t>
            </w:r>
            <w:r>
              <w:rPr>
                <w:noProof/>
              </w:rPr>
              <w:tab/>
            </w:r>
            <w:r>
              <w:rPr>
                <w:noProof/>
              </w:rPr>
              <w:fldChar w:fldCharType="begin"/>
            </w:r>
            <w:r>
              <w:rPr>
                <w:noProof/>
              </w:rPr>
              <w:instrText xml:space="preserve"> PAGEREF _Toc240387678 \h </w:instrText>
            </w:r>
            <w:r>
              <w:rPr>
                <w:noProof/>
              </w:rPr>
            </w:r>
            <w:r>
              <w:rPr>
                <w:noProof/>
              </w:rPr>
              <w:fldChar w:fldCharType="separate"/>
            </w:r>
            <w:r>
              <w:rPr>
                <w:noProof/>
              </w:rPr>
              <w:t>11</w:t>
            </w:r>
            <w:r>
              <w:rPr>
                <w:noProof/>
              </w:rPr>
              <w:fldChar w:fldCharType="end"/>
            </w:r>
          </w:hyperlink>
        </w:p>
        <w:p w14:paraId="1B465114" w14:textId="77777777" w:rsidR="00873BDB" w:rsidRDefault="00873BDB">
          <w:pPr>
            <w:pStyle w:val="TOC1"/>
            <w:tabs>
              <w:tab w:val="right" w:leader="dot" w:pos="9736"/>
            </w:tabs>
            <w:rPr>
              <w:noProof/>
            </w:rPr>
          </w:pPr>
          <w:hyperlink w:anchor="_Toc240387679" w:history="1">
            <w:r w:rsidRPr="00080AD9">
              <w:rPr>
                <w:rStyle w:val="Hyperlink"/>
                <w:noProof/>
              </w:rPr>
              <w:t>15.  Roles and responsibilities</w:t>
            </w:r>
            <w:r>
              <w:rPr>
                <w:noProof/>
              </w:rPr>
              <w:tab/>
            </w:r>
            <w:r>
              <w:rPr>
                <w:noProof/>
              </w:rPr>
              <w:fldChar w:fldCharType="begin"/>
            </w:r>
            <w:r>
              <w:rPr>
                <w:noProof/>
              </w:rPr>
              <w:instrText xml:space="preserve"> PAGEREF _Toc240387679 \h </w:instrText>
            </w:r>
            <w:r>
              <w:rPr>
                <w:noProof/>
              </w:rPr>
            </w:r>
            <w:r>
              <w:rPr>
                <w:noProof/>
              </w:rPr>
              <w:fldChar w:fldCharType="separate"/>
            </w:r>
            <w:r>
              <w:rPr>
                <w:noProof/>
              </w:rPr>
              <w:t>11</w:t>
            </w:r>
            <w:r>
              <w:rPr>
                <w:noProof/>
              </w:rPr>
              <w:fldChar w:fldCharType="end"/>
            </w:r>
          </w:hyperlink>
        </w:p>
        <w:p w14:paraId="73A11DA4" w14:textId="77777777" w:rsidR="00873BDB" w:rsidRDefault="00873BDB">
          <w:pPr>
            <w:pStyle w:val="TOC1"/>
            <w:tabs>
              <w:tab w:val="right" w:leader="dot" w:pos="9736"/>
            </w:tabs>
            <w:rPr>
              <w:noProof/>
            </w:rPr>
          </w:pPr>
          <w:hyperlink w:anchor="_Toc240387680" w:history="1">
            <w:r w:rsidRPr="00080AD9">
              <w:rPr>
                <w:rStyle w:val="Hyperlink"/>
                <w:noProof/>
              </w:rPr>
              <w:t>Appendix D.  Restore test record</w:t>
            </w:r>
            <w:r>
              <w:rPr>
                <w:noProof/>
              </w:rPr>
              <w:tab/>
            </w:r>
            <w:r>
              <w:rPr>
                <w:noProof/>
              </w:rPr>
              <w:fldChar w:fldCharType="begin"/>
            </w:r>
            <w:r>
              <w:rPr>
                <w:noProof/>
              </w:rPr>
              <w:instrText xml:space="preserve"> PAGEREF _Toc240387680 \h </w:instrText>
            </w:r>
            <w:r>
              <w:rPr>
                <w:noProof/>
              </w:rPr>
            </w:r>
            <w:r>
              <w:rPr>
                <w:noProof/>
              </w:rPr>
              <w:fldChar w:fldCharType="separate"/>
            </w:r>
            <w:r>
              <w:rPr>
                <w:noProof/>
              </w:rPr>
              <w:t>13</w:t>
            </w:r>
            <w:r>
              <w:rPr>
                <w:noProof/>
              </w:rPr>
              <w:fldChar w:fldCharType="end"/>
            </w:r>
          </w:hyperlink>
        </w:p>
        <w:p w14:paraId="06FB1152" w14:textId="77777777" w:rsidR="00873BDB" w:rsidRDefault="00873BDB">
          <w:pPr>
            <w:pStyle w:val="TOC1"/>
            <w:tabs>
              <w:tab w:val="right" w:leader="dot" w:pos="9736"/>
            </w:tabs>
            <w:rPr>
              <w:noProof/>
            </w:rPr>
          </w:pPr>
          <w:hyperlink w:anchor="_Toc240387681" w:history="1">
            <w:r w:rsidRPr="00080AD9">
              <w:rPr>
                <w:rStyle w:val="Hyperlink"/>
                <w:noProof/>
              </w:rPr>
              <w:t>Appendix E.  Recovery runbook</w:t>
            </w:r>
            <w:r>
              <w:rPr>
                <w:noProof/>
              </w:rPr>
              <w:tab/>
            </w:r>
            <w:r>
              <w:rPr>
                <w:noProof/>
              </w:rPr>
              <w:fldChar w:fldCharType="begin"/>
            </w:r>
            <w:r>
              <w:rPr>
                <w:noProof/>
              </w:rPr>
              <w:instrText xml:space="preserve"> PAGEREF _Toc240387681 \h </w:instrText>
            </w:r>
            <w:r>
              <w:rPr>
                <w:noProof/>
              </w:rPr>
            </w:r>
            <w:r>
              <w:rPr>
                <w:noProof/>
              </w:rPr>
              <w:fldChar w:fldCharType="separate"/>
            </w:r>
            <w:r>
              <w:rPr>
                <w:noProof/>
              </w:rPr>
              <w:t>13</w:t>
            </w:r>
            <w:r>
              <w:rPr>
                <w:noProof/>
              </w:rPr>
              <w:fldChar w:fldCharType="end"/>
            </w:r>
          </w:hyperlink>
        </w:p>
        <w:p w14:paraId="68D42A43" w14:textId="77777777" w:rsidR="00873BDB" w:rsidRDefault="00873BDB">
          <w:pPr>
            <w:pStyle w:val="TOC1"/>
            <w:tabs>
              <w:tab w:val="right" w:leader="dot" w:pos="9736"/>
            </w:tabs>
            <w:rPr>
              <w:noProof/>
            </w:rPr>
          </w:pPr>
          <w:hyperlink w:anchor="_Toc240387682" w:history="1">
            <w:r w:rsidRPr="00080AD9">
              <w:rPr>
                <w:rStyle w:val="Hyperlink"/>
                <w:noProof/>
              </w:rPr>
              <w:t>Appendix F.  Backup monitoring record</w:t>
            </w:r>
            <w:r>
              <w:rPr>
                <w:noProof/>
              </w:rPr>
              <w:tab/>
            </w:r>
            <w:r>
              <w:rPr>
                <w:noProof/>
              </w:rPr>
              <w:fldChar w:fldCharType="begin"/>
            </w:r>
            <w:r>
              <w:rPr>
                <w:noProof/>
              </w:rPr>
              <w:instrText xml:space="preserve"> PAGEREF _Toc240387682 \h </w:instrText>
            </w:r>
            <w:r>
              <w:rPr>
                <w:noProof/>
              </w:rPr>
            </w:r>
            <w:r>
              <w:rPr>
                <w:noProof/>
              </w:rPr>
              <w:fldChar w:fldCharType="separate"/>
            </w:r>
            <w:r>
              <w:rPr>
                <w:noProof/>
              </w:rPr>
              <w:t>14</w:t>
            </w:r>
            <w:r>
              <w:rPr>
                <w:noProof/>
              </w:rPr>
              <w:fldChar w:fldCharType="end"/>
            </w:r>
          </w:hyperlink>
        </w:p>
        <w:p w14:paraId="2E664460" w14:textId="77777777" w:rsidR="00873BDB" w:rsidRDefault="00873BDB">
          <w:pPr>
            <w:pStyle w:val="TOC1"/>
            <w:tabs>
              <w:tab w:val="right" w:leader="dot" w:pos="9736"/>
            </w:tabs>
            <w:rPr>
              <w:noProof/>
            </w:rPr>
          </w:pPr>
          <w:hyperlink w:anchor="_Toc240387683" w:history="1">
            <w:r w:rsidRPr="00080AD9">
              <w:rPr>
                <w:rStyle w:val="Hyperlink"/>
                <w:noProof/>
              </w:rPr>
              <w:t>9.  Document control</w:t>
            </w:r>
            <w:r>
              <w:rPr>
                <w:noProof/>
              </w:rPr>
              <w:tab/>
            </w:r>
            <w:r>
              <w:rPr>
                <w:noProof/>
              </w:rPr>
              <w:fldChar w:fldCharType="begin"/>
            </w:r>
            <w:r>
              <w:rPr>
                <w:noProof/>
              </w:rPr>
              <w:instrText xml:space="preserve"> PAGEREF _Toc240387683 \h </w:instrText>
            </w:r>
            <w:r>
              <w:rPr>
                <w:noProof/>
              </w:rPr>
            </w:r>
            <w:r>
              <w:rPr>
                <w:noProof/>
              </w:rPr>
              <w:fldChar w:fldCharType="separate"/>
            </w:r>
            <w:r>
              <w:rPr>
                <w:noProof/>
              </w:rPr>
              <w:t>15</w:t>
            </w:r>
            <w:r>
              <w:rPr>
                <w:noProof/>
              </w:rPr>
              <w:fldChar w:fldCharType="end"/>
            </w:r>
          </w:hyperlink>
        </w:p>
        <w:p w14:paraId="2459F044" w14:textId="77777777" w:rsidR="00873BDB" w:rsidRDefault="00873BDB">
          <w:pPr>
            <w:pStyle w:val="TOC2"/>
            <w:tabs>
              <w:tab w:val="right" w:leader="dot" w:pos="9736"/>
            </w:tabs>
            <w:rPr>
              <w:noProof/>
            </w:rPr>
          </w:pPr>
          <w:hyperlink w:anchor="_Toc240387684" w:history="1">
            <w:r w:rsidRPr="00080AD9">
              <w:rPr>
                <w:rStyle w:val="Hyperlink"/>
                <w:noProof/>
              </w:rPr>
              <w:t>9.1  Revision history</w:t>
            </w:r>
            <w:r>
              <w:rPr>
                <w:noProof/>
              </w:rPr>
              <w:tab/>
            </w:r>
            <w:r>
              <w:rPr>
                <w:noProof/>
              </w:rPr>
              <w:fldChar w:fldCharType="begin"/>
            </w:r>
            <w:r>
              <w:rPr>
                <w:noProof/>
              </w:rPr>
              <w:instrText xml:space="preserve"> PAGEREF _Toc240387684 \h </w:instrText>
            </w:r>
            <w:r>
              <w:rPr>
                <w:noProof/>
              </w:rPr>
            </w:r>
            <w:r>
              <w:rPr>
                <w:noProof/>
              </w:rPr>
              <w:fldChar w:fldCharType="separate"/>
            </w:r>
            <w:r>
              <w:rPr>
                <w:noProof/>
              </w:rPr>
              <w:t>15</w:t>
            </w:r>
            <w:r>
              <w:rPr>
                <w:noProof/>
              </w:rPr>
              <w:fldChar w:fldCharType="end"/>
            </w:r>
          </w:hyperlink>
        </w:p>
        <w:p w14:paraId="29632EEE" w14:textId="77777777" w:rsidR="00873BDB" w:rsidRDefault="00873BDB">
          <w:pPr>
            <w:pStyle w:val="TOC2"/>
            <w:tabs>
              <w:tab w:val="right" w:leader="dot" w:pos="9736"/>
            </w:tabs>
            <w:rPr>
              <w:noProof/>
            </w:rPr>
          </w:pPr>
          <w:hyperlink w:anchor="_Toc240387685" w:history="1">
            <w:r w:rsidRPr="00080AD9">
              <w:rPr>
                <w:rStyle w:val="Hyperlink"/>
                <w:noProof/>
              </w:rPr>
              <w:t>9.2  Approval</w:t>
            </w:r>
            <w:r>
              <w:rPr>
                <w:noProof/>
              </w:rPr>
              <w:tab/>
            </w:r>
            <w:r>
              <w:rPr>
                <w:noProof/>
              </w:rPr>
              <w:fldChar w:fldCharType="begin"/>
            </w:r>
            <w:r>
              <w:rPr>
                <w:noProof/>
              </w:rPr>
              <w:instrText xml:space="preserve"> PAGEREF _Toc240387685 \h </w:instrText>
            </w:r>
            <w:r>
              <w:rPr>
                <w:noProof/>
              </w:rPr>
            </w:r>
            <w:r>
              <w:rPr>
                <w:noProof/>
              </w:rPr>
              <w:fldChar w:fldCharType="separate"/>
            </w:r>
            <w:r>
              <w:rPr>
                <w:noProof/>
              </w:rPr>
              <w:t>15</w:t>
            </w:r>
            <w:r>
              <w:rPr>
                <w:noProof/>
              </w:rPr>
              <w:fldChar w:fldCharType="end"/>
            </w:r>
          </w:hyperlink>
        </w:p>
        <w:p w14:paraId="5D0C2C36" w14:textId="77777777" w:rsidR="00873BDB" w:rsidRDefault="00873BDB">
          <w:pPr>
            <w:pStyle w:val="TOC1"/>
            <w:tabs>
              <w:tab w:val="right" w:leader="dot" w:pos="9736"/>
            </w:tabs>
            <w:rPr>
              <w:noProof/>
            </w:rPr>
          </w:pPr>
          <w:hyperlink w:anchor="_Toc240387686" w:history="1">
            <w:r w:rsidRPr="00080AD9">
              <w:rPr>
                <w:rStyle w:val="Hyperlink"/>
                <w:noProof/>
              </w:rPr>
              <w:t>Appendix A.  Alignment</w:t>
            </w:r>
            <w:r>
              <w:rPr>
                <w:noProof/>
              </w:rPr>
              <w:tab/>
            </w:r>
            <w:r>
              <w:rPr>
                <w:noProof/>
              </w:rPr>
              <w:fldChar w:fldCharType="begin"/>
            </w:r>
            <w:r>
              <w:rPr>
                <w:noProof/>
              </w:rPr>
              <w:instrText xml:space="preserve"> PAGEREF _Toc240387686 \h </w:instrText>
            </w:r>
            <w:r>
              <w:rPr>
                <w:noProof/>
              </w:rPr>
            </w:r>
            <w:r>
              <w:rPr>
                <w:noProof/>
              </w:rPr>
              <w:fldChar w:fldCharType="separate"/>
            </w:r>
            <w:r>
              <w:rPr>
                <w:noProof/>
              </w:rPr>
              <w:t>16</w:t>
            </w:r>
            <w:r>
              <w:rPr>
                <w:noProof/>
              </w:rPr>
              <w:fldChar w:fldCharType="end"/>
            </w:r>
          </w:hyperlink>
        </w:p>
        <w:p w14:paraId="370905F5" w14:textId="77777777" w:rsidR="00873BDB" w:rsidRDefault="00873BDB">
          <w:pPr>
            <w:pStyle w:val="TOC1"/>
            <w:tabs>
              <w:tab w:val="right" w:leader="dot" w:pos="9736"/>
            </w:tabs>
            <w:rPr>
              <w:noProof/>
            </w:rPr>
          </w:pPr>
          <w:hyperlink w:anchor="_Toc240387687" w:history="1">
            <w:r w:rsidRPr="00080AD9">
              <w:rPr>
                <w:rStyle w:val="Hyperlink"/>
                <w:noProof/>
              </w:rPr>
              <w:t>Appendix B.  Implementation commentary</w:t>
            </w:r>
            <w:r>
              <w:rPr>
                <w:noProof/>
              </w:rPr>
              <w:tab/>
            </w:r>
            <w:r>
              <w:rPr>
                <w:noProof/>
              </w:rPr>
              <w:fldChar w:fldCharType="begin"/>
            </w:r>
            <w:r>
              <w:rPr>
                <w:noProof/>
              </w:rPr>
              <w:instrText xml:space="preserve"> PAGEREF _Toc240387687 \h </w:instrText>
            </w:r>
            <w:r>
              <w:rPr>
                <w:noProof/>
              </w:rPr>
            </w:r>
            <w:r>
              <w:rPr>
                <w:noProof/>
              </w:rPr>
              <w:fldChar w:fldCharType="separate"/>
            </w:r>
            <w:r>
              <w:rPr>
                <w:noProof/>
              </w:rPr>
              <w:t>16</w:t>
            </w:r>
            <w:r>
              <w:rPr>
                <w:noProof/>
              </w:rPr>
              <w:fldChar w:fldCharType="end"/>
            </w:r>
          </w:hyperlink>
        </w:p>
        <w:p w14:paraId="703668E2" w14:textId="77777777" w:rsidR="00873BDB" w:rsidRDefault="00873BDB">
          <w:pPr>
            <w:pStyle w:val="TOC2"/>
            <w:tabs>
              <w:tab w:val="right" w:leader="dot" w:pos="9736"/>
            </w:tabs>
            <w:rPr>
              <w:noProof/>
            </w:rPr>
          </w:pPr>
          <w:hyperlink w:anchor="_Toc240387688" w:history="1">
            <w:r w:rsidRPr="00080AD9">
              <w:rPr>
                <w:rStyle w:val="Hyperlink"/>
                <w:noProof/>
              </w:rPr>
              <w:t>B.1  The two clauses that determine whether recovery succeeds</w:t>
            </w:r>
            <w:r>
              <w:rPr>
                <w:noProof/>
              </w:rPr>
              <w:tab/>
            </w:r>
            <w:r>
              <w:rPr>
                <w:noProof/>
              </w:rPr>
              <w:fldChar w:fldCharType="begin"/>
            </w:r>
            <w:r>
              <w:rPr>
                <w:noProof/>
              </w:rPr>
              <w:instrText xml:space="preserve"> PAGEREF _Toc240387688 \h </w:instrText>
            </w:r>
            <w:r>
              <w:rPr>
                <w:noProof/>
              </w:rPr>
            </w:r>
            <w:r>
              <w:rPr>
                <w:noProof/>
              </w:rPr>
              <w:fldChar w:fldCharType="separate"/>
            </w:r>
            <w:r>
              <w:rPr>
                <w:noProof/>
              </w:rPr>
              <w:t>16</w:t>
            </w:r>
            <w:r>
              <w:rPr>
                <w:noProof/>
              </w:rPr>
              <w:fldChar w:fldCharType="end"/>
            </w:r>
          </w:hyperlink>
        </w:p>
        <w:p w14:paraId="7262A0FB" w14:textId="77777777" w:rsidR="00873BDB" w:rsidRDefault="00873BDB">
          <w:pPr>
            <w:pStyle w:val="TOC2"/>
            <w:tabs>
              <w:tab w:val="right" w:leader="dot" w:pos="9736"/>
            </w:tabs>
            <w:rPr>
              <w:noProof/>
            </w:rPr>
          </w:pPr>
          <w:hyperlink w:anchor="_Toc240387689" w:history="1">
            <w:r w:rsidRPr="00080AD9">
              <w:rPr>
                <w:rStyle w:val="Hyperlink"/>
                <w:noProof/>
              </w:rPr>
              <w:t>B.2  Why the objectives table includes achieved time</w:t>
            </w:r>
            <w:r>
              <w:rPr>
                <w:noProof/>
              </w:rPr>
              <w:tab/>
            </w:r>
            <w:r>
              <w:rPr>
                <w:noProof/>
              </w:rPr>
              <w:fldChar w:fldCharType="begin"/>
            </w:r>
            <w:r>
              <w:rPr>
                <w:noProof/>
              </w:rPr>
              <w:instrText xml:space="preserve"> PAGEREF _Toc240387689 \h </w:instrText>
            </w:r>
            <w:r>
              <w:rPr>
                <w:noProof/>
              </w:rPr>
            </w:r>
            <w:r>
              <w:rPr>
                <w:noProof/>
              </w:rPr>
              <w:fldChar w:fldCharType="separate"/>
            </w:r>
            <w:r>
              <w:rPr>
                <w:noProof/>
              </w:rPr>
              <w:t>16</w:t>
            </w:r>
            <w:r>
              <w:rPr>
                <w:noProof/>
              </w:rPr>
              <w:fldChar w:fldCharType="end"/>
            </w:r>
          </w:hyperlink>
        </w:p>
        <w:p w14:paraId="4CC6B931" w14:textId="77777777" w:rsidR="00873BDB" w:rsidRDefault="00873BDB">
          <w:pPr>
            <w:pStyle w:val="TOC2"/>
            <w:tabs>
              <w:tab w:val="right" w:leader="dot" w:pos="9736"/>
            </w:tabs>
            <w:rPr>
              <w:noProof/>
            </w:rPr>
          </w:pPr>
          <w:hyperlink w:anchor="_Toc240387690" w:history="1">
            <w:r w:rsidRPr="00080AD9">
              <w:rPr>
                <w:rStyle w:val="Hyperlink"/>
                <w:noProof/>
              </w:rPr>
              <w:t>B.3  Why coverage is reconciled rather than reviewed</w:t>
            </w:r>
            <w:r>
              <w:rPr>
                <w:noProof/>
              </w:rPr>
              <w:tab/>
            </w:r>
            <w:r>
              <w:rPr>
                <w:noProof/>
              </w:rPr>
              <w:fldChar w:fldCharType="begin"/>
            </w:r>
            <w:r>
              <w:rPr>
                <w:noProof/>
              </w:rPr>
              <w:instrText xml:space="preserve"> PAGEREF _Toc240387690 \h </w:instrText>
            </w:r>
            <w:r>
              <w:rPr>
                <w:noProof/>
              </w:rPr>
            </w:r>
            <w:r>
              <w:rPr>
                <w:noProof/>
              </w:rPr>
              <w:fldChar w:fldCharType="separate"/>
            </w:r>
            <w:r>
              <w:rPr>
                <w:noProof/>
              </w:rPr>
              <w:t>16</w:t>
            </w:r>
            <w:r>
              <w:rPr>
                <w:noProof/>
              </w:rPr>
              <w:fldChar w:fldCharType="end"/>
            </w:r>
          </w:hyperlink>
        </w:p>
        <w:p w14:paraId="7EBB57F3" w14:textId="77777777" w:rsidR="00873BDB" w:rsidRDefault="00873BDB">
          <w:pPr>
            <w:pStyle w:val="TOC2"/>
            <w:tabs>
              <w:tab w:val="right" w:leader="dot" w:pos="9736"/>
            </w:tabs>
            <w:rPr>
              <w:noProof/>
            </w:rPr>
          </w:pPr>
          <w:hyperlink w:anchor="_Toc240387691" w:history="1">
            <w:r w:rsidRPr="00080AD9">
              <w:rPr>
                <w:rStyle w:val="Hyperlink"/>
                <w:noProof/>
              </w:rPr>
              <w:t>B.4  Testing by someone other than the operator</w:t>
            </w:r>
            <w:r>
              <w:rPr>
                <w:noProof/>
              </w:rPr>
              <w:tab/>
            </w:r>
            <w:r>
              <w:rPr>
                <w:noProof/>
              </w:rPr>
              <w:fldChar w:fldCharType="begin"/>
            </w:r>
            <w:r>
              <w:rPr>
                <w:noProof/>
              </w:rPr>
              <w:instrText xml:space="preserve"> PAGEREF _Toc240387691 \h </w:instrText>
            </w:r>
            <w:r>
              <w:rPr>
                <w:noProof/>
              </w:rPr>
            </w:r>
            <w:r>
              <w:rPr>
                <w:noProof/>
              </w:rPr>
              <w:fldChar w:fldCharType="separate"/>
            </w:r>
            <w:r>
              <w:rPr>
                <w:noProof/>
              </w:rPr>
              <w:t>16</w:t>
            </w:r>
            <w:r>
              <w:rPr>
                <w:noProof/>
              </w:rPr>
              <w:fldChar w:fldCharType="end"/>
            </w:r>
          </w:hyperlink>
        </w:p>
        <w:p w14:paraId="742A0C98" w14:textId="77777777" w:rsidR="00873BDB" w:rsidRDefault="00873BDB">
          <w:pPr>
            <w:pStyle w:val="TOC2"/>
            <w:tabs>
              <w:tab w:val="right" w:leader="dot" w:pos="9736"/>
            </w:tabs>
            <w:rPr>
              <w:noProof/>
            </w:rPr>
          </w:pPr>
          <w:hyperlink w:anchor="_Toc240387692" w:history="1">
            <w:r w:rsidRPr="00080AD9">
              <w:rPr>
                <w:rStyle w:val="Hyperlink"/>
                <w:noProof/>
              </w:rPr>
              <w:t>B.5  Assessing backups for compromise (section 7.2)</w:t>
            </w:r>
            <w:r>
              <w:rPr>
                <w:noProof/>
              </w:rPr>
              <w:tab/>
            </w:r>
            <w:r>
              <w:rPr>
                <w:noProof/>
              </w:rPr>
              <w:fldChar w:fldCharType="begin"/>
            </w:r>
            <w:r>
              <w:rPr>
                <w:noProof/>
              </w:rPr>
              <w:instrText xml:space="preserve"> PAGEREF _Toc240387692 \h </w:instrText>
            </w:r>
            <w:r>
              <w:rPr>
                <w:noProof/>
              </w:rPr>
            </w:r>
            <w:r>
              <w:rPr>
                <w:noProof/>
              </w:rPr>
              <w:fldChar w:fldCharType="separate"/>
            </w:r>
            <w:r>
              <w:rPr>
                <w:noProof/>
              </w:rPr>
              <w:t>17</w:t>
            </w:r>
            <w:r>
              <w:rPr>
                <w:noProof/>
              </w:rPr>
              <w:fldChar w:fldCharType="end"/>
            </w:r>
          </w:hyperlink>
        </w:p>
        <w:p w14:paraId="0C322539" w14:textId="77777777" w:rsidR="00873BDB" w:rsidRDefault="00873BDB">
          <w:pPr>
            <w:pStyle w:val="TOC2"/>
            <w:tabs>
              <w:tab w:val="right" w:leader="dot" w:pos="9736"/>
            </w:tabs>
            <w:rPr>
              <w:noProof/>
            </w:rPr>
          </w:pPr>
          <w:hyperlink w:anchor="_Toc240387693" w:history="1">
            <w:r w:rsidRPr="00080AD9">
              <w:rPr>
                <w:rStyle w:val="Hyperlink"/>
                <w:noProof/>
              </w:rPr>
              <w:t>B.6  On alerting for silence</w:t>
            </w:r>
            <w:r>
              <w:rPr>
                <w:noProof/>
              </w:rPr>
              <w:tab/>
            </w:r>
            <w:r>
              <w:rPr>
                <w:noProof/>
              </w:rPr>
              <w:fldChar w:fldCharType="begin"/>
            </w:r>
            <w:r>
              <w:rPr>
                <w:noProof/>
              </w:rPr>
              <w:instrText xml:space="preserve"> PAGEREF _Toc240387693 \h </w:instrText>
            </w:r>
            <w:r>
              <w:rPr>
                <w:noProof/>
              </w:rPr>
            </w:r>
            <w:r>
              <w:rPr>
                <w:noProof/>
              </w:rPr>
              <w:fldChar w:fldCharType="separate"/>
            </w:r>
            <w:r>
              <w:rPr>
                <w:noProof/>
              </w:rPr>
              <w:t>17</w:t>
            </w:r>
            <w:r>
              <w:rPr>
                <w:noProof/>
              </w:rPr>
              <w:fldChar w:fldCharType="end"/>
            </w:r>
          </w:hyperlink>
        </w:p>
        <w:p w14:paraId="7ACAB4E0" w14:textId="77777777" w:rsidR="00873BDB" w:rsidRDefault="00873BDB">
          <w:pPr>
            <w:pStyle w:val="TOC1"/>
            <w:tabs>
              <w:tab w:val="right" w:leader="dot" w:pos="9736"/>
            </w:tabs>
            <w:rPr>
              <w:noProof/>
            </w:rPr>
          </w:pPr>
          <w:hyperlink w:anchor="_Toc240387694" w:history="1">
            <w:r w:rsidRPr="00080AD9">
              <w:rPr>
                <w:rStyle w:val="Hyperlink"/>
                <w:noProof/>
              </w:rPr>
              <w:t>Appendix C.  Evidence of operation</w:t>
            </w:r>
            <w:r>
              <w:rPr>
                <w:noProof/>
              </w:rPr>
              <w:tab/>
            </w:r>
            <w:r>
              <w:rPr>
                <w:noProof/>
              </w:rPr>
              <w:fldChar w:fldCharType="begin"/>
            </w:r>
            <w:r>
              <w:rPr>
                <w:noProof/>
              </w:rPr>
              <w:instrText xml:space="preserve"> PAGEREF _Toc240387694 \h </w:instrText>
            </w:r>
            <w:r>
              <w:rPr>
                <w:noProof/>
              </w:rPr>
            </w:r>
            <w:r>
              <w:rPr>
                <w:noProof/>
              </w:rPr>
              <w:fldChar w:fldCharType="separate"/>
            </w:r>
            <w:r>
              <w:rPr>
                <w:noProof/>
              </w:rPr>
              <w:t>17</w:t>
            </w:r>
            <w:r>
              <w:rPr>
                <w:noProof/>
              </w:rPr>
              <w:fldChar w:fldCharType="end"/>
            </w:r>
          </w:hyperlink>
        </w:p>
        <w:p w14:paraId="4D89E5EB" w14:textId="77777777" w:rsidR="00873BDB" w:rsidRDefault="00873BDB">
          <w:pPr>
            <w:pStyle w:val="TOC1"/>
            <w:tabs>
              <w:tab w:val="right" w:leader="dot" w:pos="9736"/>
            </w:tabs>
            <w:rPr>
              <w:noProof/>
            </w:rPr>
          </w:pPr>
          <w:hyperlink w:anchor="_Toc240387695" w:history="1">
            <w:r w:rsidRPr="00080AD9">
              <w:rPr>
                <w:rStyle w:val="Hyperlink"/>
                <w:noProof/>
              </w:rPr>
              <w:t>Appendix D.  Adoption checklist</w:t>
            </w:r>
            <w:r>
              <w:rPr>
                <w:noProof/>
              </w:rPr>
              <w:tab/>
            </w:r>
            <w:r>
              <w:rPr>
                <w:noProof/>
              </w:rPr>
              <w:fldChar w:fldCharType="begin"/>
            </w:r>
            <w:r>
              <w:rPr>
                <w:noProof/>
              </w:rPr>
              <w:instrText xml:space="preserve"> PAGEREF _Toc240387695 \h </w:instrText>
            </w:r>
            <w:r>
              <w:rPr>
                <w:noProof/>
              </w:rPr>
            </w:r>
            <w:r>
              <w:rPr>
                <w:noProof/>
              </w:rPr>
              <w:fldChar w:fldCharType="separate"/>
            </w:r>
            <w:r>
              <w:rPr>
                <w:noProof/>
              </w:rPr>
              <w:t>17</w:t>
            </w:r>
            <w:r>
              <w:rPr>
                <w:noProof/>
              </w:rPr>
              <w:fldChar w:fldCharType="end"/>
            </w:r>
          </w:hyperlink>
        </w:p>
        <w:p w14:paraId="3E463B9E" w14:textId="77777777" w:rsidR="001E6677" w:rsidRDefault="00776D4D">
          <w:r>
            <w:fldChar w:fldCharType="end"/>
          </w:r>
        </w:p>
      </w:sdtContent>
    </w:sdt>
    <w:p w14:paraId="2769EEAC" w14:textId="77777777" w:rsidR="001E6677" w:rsidRDefault="00776D4D">
      <w:r>
        <w:br w:type="page"/>
      </w:r>
    </w:p>
    <w:p w14:paraId="25F600E5" w14:textId="77777777" w:rsidR="001E6677" w:rsidRDefault="00776D4D">
      <w:pPr>
        <w:pStyle w:val="Heading1"/>
        <w:keepNext/>
        <w:keepLines/>
        <w:pBdr>
          <w:bottom w:val="single" w:sz="8" w:space="6" w:color="D4DAE0"/>
        </w:pBdr>
        <w:spacing w:before="300" w:after="150"/>
      </w:pPr>
      <w:bookmarkStart w:id="0" w:name="_Toc240387640"/>
      <w:r>
        <w:lastRenderedPageBreak/>
        <w:t>1.  Purpose and scope</w:t>
      </w:r>
      <w:bookmarkEnd w:id="0"/>
    </w:p>
    <w:p w14:paraId="698D24CF" w14:textId="77777777" w:rsidR="001E6677" w:rsidRDefault="00776D4D">
      <w:pPr>
        <w:pStyle w:val="Heading2"/>
        <w:keepNext/>
        <w:keepLines/>
        <w:spacing w:before="240" w:after="100"/>
      </w:pPr>
      <w:bookmarkStart w:id="1" w:name="_Toc240387641"/>
      <w:r>
        <w:t>1.1  Purpose</w:t>
      </w:r>
      <w:bookmarkEnd w:id="1"/>
    </w:p>
    <w:p w14:paraId="66CA0E4F" w14:textId="77777777" w:rsidR="001E6677" w:rsidRDefault="00776D4D">
      <w:pPr>
        <w:spacing w:after="130" w:line="262" w:lineRule="auto"/>
      </w:pPr>
      <w:r>
        <w:t>This policy states the requirements for backup and recovery of the organization's information and systems. It supports the organizati</w:t>
      </w:r>
      <w:r>
        <w:t>on's information security policy and gives effect to the backup and continuity controls required by that policy.</w:t>
      </w:r>
    </w:p>
    <w:p w14:paraId="7093E93A" w14:textId="77777777" w:rsidR="001E6677" w:rsidRDefault="00776D4D">
      <w:pPr>
        <w:pStyle w:val="Heading2"/>
        <w:keepNext/>
        <w:keepLines/>
        <w:spacing w:before="240" w:after="100"/>
      </w:pPr>
      <w:bookmarkStart w:id="2" w:name="_Toc240387642"/>
      <w:r>
        <w:t>1.2  Scope</w:t>
      </w:r>
      <w:bookmarkEnd w:id="2"/>
    </w:p>
    <w:p w14:paraId="756751ED" w14:textId="77777777" w:rsidR="001E6677" w:rsidRDefault="00776D4D">
      <w:pPr>
        <w:spacing w:after="130" w:line="262" w:lineRule="auto"/>
      </w:pPr>
      <w:r>
        <w:t>This policy applies to all information and systems whose loss would prevent the organization operating, breach a legal or contractua</w:t>
      </w:r>
      <w:r>
        <w:t>l obligation, or cause material harm. The systems within scope shall be identified in the asset inventory and listed in section 3.</w:t>
      </w:r>
    </w:p>
    <w:p w14:paraId="17BED4AE" w14:textId="77777777" w:rsidR="001E6677" w:rsidRDefault="00776D4D">
      <w:pPr>
        <w:spacing w:after="130" w:line="262" w:lineRule="auto"/>
      </w:pPr>
      <w:r>
        <w:t>It applies equally to information held in systems operated by the organization and to information held by third parties and c</w:t>
      </w:r>
      <w:r>
        <w:t>loud providers on its behalf.</w:t>
      </w:r>
    </w:p>
    <w:p w14:paraId="0EF1DA20" w14:textId="77777777" w:rsidR="001E6677" w:rsidRDefault="00776D4D">
      <w:pPr>
        <w:pStyle w:val="Heading2"/>
        <w:keepNext/>
        <w:keepLines/>
        <w:spacing w:before="240" w:after="100"/>
      </w:pPr>
      <w:bookmarkStart w:id="3" w:name="_Toc240387643"/>
      <w:r>
        <w:t>1.3  Compliance</w:t>
      </w:r>
      <w:bookmarkEnd w:id="3"/>
    </w:p>
    <w:p w14:paraId="6F49B8F7" w14:textId="77777777" w:rsidR="001E6677" w:rsidRDefault="00776D4D">
      <w:pPr>
        <w:spacing w:after="130" w:line="262" w:lineRule="auto"/>
      </w:pPr>
      <w:r>
        <w:t>Compliance with this policy is mandatory. Throughout this policy, shall denotes a mandatory requirement. Where a requirement cannot be met, an exception shall be recorded and approved in accordance with the org</w:t>
      </w:r>
      <w:r>
        <w:t>anization's information security policy.</w:t>
      </w:r>
    </w:p>
    <w:p w14:paraId="7A49D689" w14:textId="77777777" w:rsidR="001E6677" w:rsidRDefault="00776D4D">
      <w:pPr>
        <w:pStyle w:val="Heading1"/>
        <w:keepNext/>
        <w:keepLines/>
        <w:pBdr>
          <w:bottom w:val="single" w:sz="8" w:space="6" w:color="D4DAE0"/>
        </w:pBdr>
        <w:spacing w:before="300" w:after="150"/>
      </w:pPr>
      <w:bookmarkStart w:id="4" w:name="_Toc240387644"/>
      <w:r>
        <w:t>2.  Objectives</w:t>
      </w:r>
      <w:bookmarkEnd w:id="4"/>
    </w:p>
    <w:p w14:paraId="7DB83AE1" w14:textId="77777777" w:rsidR="001E6677" w:rsidRDefault="00776D4D">
      <w:pPr>
        <w:pStyle w:val="Heading2"/>
        <w:keepNext/>
        <w:keepLines/>
        <w:spacing w:before="240" w:after="100"/>
      </w:pPr>
      <w:bookmarkStart w:id="5" w:name="_Toc240387645"/>
      <w:r>
        <w:t>2.1  Recovery objectives</w:t>
      </w:r>
      <w:bookmarkEnd w:id="5"/>
    </w:p>
    <w:p w14:paraId="1FB7C659" w14:textId="77777777" w:rsidR="001E6677" w:rsidRDefault="00776D4D">
      <w:pPr>
        <w:spacing w:after="130" w:line="262" w:lineRule="auto"/>
      </w:pPr>
      <w:r>
        <w:t xml:space="preserve">Recovery time and recovery point objectives shall be defined for each system within scope and shall be agreed with the business owner of that system rather than determined by </w:t>
      </w:r>
      <w:r>
        <w:t>the party operating the backups.</w:t>
      </w:r>
    </w:p>
    <w:p w14:paraId="6840FA81" w14:textId="77777777" w:rsidR="001E6677" w:rsidRDefault="00776D4D">
      <w:pPr>
        <w:spacing w:after="130" w:line="262" w:lineRule="auto"/>
      </w:pPr>
      <w:r>
        <w:t>Objectives shall be recorded in the table at section 3 together with the time actually achieved at the most recent test. Where the achieved time exceeds the objective, the difference shall be recorded as a finding with an o</w:t>
      </w:r>
      <w:r>
        <w:t>wner and a date.</w:t>
      </w:r>
    </w:p>
    <w:p w14:paraId="1FD70D38" w14:textId="77777777" w:rsidR="001E6677" w:rsidRDefault="00776D4D">
      <w:pPr>
        <w:pStyle w:val="Heading2"/>
        <w:keepNext/>
        <w:keepLines/>
        <w:spacing w:before="240" w:after="100"/>
      </w:pPr>
      <w:bookmarkStart w:id="6" w:name="_Toc240387646"/>
      <w:r>
        <w:t>2.2  Retention</w:t>
      </w:r>
      <w:bookmarkEnd w:id="6"/>
    </w:p>
    <w:p w14:paraId="1822D578" w14:textId="77777777" w:rsidR="001E6677" w:rsidRDefault="00776D4D">
      <w:pPr>
        <w:spacing w:after="130" w:line="262" w:lineRule="auto"/>
      </w:pPr>
      <w:r>
        <w:t>Retention periods shall be defined for each system within scope, consistent with the organization's data retention schedule and with applicable legal, regulatory and contractual obligations. Retention shall not exceed the period required without justificat</w:t>
      </w:r>
      <w:r>
        <w:t>ion.</w:t>
      </w:r>
    </w:p>
    <w:p w14:paraId="0B6411F2" w14:textId="77777777" w:rsidR="001E6677" w:rsidRDefault="00776D4D">
      <w:pPr>
        <w:pStyle w:val="Heading1"/>
        <w:keepNext/>
        <w:keepLines/>
        <w:pBdr>
          <w:bottom w:val="single" w:sz="8" w:space="6" w:color="D4DAE0"/>
        </w:pBdr>
        <w:spacing w:before="300" w:after="150"/>
      </w:pPr>
      <w:bookmarkStart w:id="7" w:name="_Toc240387647"/>
      <w:r>
        <w:t>3.  Systems within scope</w:t>
      </w:r>
      <w:bookmarkEnd w:id="7"/>
    </w:p>
    <w:p w14:paraId="191130FB" w14:textId="77777777" w:rsidR="001E6677" w:rsidRDefault="00776D4D">
      <w:pPr>
        <w:spacing w:after="130" w:line="262" w:lineRule="auto"/>
      </w:pPr>
      <w:r>
        <w:t>The following systems are within scope of this policy. Any system not listed is not backed up under this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9"/>
        <w:gridCol w:w="1592"/>
        <w:gridCol w:w="1171"/>
        <w:gridCol w:w="1090"/>
        <w:gridCol w:w="678"/>
        <w:gridCol w:w="682"/>
        <w:gridCol w:w="1031"/>
        <w:gridCol w:w="1347"/>
      </w:tblGrid>
      <w:tr w:rsidR="001E6677" w14:paraId="473B49C7" w14:textId="77777777">
        <w:tblPrEx>
          <w:tblCellMar>
            <w:top w:w="0" w:type="dxa"/>
            <w:bottom w:w="0" w:type="dxa"/>
          </w:tblCellMar>
        </w:tblPrEx>
        <w:trPr>
          <w:cantSplit/>
          <w:tblHeader/>
        </w:trPr>
        <w:tc>
          <w:tcPr>
            <w:tcW w:w="1900" w:type="dxa"/>
            <w:shd w:val="clear" w:color="auto" w:fill="15314B"/>
            <w:tcMar>
              <w:top w:w="80" w:type="dxa"/>
              <w:left w:w="130" w:type="dxa"/>
              <w:bottom w:w="80" w:type="dxa"/>
              <w:right w:w="130" w:type="dxa"/>
            </w:tcMar>
          </w:tcPr>
          <w:p w14:paraId="4390CC46" w14:textId="77777777" w:rsidR="001E6677" w:rsidRDefault="00776D4D">
            <w:pPr>
              <w:spacing w:line="250" w:lineRule="auto"/>
            </w:pPr>
            <w:r>
              <w:rPr>
                <w:b/>
                <w:bCs/>
                <w:color w:val="FFFFFF"/>
                <w:sz w:val="18"/>
                <w:szCs w:val="18"/>
              </w:rPr>
              <w:t>System or information</w:t>
            </w:r>
          </w:p>
        </w:tc>
        <w:tc>
          <w:tcPr>
            <w:tcW w:w="1700" w:type="dxa"/>
            <w:shd w:val="clear" w:color="auto" w:fill="15314B"/>
            <w:tcMar>
              <w:top w:w="80" w:type="dxa"/>
              <w:left w:w="130" w:type="dxa"/>
              <w:bottom w:w="80" w:type="dxa"/>
              <w:right w:w="130" w:type="dxa"/>
            </w:tcMar>
          </w:tcPr>
          <w:p w14:paraId="24F97106" w14:textId="77777777" w:rsidR="001E6677" w:rsidRDefault="00776D4D">
            <w:pPr>
              <w:spacing w:line="250" w:lineRule="auto"/>
            </w:pPr>
            <w:r>
              <w:rPr>
                <w:b/>
                <w:bCs/>
                <w:color w:val="FFFFFF"/>
                <w:sz w:val="18"/>
                <w:szCs w:val="18"/>
              </w:rPr>
              <w:t>Business consequence of loss</w:t>
            </w:r>
          </w:p>
        </w:tc>
        <w:tc>
          <w:tcPr>
            <w:tcW w:w="900" w:type="dxa"/>
            <w:shd w:val="clear" w:color="auto" w:fill="15314B"/>
            <w:tcMar>
              <w:top w:w="80" w:type="dxa"/>
              <w:left w:w="130" w:type="dxa"/>
              <w:bottom w:w="80" w:type="dxa"/>
              <w:right w:w="130" w:type="dxa"/>
            </w:tcMar>
          </w:tcPr>
          <w:p w14:paraId="1071B39F" w14:textId="77777777" w:rsidR="001E6677" w:rsidRDefault="00776D4D">
            <w:pPr>
              <w:spacing w:line="250" w:lineRule="auto"/>
            </w:pPr>
            <w:r>
              <w:rPr>
                <w:b/>
                <w:bCs/>
                <w:color w:val="FFFFFF"/>
                <w:sz w:val="18"/>
                <w:szCs w:val="18"/>
              </w:rPr>
              <w:t>Frequency</w:t>
            </w:r>
          </w:p>
        </w:tc>
        <w:tc>
          <w:tcPr>
            <w:tcW w:w="900" w:type="dxa"/>
            <w:shd w:val="clear" w:color="auto" w:fill="15314B"/>
            <w:tcMar>
              <w:top w:w="80" w:type="dxa"/>
              <w:left w:w="130" w:type="dxa"/>
              <w:bottom w:w="80" w:type="dxa"/>
              <w:right w:w="130" w:type="dxa"/>
            </w:tcMar>
          </w:tcPr>
          <w:p w14:paraId="75049654" w14:textId="77777777" w:rsidR="001E6677" w:rsidRDefault="00776D4D">
            <w:pPr>
              <w:spacing w:line="250" w:lineRule="auto"/>
            </w:pPr>
            <w:r>
              <w:rPr>
                <w:b/>
                <w:bCs/>
                <w:color w:val="FFFFFF"/>
                <w:sz w:val="18"/>
                <w:szCs w:val="18"/>
              </w:rPr>
              <w:t>Retention</w:t>
            </w:r>
          </w:p>
        </w:tc>
        <w:tc>
          <w:tcPr>
            <w:tcW w:w="700" w:type="dxa"/>
            <w:shd w:val="clear" w:color="auto" w:fill="15314B"/>
            <w:tcMar>
              <w:top w:w="80" w:type="dxa"/>
              <w:left w:w="130" w:type="dxa"/>
              <w:bottom w:w="80" w:type="dxa"/>
              <w:right w:w="130" w:type="dxa"/>
            </w:tcMar>
          </w:tcPr>
          <w:p w14:paraId="4C07FDDD" w14:textId="77777777" w:rsidR="001E6677" w:rsidRDefault="00776D4D">
            <w:pPr>
              <w:spacing w:line="250" w:lineRule="auto"/>
            </w:pPr>
            <w:r>
              <w:rPr>
                <w:b/>
                <w:bCs/>
                <w:color w:val="FFFFFF"/>
                <w:sz w:val="18"/>
                <w:szCs w:val="18"/>
              </w:rPr>
              <w:t>RTO</w:t>
            </w:r>
          </w:p>
        </w:tc>
        <w:tc>
          <w:tcPr>
            <w:tcW w:w="700" w:type="dxa"/>
            <w:shd w:val="clear" w:color="auto" w:fill="15314B"/>
            <w:tcMar>
              <w:top w:w="80" w:type="dxa"/>
              <w:left w:w="130" w:type="dxa"/>
              <w:bottom w:w="80" w:type="dxa"/>
              <w:right w:w="130" w:type="dxa"/>
            </w:tcMar>
          </w:tcPr>
          <w:p w14:paraId="69A2F01C" w14:textId="77777777" w:rsidR="001E6677" w:rsidRDefault="00776D4D">
            <w:pPr>
              <w:spacing w:line="250" w:lineRule="auto"/>
            </w:pPr>
            <w:r>
              <w:rPr>
                <w:b/>
                <w:bCs/>
                <w:color w:val="FFFFFF"/>
                <w:sz w:val="18"/>
                <w:szCs w:val="18"/>
              </w:rPr>
              <w:t>RPO</w:t>
            </w:r>
          </w:p>
        </w:tc>
        <w:tc>
          <w:tcPr>
            <w:tcW w:w="900" w:type="dxa"/>
            <w:shd w:val="clear" w:color="auto" w:fill="15314B"/>
            <w:tcMar>
              <w:top w:w="80" w:type="dxa"/>
              <w:left w:w="130" w:type="dxa"/>
              <w:bottom w:w="80" w:type="dxa"/>
              <w:right w:w="130" w:type="dxa"/>
            </w:tcMar>
          </w:tcPr>
          <w:p w14:paraId="2AE2406F" w14:textId="77777777" w:rsidR="001E6677" w:rsidRDefault="00776D4D">
            <w:pPr>
              <w:spacing w:line="250" w:lineRule="auto"/>
            </w:pPr>
            <w:r>
              <w:rPr>
                <w:b/>
                <w:bCs/>
                <w:color w:val="FFFFFF"/>
                <w:sz w:val="18"/>
                <w:szCs w:val="18"/>
              </w:rPr>
              <w:t>Last achieved</w:t>
            </w:r>
          </w:p>
        </w:tc>
        <w:tc>
          <w:tcPr>
            <w:tcW w:w="1660" w:type="dxa"/>
            <w:shd w:val="clear" w:color="auto" w:fill="15314B"/>
            <w:tcMar>
              <w:top w:w="80" w:type="dxa"/>
              <w:left w:w="130" w:type="dxa"/>
              <w:bottom w:w="80" w:type="dxa"/>
              <w:right w:w="130" w:type="dxa"/>
            </w:tcMar>
          </w:tcPr>
          <w:p w14:paraId="44CEA922" w14:textId="77777777" w:rsidR="001E6677" w:rsidRDefault="00776D4D">
            <w:pPr>
              <w:spacing w:line="250" w:lineRule="auto"/>
            </w:pPr>
            <w:r>
              <w:rPr>
                <w:b/>
                <w:bCs/>
                <w:color w:val="FFFFFF"/>
                <w:sz w:val="18"/>
                <w:szCs w:val="18"/>
              </w:rPr>
              <w:t>Owner</w:t>
            </w:r>
          </w:p>
        </w:tc>
      </w:tr>
      <w:tr w:rsidR="001E6677" w14:paraId="7B0F20C6" w14:textId="77777777">
        <w:tblPrEx>
          <w:tblCellMar>
            <w:top w:w="0" w:type="dxa"/>
            <w:bottom w:w="0" w:type="dxa"/>
          </w:tblCellMar>
        </w:tblPrEx>
        <w:trPr>
          <w:cantSplit/>
        </w:trPr>
        <w:tc>
          <w:tcPr>
            <w:tcW w:w="1900" w:type="dxa"/>
            <w:shd w:val="clear" w:color="auto" w:fill="F2F4F6"/>
            <w:tcMar>
              <w:top w:w="80" w:type="dxa"/>
              <w:left w:w="130" w:type="dxa"/>
              <w:bottom w:w="80" w:type="dxa"/>
              <w:right w:w="130" w:type="dxa"/>
            </w:tcMar>
          </w:tcPr>
          <w:p w14:paraId="488A3B9F" w14:textId="77777777" w:rsidR="001E6677" w:rsidRDefault="00776D4D">
            <w:pPr>
              <w:spacing w:line="250" w:lineRule="auto"/>
            </w:pPr>
            <w:r>
              <w:rPr>
                <w:b/>
                <w:bCs/>
                <w:sz w:val="18"/>
                <w:szCs w:val="18"/>
              </w:rPr>
              <w:t>Electronic mail</w:t>
            </w:r>
          </w:p>
        </w:tc>
        <w:tc>
          <w:tcPr>
            <w:tcW w:w="1700" w:type="dxa"/>
            <w:shd w:val="clear" w:color="auto" w:fill="F2F4F6"/>
            <w:tcMar>
              <w:top w:w="80" w:type="dxa"/>
              <w:left w:w="130" w:type="dxa"/>
              <w:bottom w:w="80" w:type="dxa"/>
              <w:right w:w="130" w:type="dxa"/>
            </w:tcMar>
          </w:tcPr>
          <w:p w14:paraId="7A1E24EA"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717B2342" w14:textId="77777777" w:rsidR="001E6677" w:rsidRDefault="00776D4D">
            <w:pPr>
              <w:spacing w:line="250" w:lineRule="auto"/>
            </w:pPr>
            <w:r>
              <w:rPr>
                <w:sz w:val="18"/>
                <w:szCs w:val="18"/>
              </w:rPr>
              <w:t>Daily</w:t>
            </w:r>
          </w:p>
        </w:tc>
        <w:tc>
          <w:tcPr>
            <w:tcW w:w="900" w:type="dxa"/>
            <w:shd w:val="clear" w:color="auto" w:fill="F2F4F6"/>
            <w:tcMar>
              <w:top w:w="80" w:type="dxa"/>
              <w:left w:w="130" w:type="dxa"/>
              <w:bottom w:w="80" w:type="dxa"/>
              <w:right w:w="130" w:type="dxa"/>
            </w:tcMar>
          </w:tcPr>
          <w:p w14:paraId="1C049DBB" w14:textId="77777777" w:rsidR="001E6677" w:rsidRDefault="00776D4D">
            <w:pPr>
              <w:spacing w:line="250" w:lineRule="auto"/>
            </w:pPr>
            <w:r>
              <w:rPr>
                <w:sz w:val="18"/>
                <w:szCs w:val="18"/>
              </w:rPr>
              <w:t>Period</w:t>
            </w:r>
          </w:p>
        </w:tc>
        <w:tc>
          <w:tcPr>
            <w:tcW w:w="700" w:type="dxa"/>
            <w:shd w:val="clear" w:color="auto" w:fill="F2F4F6"/>
            <w:tcMar>
              <w:top w:w="80" w:type="dxa"/>
              <w:left w:w="130" w:type="dxa"/>
              <w:bottom w:w="80" w:type="dxa"/>
              <w:right w:w="130" w:type="dxa"/>
            </w:tcMar>
          </w:tcPr>
          <w:p w14:paraId="7823C10F" w14:textId="77777777" w:rsidR="001E6677" w:rsidRDefault="001E6677">
            <w:pPr>
              <w:spacing w:line="250" w:lineRule="auto"/>
            </w:pPr>
          </w:p>
        </w:tc>
        <w:tc>
          <w:tcPr>
            <w:tcW w:w="700" w:type="dxa"/>
            <w:shd w:val="clear" w:color="auto" w:fill="F2F4F6"/>
            <w:tcMar>
              <w:top w:w="80" w:type="dxa"/>
              <w:left w:w="130" w:type="dxa"/>
              <w:bottom w:w="80" w:type="dxa"/>
              <w:right w:w="130" w:type="dxa"/>
            </w:tcMar>
          </w:tcPr>
          <w:p w14:paraId="0EB24A26"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68D34448" w14:textId="77777777" w:rsidR="001E6677" w:rsidRDefault="001E6677">
            <w:pPr>
              <w:spacing w:line="250" w:lineRule="auto"/>
            </w:pPr>
          </w:p>
        </w:tc>
        <w:tc>
          <w:tcPr>
            <w:tcW w:w="1660" w:type="dxa"/>
            <w:shd w:val="clear" w:color="auto" w:fill="F2F4F6"/>
            <w:tcMar>
              <w:top w:w="80" w:type="dxa"/>
              <w:left w:w="130" w:type="dxa"/>
              <w:bottom w:w="80" w:type="dxa"/>
              <w:right w:w="130" w:type="dxa"/>
            </w:tcMar>
          </w:tcPr>
          <w:p w14:paraId="0BEF6C01" w14:textId="77777777" w:rsidR="001E6677" w:rsidRDefault="001E6677">
            <w:pPr>
              <w:spacing w:line="250" w:lineRule="auto"/>
            </w:pPr>
          </w:p>
        </w:tc>
      </w:tr>
      <w:tr w:rsidR="001E6677" w14:paraId="74B8A13F" w14:textId="77777777">
        <w:tblPrEx>
          <w:tblCellMar>
            <w:top w:w="0" w:type="dxa"/>
            <w:bottom w:w="0" w:type="dxa"/>
          </w:tblCellMar>
        </w:tblPrEx>
        <w:trPr>
          <w:cantSplit/>
        </w:trPr>
        <w:tc>
          <w:tcPr>
            <w:tcW w:w="1900" w:type="dxa"/>
            <w:shd w:val="clear" w:color="auto" w:fill="FFFFFF"/>
            <w:tcMar>
              <w:top w:w="80" w:type="dxa"/>
              <w:left w:w="130" w:type="dxa"/>
              <w:bottom w:w="80" w:type="dxa"/>
              <w:right w:w="130" w:type="dxa"/>
            </w:tcMar>
          </w:tcPr>
          <w:p w14:paraId="0E6957E6" w14:textId="77777777" w:rsidR="001E6677" w:rsidRDefault="00776D4D">
            <w:pPr>
              <w:spacing w:line="250" w:lineRule="auto"/>
            </w:pPr>
            <w:r>
              <w:rPr>
                <w:b/>
                <w:bCs/>
                <w:sz w:val="18"/>
                <w:szCs w:val="18"/>
              </w:rPr>
              <w:t>File storage</w:t>
            </w:r>
          </w:p>
        </w:tc>
        <w:tc>
          <w:tcPr>
            <w:tcW w:w="1700" w:type="dxa"/>
            <w:shd w:val="clear" w:color="auto" w:fill="FFFFFF"/>
            <w:tcMar>
              <w:top w:w="80" w:type="dxa"/>
              <w:left w:w="130" w:type="dxa"/>
              <w:bottom w:w="80" w:type="dxa"/>
              <w:right w:w="130" w:type="dxa"/>
            </w:tcMar>
          </w:tcPr>
          <w:p w14:paraId="7A5DD1B7"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7C435E66"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3F897840" w14:textId="77777777" w:rsidR="001E6677" w:rsidRDefault="001E6677">
            <w:pPr>
              <w:spacing w:line="250" w:lineRule="auto"/>
            </w:pPr>
          </w:p>
        </w:tc>
        <w:tc>
          <w:tcPr>
            <w:tcW w:w="700" w:type="dxa"/>
            <w:shd w:val="clear" w:color="auto" w:fill="FFFFFF"/>
            <w:tcMar>
              <w:top w:w="80" w:type="dxa"/>
              <w:left w:w="130" w:type="dxa"/>
              <w:bottom w:w="80" w:type="dxa"/>
              <w:right w:w="130" w:type="dxa"/>
            </w:tcMar>
          </w:tcPr>
          <w:p w14:paraId="17D6F935" w14:textId="77777777" w:rsidR="001E6677" w:rsidRDefault="001E6677">
            <w:pPr>
              <w:spacing w:line="250" w:lineRule="auto"/>
            </w:pPr>
          </w:p>
        </w:tc>
        <w:tc>
          <w:tcPr>
            <w:tcW w:w="700" w:type="dxa"/>
            <w:shd w:val="clear" w:color="auto" w:fill="FFFFFF"/>
            <w:tcMar>
              <w:top w:w="80" w:type="dxa"/>
              <w:left w:w="130" w:type="dxa"/>
              <w:bottom w:w="80" w:type="dxa"/>
              <w:right w:w="130" w:type="dxa"/>
            </w:tcMar>
          </w:tcPr>
          <w:p w14:paraId="2D232472"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3839FA1D" w14:textId="77777777" w:rsidR="001E6677" w:rsidRDefault="001E6677">
            <w:pPr>
              <w:spacing w:line="250" w:lineRule="auto"/>
            </w:pPr>
          </w:p>
        </w:tc>
        <w:tc>
          <w:tcPr>
            <w:tcW w:w="1660" w:type="dxa"/>
            <w:shd w:val="clear" w:color="auto" w:fill="FFFFFF"/>
            <w:tcMar>
              <w:top w:w="80" w:type="dxa"/>
              <w:left w:w="130" w:type="dxa"/>
              <w:bottom w:w="80" w:type="dxa"/>
              <w:right w:w="130" w:type="dxa"/>
            </w:tcMar>
          </w:tcPr>
          <w:p w14:paraId="233CF611" w14:textId="77777777" w:rsidR="001E6677" w:rsidRDefault="001E6677">
            <w:pPr>
              <w:spacing w:line="250" w:lineRule="auto"/>
            </w:pPr>
          </w:p>
        </w:tc>
      </w:tr>
      <w:tr w:rsidR="001E6677" w14:paraId="4BA127E2" w14:textId="77777777">
        <w:tblPrEx>
          <w:tblCellMar>
            <w:top w:w="0" w:type="dxa"/>
            <w:bottom w:w="0" w:type="dxa"/>
          </w:tblCellMar>
        </w:tblPrEx>
        <w:trPr>
          <w:cantSplit/>
        </w:trPr>
        <w:tc>
          <w:tcPr>
            <w:tcW w:w="1900" w:type="dxa"/>
            <w:shd w:val="clear" w:color="auto" w:fill="F2F4F6"/>
            <w:tcMar>
              <w:top w:w="80" w:type="dxa"/>
              <w:left w:w="130" w:type="dxa"/>
              <w:bottom w:w="80" w:type="dxa"/>
              <w:right w:w="130" w:type="dxa"/>
            </w:tcMar>
          </w:tcPr>
          <w:p w14:paraId="6A0EDB21" w14:textId="77777777" w:rsidR="001E6677" w:rsidRDefault="00776D4D">
            <w:pPr>
              <w:spacing w:line="250" w:lineRule="auto"/>
            </w:pPr>
            <w:r>
              <w:rPr>
                <w:b/>
                <w:bCs/>
                <w:sz w:val="18"/>
                <w:szCs w:val="18"/>
              </w:rPr>
              <w:t>Finance system</w:t>
            </w:r>
          </w:p>
        </w:tc>
        <w:tc>
          <w:tcPr>
            <w:tcW w:w="1700" w:type="dxa"/>
            <w:shd w:val="clear" w:color="auto" w:fill="F2F4F6"/>
            <w:tcMar>
              <w:top w:w="80" w:type="dxa"/>
              <w:left w:w="130" w:type="dxa"/>
              <w:bottom w:w="80" w:type="dxa"/>
              <w:right w:w="130" w:type="dxa"/>
            </w:tcMar>
          </w:tcPr>
          <w:p w14:paraId="56F97AE5"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3BEC9156"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7D906A87" w14:textId="77777777" w:rsidR="001E6677" w:rsidRDefault="001E6677">
            <w:pPr>
              <w:spacing w:line="250" w:lineRule="auto"/>
            </w:pPr>
          </w:p>
        </w:tc>
        <w:tc>
          <w:tcPr>
            <w:tcW w:w="700" w:type="dxa"/>
            <w:shd w:val="clear" w:color="auto" w:fill="F2F4F6"/>
            <w:tcMar>
              <w:top w:w="80" w:type="dxa"/>
              <w:left w:w="130" w:type="dxa"/>
              <w:bottom w:w="80" w:type="dxa"/>
              <w:right w:w="130" w:type="dxa"/>
            </w:tcMar>
          </w:tcPr>
          <w:p w14:paraId="2853B887" w14:textId="77777777" w:rsidR="001E6677" w:rsidRDefault="001E6677">
            <w:pPr>
              <w:spacing w:line="250" w:lineRule="auto"/>
            </w:pPr>
          </w:p>
        </w:tc>
        <w:tc>
          <w:tcPr>
            <w:tcW w:w="700" w:type="dxa"/>
            <w:shd w:val="clear" w:color="auto" w:fill="F2F4F6"/>
            <w:tcMar>
              <w:top w:w="80" w:type="dxa"/>
              <w:left w:w="130" w:type="dxa"/>
              <w:bottom w:w="80" w:type="dxa"/>
              <w:right w:w="130" w:type="dxa"/>
            </w:tcMar>
          </w:tcPr>
          <w:p w14:paraId="2EDAD3B5"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1BF8973B" w14:textId="77777777" w:rsidR="001E6677" w:rsidRDefault="001E6677">
            <w:pPr>
              <w:spacing w:line="250" w:lineRule="auto"/>
            </w:pPr>
          </w:p>
        </w:tc>
        <w:tc>
          <w:tcPr>
            <w:tcW w:w="1660" w:type="dxa"/>
            <w:shd w:val="clear" w:color="auto" w:fill="F2F4F6"/>
            <w:tcMar>
              <w:top w:w="80" w:type="dxa"/>
              <w:left w:w="130" w:type="dxa"/>
              <w:bottom w:w="80" w:type="dxa"/>
              <w:right w:w="130" w:type="dxa"/>
            </w:tcMar>
          </w:tcPr>
          <w:p w14:paraId="2ACE690F" w14:textId="77777777" w:rsidR="001E6677" w:rsidRDefault="001E6677">
            <w:pPr>
              <w:spacing w:line="250" w:lineRule="auto"/>
            </w:pPr>
          </w:p>
        </w:tc>
      </w:tr>
      <w:tr w:rsidR="001E6677" w14:paraId="1AE9D959" w14:textId="77777777">
        <w:tblPrEx>
          <w:tblCellMar>
            <w:top w:w="0" w:type="dxa"/>
            <w:bottom w:w="0" w:type="dxa"/>
          </w:tblCellMar>
        </w:tblPrEx>
        <w:trPr>
          <w:cantSplit/>
        </w:trPr>
        <w:tc>
          <w:tcPr>
            <w:tcW w:w="1900" w:type="dxa"/>
            <w:shd w:val="clear" w:color="auto" w:fill="FFFFFF"/>
            <w:tcMar>
              <w:top w:w="80" w:type="dxa"/>
              <w:left w:w="130" w:type="dxa"/>
              <w:bottom w:w="80" w:type="dxa"/>
              <w:right w:w="130" w:type="dxa"/>
            </w:tcMar>
          </w:tcPr>
          <w:p w14:paraId="0083F53A" w14:textId="77777777" w:rsidR="001E6677" w:rsidRDefault="00776D4D">
            <w:pPr>
              <w:spacing w:line="250" w:lineRule="auto"/>
            </w:pPr>
            <w:r>
              <w:rPr>
                <w:b/>
                <w:bCs/>
                <w:sz w:val="18"/>
                <w:szCs w:val="18"/>
              </w:rPr>
              <w:t>Line of business system</w:t>
            </w:r>
          </w:p>
        </w:tc>
        <w:tc>
          <w:tcPr>
            <w:tcW w:w="1700" w:type="dxa"/>
            <w:shd w:val="clear" w:color="auto" w:fill="FFFFFF"/>
            <w:tcMar>
              <w:top w:w="80" w:type="dxa"/>
              <w:left w:w="130" w:type="dxa"/>
              <w:bottom w:w="80" w:type="dxa"/>
              <w:right w:w="130" w:type="dxa"/>
            </w:tcMar>
          </w:tcPr>
          <w:p w14:paraId="616369AA"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3DD9966B"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5F6C6F3F" w14:textId="77777777" w:rsidR="001E6677" w:rsidRDefault="001E6677">
            <w:pPr>
              <w:spacing w:line="250" w:lineRule="auto"/>
            </w:pPr>
          </w:p>
        </w:tc>
        <w:tc>
          <w:tcPr>
            <w:tcW w:w="700" w:type="dxa"/>
            <w:shd w:val="clear" w:color="auto" w:fill="FFFFFF"/>
            <w:tcMar>
              <w:top w:w="80" w:type="dxa"/>
              <w:left w:w="130" w:type="dxa"/>
              <w:bottom w:w="80" w:type="dxa"/>
              <w:right w:w="130" w:type="dxa"/>
            </w:tcMar>
          </w:tcPr>
          <w:p w14:paraId="5DF49EB3" w14:textId="77777777" w:rsidR="001E6677" w:rsidRDefault="001E6677">
            <w:pPr>
              <w:spacing w:line="250" w:lineRule="auto"/>
            </w:pPr>
          </w:p>
        </w:tc>
        <w:tc>
          <w:tcPr>
            <w:tcW w:w="700" w:type="dxa"/>
            <w:shd w:val="clear" w:color="auto" w:fill="FFFFFF"/>
            <w:tcMar>
              <w:top w:w="80" w:type="dxa"/>
              <w:left w:w="130" w:type="dxa"/>
              <w:bottom w:w="80" w:type="dxa"/>
              <w:right w:w="130" w:type="dxa"/>
            </w:tcMar>
          </w:tcPr>
          <w:p w14:paraId="0C791890"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1CB0167E" w14:textId="77777777" w:rsidR="001E6677" w:rsidRDefault="001E6677">
            <w:pPr>
              <w:spacing w:line="250" w:lineRule="auto"/>
            </w:pPr>
          </w:p>
        </w:tc>
        <w:tc>
          <w:tcPr>
            <w:tcW w:w="1660" w:type="dxa"/>
            <w:shd w:val="clear" w:color="auto" w:fill="FFFFFF"/>
            <w:tcMar>
              <w:top w:w="80" w:type="dxa"/>
              <w:left w:w="130" w:type="dxa"/>
              <w:bottom w:w="80" w:type="dxa"/>
              <w:right w:w="130" w:type="dxa"/>
            </w:tcMar>
          </w:tcPr>
          <w:p w14:paraId="2A5BB2DF" w14:textId="77777777" w:rsidR="001E6677" w:rsidRDefault="001E6677">
            <w:pPr>
              <w:spacing w:line="250" w:lineRule="auto"/>
            </w:pPr>
          </w:p>
        </w:tc>
      </w:tr>
      <w:tr w:rsidR="001E6677" w14:paraId="7D6AC48C" w14:textId="77777777">
        <w:tblPrEx>
          <w:tblCellMar>
            <w:top w:w="0" w:type="dxa"/>
            <w:bottom w:w="0" w:type="dxa"/>
          </w:tblCellMar>
        </w:tblPrEx>
        <w:trPr>
          <w:cantSplit/>
        </w:trPr>
        <w:tc>
          <w:tcPr>
            <w:tcW w:w="1900" w:type="dxa"/>
            <w:shd w:val="clear" w:color="auto" w:fill="F2F4F6"/>
            <w:tcMar>
              <w:top w:w="80" w:type="dxa"/>
              <w:left w:w="130" w:type="dxa"/>
              <w:bottom w:w="80" w:type="dxa"/>
              <w:right w:w="130" w:type="dxa"/>
            </w:tcMar>
          </w:tcPr>
          <w:p w14:paraId="1843F7FD" w14:textId="77777777" w:rsidR="001E6677" w:rsidRDefault="00776D4D">
            <w:pPr>
              <w:spacing w:line="250" w:lineRule="auto"/>
            </w:pPr>
            <w:r>
              <w:rPr>
                <w:b/>
                <w:bCs/>
                <w:sz w:val="18"/>
                <w:szCs w:val="18"/>
              </w:rPr>
              <w:t>Configuration and documentation</w:t>
            </w:r>
          </w:p>
        </w:tc>
        <w:tc>
          <w:tcPr>
            <w:tcW w:w="1700" w:type="dxa"/>
            <w:shd w:val="clear" w:color="auto" w:fill="F2F4F6"/>
            <w:tcMar>
              <w:top w:w="80" w:type="dxa"/>
              <w:left w:w="130" w:type="dxa"/>
              <w:bottom w:w="80" w:type="dxa"/>
              <w:right w:w="130" w:type="dxa"/>
            </w:tcMar>
          </w:tcPr>
          <w:p w14:paraId="028D516C"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02794BAB"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025891C7" w14:textId="77777777" w:rsidR="001E6677" w:rsidRDefault="001E6677">
            <w:pPr>
              <w:spacing w:line="250" w:lineRule="auto"/>
            </w:pPr>
          </w:p>
        </w:tc>
        <w:tc>
          <w:tcPr>
            <w:tcW w:w="700" w:type="dxa"/>
            <w:shd w:val="clear" w:color="auto" w:fill="F2F4F6"/>
            <w:tcMar>
              <w:top w:w="80" w:type="dxa"/>
              <w:left w:w="130" w:type="dxa"/>
              <w:bottom w:w="80" w:type="dxa"/>
              <w:right w:w="130" w:type="dxa"/>
            </w:tcMar>
          </w:tcPr>
          <w:p w14:paraId="1ADD41AD" w14:textId="77777777" w:rsidR="001E6677" w:rsidRDefault="001E6677">
            <w:pPr>
              <w:spacing w:line="250" w:lineRule="auto"/>
            </w:pPr>
          </w:p>
        </w:tc>
        <w:tc>
          <w:tcPr>
            <w:tcW w:w="700" w:type="dxa"/>
            <w:shd w:val="clear" w:color="auto" w:fill="F2F4F6"/>
            <w:tcMar>
              <w:top w:w="80" w:type="dxa"/>
              <w:left w:w="130" w:type="dxa"/>
              <w:bottom w:w="80" w:type="dxa"/>
              <w:right w:w="130" w:type="dxa"/>
            </w:tcMar>
          </w:tcPr>
          <w:p w14:paraId="352D5984" w14:textId="77777777" w:rsidR="001E6677" w:rsidRDefault="001E6677">
            <w:pPr>
              <w:spacing w:line="250" w:lineRule="auto"/>
            </w:pPr>
          </w:p>
        </w:tc>
        <w:tc>
          <w:tcPr>
            <w:tcW w:w="900" w:type="dxa"/>
            <w:shd w:val="clear" w:color="auto" w:fill="F2F4F6"/>
            <w:tcMar>
              <w:top w:w="80" w:type="dxa"/>
              <w:left w:w="130" w:type="dxa"/>
              <w:bottom w:w="80" w:type="dxa"/>
              <w:right w:w="130" w:type="dxa"/>
            </w:tcMar>
          </w:tcPr>
          <w:p w14:paraId="27CFDB2F" w14:textId="77777777" w:rsidR="001E6677" w:rsidRDefault="001E6677">
            <w:pPr>
              <w:spacing w:line="250" w:lineRule="auto"/>
            </w:pPr>
          </w:p>
        </w:tc>
        <w:tc>
          <w:tcPr>
            <w:tcW w:w="1660" w:type="dxa"/>
            <w:shd w:val="clear" w:color="auto" w:fill="F2F4F6"/>
            <w:tcMar>
              <w:top w:w="80" w:type="dxa"/>
              <w:left w:w="130" w:type="dxa"/>
              <w:bottom w:w="80" w:type="dxa"/>
              <w:right w:w="130" w:type="dxa"/>
            </w:tcMar>
          </w:tcPr>
          <w:p w14:paraId="6C185B12" w14:textId="77777777" w:rsidR="001E6677" w:rsidRDefault="001E6677">
            <w:pPr>
              <w:spacing w:line="250" w:lineRule="auto"/>
            </w:pPr>
          </w:p>
        </w:tc>
      </w:tr>
      <w:tr w:rsidR="001E6677" w14:paraId="1C85A1CA" w14:textId="77777777">
        <w:tblPrEx>
          <w:tblCellMar>
            <w:top w:w="0" w:type="dxa"/>
            <w:bottom w:w="0" w:type="dxa"/>
          </w:tblCellMar>
        </w:tblPrEx>
        <w:trPr>
          <w:cantSplit/>
        </w:trPr>
        <w:tc>
          <w:tcPr>
            <w:tcW w:w="1900" w:type="dxa"/>
            <w:shd w:val="clear" w:color="auto" w:fill="FFFFFF"/>
            <w:tcMar>
              <w:top w:w="80" w:type="dxa"/>
              <w:left w:w="130" w:type="dxa"/>
              <w:bottom w:w="80" w:type="dxa"/>
              <w:right w:w="130" w:type="dxa"/>
            </w:tcMar>
          </w:tcPr>
          <w:p w14:paraId="040332F6" w14:textId="77777777" w:rsidR="001E6677" w:rsidRDefault="00776D4D">
            <w:pPr>
              <w:spacing w:line="250" w:lineRule="auto"/>
            </w:pPr>
            <w:r>
              <w:rPr>
                <w:b/>
                <w:bCs/>
                <w:sz w:val="18"/>
                <w:szCs w:val="18"/>
              </w:rPr>
              <w:lastRenderedPageBreak/>
              <w:t>Identity and access configuration</w:t>
            </w:r>
          </w:p>
        </w:tc>
        <w:tc>
          <w:tcPr>
            <w:tcW w:w="1700" w:type="dxa"/>
            <w:shd w:val="clear" w:color="auto" w:fill="FFFFFF"/>
            <w:tcMar>
              <w:top w:w="80" w:type="dxa"/>
              <w:left w:w="130" w:type="dxa"/>
              <w:bottom w:w="80" w:type="dxa"/>
              <w:right w:w="130" w:type="dxa"/>
            </w:tcMar>
          </w:tcPr>
          <w:p w14:paraId="09C6C3D7"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2953B2A0"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0AF85B5A" w14:textId="77777777" w:rsidR="001E6677" w:rsidRDefault="001E6677">
            <w:pPr>
              <w:spacing w:line="250" w:lineRule="auto"/>
            </w:pPr>
          </w:p>
        </w:tc>
        <w:tc>
          <w:tcPr>
            <w:tcW w:w="700" w:type="dxa"/>
            <w:shd w:val="clear" w:color="auto" w:fill="FFFFFF"/>
            <w:tcMar>
              <w:top w:w="80" w:type="dxa"/>
              <w:left w:w="130" w:type="dxa"/>
              <w:bottom w:w="80" w:type="dxa"/>
              <w:right w:w="130" w:type="dxa"/>
            </w:tcMar>
          </w:tcPr>
          <w:p w14:paraId="74D53A26" w14:textId="77777777" w:rsidR="001E6677" w:rsidRDefault="001E6677">
            <w:pPr>
              <w:spacing w:line="250" w:lineRule="auto"/>
            </w:pPr>
          </w:p>
        </w:tc>
        <w:tc>
          <w:tcPr>
            <w:tcW w:w="700" w:type="dxa"/>
            <w:shd w:val="clear" w:color="auto" w:fill="FFFFFF"/>
            <w:tcMar>
              <w:top w:w="80" w:type="dxa"/>
              <w:left w:w="130" w:type="dxa"/>
              <w:bottom w:w="80" w:type="dxa"/>
              <w:right w:w="130" w:type="dxa"/>
            </w:tcMar>
          </w:tcPr>
          <w:p w14:paraId="3324B552" w14:textId="77777777" w:rsidR="001E6677" w:rsidRDefault="001E6677">
            <w:pPr>
              <w:spacing w:line="250" w:lineRule="auto"/>
            </w:pPr>
          </w:p>
        </w:tc>
        <w:tc>
          <w:tcPr>
            <w:tcW w:w="900" w:type="dxa"/>
            <w:shd w:val="clear" w:color="auto" w:fill="FFFFFF"/>
            <w:tcMar>
              <w:top w:w="80" w:type="dxa"/>
              <w:left w:w="130" w:type="dxa"/>
              <w:bottom w:w="80" w:type="dxa"/>
              <w:right w:w="130" w:type="dxa"/>
            </w:tcMar>
          </w:tcPr>
          <w:p w14:paraId="224CEBD3" w14:textId="77777777" w:rsidR="001E6677" w:rsidRDefault="001E6677">
            <w:pPr>
              <w:spacing w:line="250" w:lineRule="auto"/>
            </w:pPr>
          </w:p>
        </w:tc>
        <w:tc>
          <w:tcPr>
            <w:tcW w:w="1660" w:type="dxa"/>
            <w:shd w:val="clear" w:color="auto" w:fill="FFFFFF"/>
            <w:tcMar>
              <w:top w:w="80" w:type="dxa"/>
              <w:left w:w="130" w:type="dxa"/>
              <w:bottom w:w="80" w:type="dxa"/>
              <w:right w:w="130" w:type="dxa"/>
            </w:tcMar>
          </w:tcPr>
          <w:p w14:paraId="7BFFB9BE" w14:textId="77777777" w:rsidR="001E6677" w:rsidRDefault="001E6677">
            <w:pPr>
              <w:spacing w:line="250" w:lineRule="auto"/>
            </w:pPr>
          </w:p>
        </w:tc>
      </w:tr>
    </w:tbl>
    <w:p w14:paraId="4D9C8E49" w14:textId="77777777" w:rsidR="001E6677" w:rsidRDefault="00776D4D">
      <w:pPr>
        <w:spacing w:before="120" w:after="130" w:line="262" w:lineRule="auto"/>
      </w:pPr>
      <w:r>
        <w:t>This table shall be reconciled against the asset inventory at planned intervals. A system added to the inventory shall be assessed for inclusion in this table at the point it is added.</w:t>
      </w:r>
    </w:p>
    <w:p w14:paraId="0A0B6070" w14:textId="77777777" w:rsidR="001E6677" w:rsidRDefault="00776D4D">
      <w:pPr>
        <w:pStyle w:val="Heading1"/>
        <w:keepNext/>
        <w:keepLines/>
        <w:pBdr>
          <w:bottom w:val="single" w:sz="8" w:space="6" w:color="D4DAE0"/>
        </w:pBdr>
        <w:spacing w:before="300" w:after="150"/>
      </w:pPr>
      <w:bookmarkStart w:id="8" w:name="_Toc240387648"/>
      <w:r>
        <w:t>4.  Backup requirements</w:t>
      </w:r>
      <w:bookmarkEnd w:id="8"/>
    </w:p>
    <w:p w14:paraId="717F5AF6" w14:textId="77777777" w:rsidR="001E6677" w:rsidRDefault="00776D4D">
      <w:pPr>
        <w:pStyle w:val="Heading2"/>
        <w:keepNext/>
        <w:keepLines/>
        <w:spacing w:before="240" w:after="100"/>
      </w:pPr>
      <w:bookmarkStart w:id="9" w:name="_Toc240387649"/>
      <w:r>
        <w:t>4.1  Coverage</w:t>
      </w:r>
      <w:bookmarkEnd w:id="9"/>
    </w:p>
    <w:p w14:paraId="3DD18B00" w14:textId="77777777" w:rsidR="001E6677" w:rsidRDefault="00776D4D">
      <w:pPr>
        <w:pStyle w:val="ListParagraph"/>
        <w:numPr>
          <w:ilvl w:val="0"/>
          <w:numId w:val="1"/>
        </w:numPr>
        <w:spacing w:after="86" w:line="262" w:lineRule="auto"/>
      </w:pPr>
      <w:r>
        <w:t>Backups shall be taken of all sys</w:t>
      </w:r>
      <w:r>
        <w:t>tems and information listed in section 3, at the frequency stated there.</w:t>
      </w:r>
    </w:p>
    <w:p w14:paraId="2ACE4DC0" w14:textId="77777777" w:rsidR="001E6677" w:rsidRDefault="00776D4D">
      <w:pPr>
        <w:pStyle w:val="ListParagraph"/>
        <w:numPr>
          <w:ilvl w:val="0"/>
          <w:numId w:val="1"/>
        </w:numPr>
        <w:spacing w:after="86" w:line="262" w:lineRule="auto"/>
      </w:pPr>
      <w:r>
        <w:t>Backup coverage shall be reconciled against the asset inventory at planned intervals, and any system present in the inventory and absent from the backup schedule shall be assessed and either added or documented as out of scope.</w:t>
      </w:r>
    </w:p>
    <w:p w14:paraId="478994EB" w14:textId="77777777" w:rsidR="001E6677" w:rsidRDefault="00776D4D">
      <w:pPr>
        <w:pStyle w:val="ListParagraph"/>
        <w:numPr>
          <w:ilvl w:val="0"/>
          <w:numId w:val="1"/>
        </w:numPr>
        <w:spacing w:after="86" w:line="262" w:lineRule="auto"/>
      </w:pPr>
      <w:r>
        <w:t>Backups shall include the co</w:t>
      </w:r>
      <w:r>
        <w:t>nfiguration required to rebuild a system, not only the data held within it.</w:t>
      </w:r>
    </w:p>
    <w:p w14:paraId="0422D0DE" w14:textId="77777777" w:rsidR="001E6677" w:rsidRDefault="00776D4D">
      <w:pPr>
        <w:pStyle w:val="ListParagraph"/>
        <w:numPr>
          <w:ilvl w:val="0"/>
          <w:numId w:val="1"/>
        </w:numPr>
        <w:spacing w:after="86" w:line="262" w:lineRule="auto"/>
      </w:pPr>
      <w:r>
        <w:t>Where a cloud service provides native retention only, the adequacy of that retention against section 2.2 shall be assessed and recorded.</w:t>
      </w:r>
    </w:p>
    <w:p w14:paraId="46B391CA" w14:textId="77777777" w:rsidR="001E6677" w:rsidRDefault="00776D4D">
      <w:pPr>
        <w:pStyle w:val="Heading2"/>
        <w:keepNext/>
        <w:keepLines/>
        <w:spacing w:before="240" w:after="100"/>
      </w:pPr>
      <w:bookmarkStart w:id="10" w:name="_Toc240387650"/>
      <w:r>
        <w:t>4.2  Isolation</w:t>
      </w:r>
      <w:bookmarkEnd w:id="10"/>
    </w:p>
    <w:p w14:paraId="71ECD49C" w14:textId="77777777" w:rsidR="001E6677" w:rsidRDefault="00776D4D">
      <w:pPr>
        <w:spacing w:after="130" w:line="262" w:lineRule="auto"/>
      </w:pPr>
      <w:r>
        <w:t xml:space="preserve">At least one backup copy of </w:t>
      </w:r>
      <w:r>
        <w:t>each system within scope shall be held such that it cannot be deleted, encrypted or altered using credentials held within the production environment.</w:t>
      </w:r>
    </w:p>
    <w:p w14:paraId="25A569E5" w14:textId="77777777" w:rsidR="001E6677" w:rsidRDefault="00776D4D">
      <w:pPr>
        <w:pStyle w:val="ListParagraph"/>
        <w:numPr>
          <w:ilvl w:val="0"/>
          <w:numId w:val="1"/>
        </w:numPr>
        <w:spacing w:after="86" w:line="262" w:lineRule="auto"/>
      </w:pPr>
      <w:r>
        <w:t>Isolation shall be achieved by immutability, by a separate account with separate credentials, by offline m</w:t>
      </w:r>
      <w:r>
        <w:t>edia, or by an equivalent mechanism.</w:t>
      </w:r>
    </w:p>
    <w:p w14:paraId="55DC4E88" w14:textId="77777777" w:rsidR="001E6677" w:rsidRDefault="00776D4D">
      <w:pPr>
        <w:pStyle w:val="ListParagraph"/>
        <w:numPr>
          <w:ilvl w:val="0"/>
          <w:numId w:val="1"/>
        </w:numPr>
        <w:spacing w:after="86" w:line="262" w:lineRule="auto"/>
      </w:pPr>
      <w:r>
        <w:t>Administrative credentials for the backup platform shall differ from production administrative credentials.</w:t>
      </w:r>
    </w:p>
    <w:p w14:paraId="7FBD9729" w14:textId="77777777" w:rsidR="001E6677" w:rsidRDefault="00776D4D">
      <w:pPr>
        <w:pStyle w:val="ListParagraph"/>
        <w:numPr>
          <w:ilvl w:val="0"/>
          <w:numId w:val="1"/>
        </w:numPr>
        <w:spacing w:after="86" w:line="262" w:lineRule="auto"/>
      </w:pPr>
      <w:r>
        <w:t>Multi-factor authentication shall be enforced on all access to the backup platform, including access by any third party operating it.</w:t>
      </w:r>
    </w:p>
    <w:p w14:paraId="275D0558" w14:textId="77777777" w:rsidR="001E6677" w:rsidRDefault="00776D4D">
      <w:pPr>
        <w:pStyle w:val="ListParagraph"/>
        <w:numPr>
          <w:ilvl w:val="0"/>
          <w:numId w:val="1"/>
        </w:numPr>
        <w:spacing w:after="86" w:line="262" w:lineRule="auto"/>
      </w:pPr>
      <w:r>
        <w:t xml:space="preserve">Deletion of backup data outside the normal retention cycle shall require approval by the role accountable for information </w:t>
      </w:r>
      <w:r>
        <w:t>security and shall be logged.</w:t>
      </w:r>
    </w:p>
    <w:p w14:paraId="36A2C7C7" w14:textId="77777777" w:rsidR="001E6677" w:rsidRDefault="00776D4D">
      <w:pPr>
        <w:pStyle w:val="ListParagraph"/>
        <w:numPr>
          <w:ilvl w:val="0"/>
          <w:numId w:val="1"/>
        </w:numPr>
        <w:spacing w:after="86" w:line="262" w:lineRule="auto"/>
      </w:pPr>
      <w:r>
        <w:t>The isolation mechanism shall be evidenced by configuration rather than by assertion.</w:t>
      </w:r>
    </w:p>
    <w:p w14:paraId="1DD6E9B9" w14:textId="77777777" w:rsidR="001E6677" w:rsidRDefault="00776D4D">
      <w:pPr>
        <w:pStyle w:val="Heading2"/>
        <w:keepNext/>
        <w:keepLines/>
        <w:spacing w:before="240" w:after="100"/>
      </w:pPr>
      <w:bookmarkStart w:id="11" w:name="_Toc240387651"/>
      <w:r>
        <w:t>4.3  Protection</w:t>
      </w:r>
      <w:bookmarkEnd w:id="11"/>
    </w:p>
    <w:p w14:paraId="58D11C2C" w14:textId="77777777" w:rsidR="001E6677" w:rsidRDefault="00776D4D">
      <w:pPr>
        <w:spacing w:after="130" w:line="262" w:lineRule="auto"/>
      </w:pPr>
      <w:r>
        <w:t>Backup data shall be encrypted at rest and in transit. Encryption keys and recovery keys shall be stored separately from the</w:t>
      </w:r>
      <w:r>
        <w:t xml:space="preserve"> backup data and from the production environment, with access limited to named individuals whose access is recorded and reviewed.</w:t>
      </w:r>
    </w:p>
    <w:p w14:paraId="6932A623" w14:textId="77777777" w:rsidR="001E6677" w:rsidRDefault="00776D4D">
      <w:pPr>
        <w:pStyle w:val="Heading2"/>
        <w:keepNext/>
        <w:keepLines/>
        <w:spacing w:before="240" w:after="100"/>
      </w:pPr>
      <w:bookmarkStart w:id="12" w:name="_Toc240387652"/>
      <w:r>
        <w:t>4.4  Redundancy of copies</w:t>
      </w:r>
      <w:bookmarkEnd w:id="12"/>
    </w:p>
    <w:p w14:paraId="571C8AF8" w14:textId="77777777" w:rsidR="001E6677" w:rsidRDefault="00776D4D">
      <w:pPr>
        <w:spacing w:after="130" w:line="262" w:lineRule="auto"/>
      </w:pPr>
      <w:r>
        <w:t xml:space="preserve">Copies shall be held such that the loss of any single location, platform or account does not result </w:t>
      </w:r>
      <w:r>
        <w:t>in the loss of all copies.</w:t>
      </w:r>
    </w:p>
    <w:p w14:paraId="7D0C2867" w14:textId="77777777" w:rsidR="001E6677" w:rsidRDefault="00776D4D">
      <w:pPr>
        <w:pStyle w:val="Heading1"/>
        <w:keepNext/>
        <w:keepLines/>
        <w:pBdr>
          <w:bottom w:val="single" w:sz="8" w:space="6" w:color="D4DAE0"/>
        </w:pBdr>
        <w:spacing w:before="300" w:after="150"/>
      </w:pPr>
      <w:bookmarkStart w:id="13" w:name="_Toc240387653"/>
      <w:r>
        <w:t>5.  Testing</w:t>
      </w:r>
      <w:bookmarkEnd w:id="13"/>
    </w:p>
    <w:p w14:paraId="5676EF3A" w14:textId="77777777" w:rsidR="001E6677" w:rsidRDefault="00776D4D">
      <w:pPr>
        <w:pStyle w:val="Heading2"/>
        <w:keepNext/>
        <w:keepLines/>
        <w:spacing w:before="240" w:after="100"/>
      </w:pPr>
      <w:bookmarkStart w:id="14" w:name="_Toc240387654"/>
      <w:r>
        <w:t>5.1  Frequency and scope</w:t>
      </w:r>
      <w:bookmarkEnd w:id="14"/>
    </w:p>
    <w:p w14:paraId="2BC46EFF" w14:textId="77777777" w:rsidR="001E6677" w:rsidRDefault="00776D4D">
      <w:pPr>
        <w:pStyle w:val="ListParagraph"/>
        <w:numPr>
          <w:ilvl w:val="0"/>
          <w:numId w:val="1"/>
        </w:numPr>
        <w:spacing w:after="86" w:line="262" w:lineRule="auto"/>
      </w:pPr>
      <w:r>
        <w:t>A restore shall be tested at planned intervals, and not less than quarterly, covering at least one system from each category listed in section 3.</w:t>
      </w:r>
    </w:p>
    <w:p w14:paraId="29E2E7D5" w14:textId="77777777" w:rsidR="001E6677" w:rsidRDefault="00776D4D">
      <w:pPr>
        <w:pStyle w:val="ListParagraph"/>
        <w:numPr>
          <w:ilvl w:val="0"/>
          <w:numId w:val="1"/>
        </w:numPr>
        <w:spacing w:after="86" w:line="262" w:lineRule="auto"/>
      </w:pPr>
      <w:r>
        <w:t>At least annually, a test shall cover the rest</w:t>
      </w:r>
      <w:r>
        <w:t>oration of a complete system rather than an individual file.</w:t>
      </w:r>
    </w:p>
    <w:p w14:paraId="00E49CE4" w14:textId="77777777" w:rsidR="001E6677" w:rsidRDefault="00776D4D">
      <w:pPr>
        <w:pStyle w:val="ListParagraph"/>
        <w:numPr>
          <w:ilvl w:val="0"/>
          <w:numId w:val="1"/>
        </w:numPr>
        <w:spacing w:after="86" w:line="262" w:lineRule="auto"/>
      </w:pPr>
      <w:r>
        <w:lastRenderedPageBreak/>
        <w:t>At least annually, a test shall be performed by an individual other than the one who normally operates the backups.</w:t>
      </w:r>
    </w:p>
    <w:p w14:paraId="5D638761" w14:textId="77777777" w:rsidR="001E6677" w:rsidRDefault="00776D4D">
      <w:pPr>
        <w:pStyle w:val="ListParagraph"/>
        <w:numPr>
          <w:ilvl w:val="0"/>
          <w:numId w:val="1"/>
        </w:numPr>
        <w:spacing w:after="86" w:line="262" w:lineRule="auto"/>
      </w:pPr>
      <w:r>
        <w:t>A test shall be performed following any material change to the backup platform,</w:t>
      </w:r>
      <w:r>
        <w:t xml:space="preserve"> the production environment or the systems within scope.</w:t>
      </w:r>
    </w:p>
    <w:p w14:paraId="4E4D890D" w14:textId="77777777" w:rsidR="001E6677" w:rsidRDefault="00776D4D">
      <w:pPr>
        <w:pStyle w:val="Heading2"/>
        <w:keepNext/>
        <w:keepLines/>
        <w:spacing w:before="240" w:after="100"/>
      </w:pPr>
      <w:bookmarkStart w:id="15" w:name="_Toc240387655"/>
      <w:r>
        <w:t>5.2  Recording</w:t>
      </w:r>
      <w:bookmarkEnd w:id="15"/>
    </w:p>
    <w:p w14:paraId="0F8FA3D9" w14:textId="77777777" w:rsidR="001E6677" w:rsidRDefault="00776D4D">
      <w:pPr>
        <w:spacing w:after="130" w:line="262" w:lineRule="auto"/>
      </w:pPr>
      <w:r>
        <w:t>Each test shall record the system restored, the date and time, the copy restored from, the individual performing the restore, the time taken, whether the restored data was complete and</w:t>
      </w:r>
      <w:r>
        <w:t xml:space="preserve"> usable, and any issue encountered.</w:t>
      </w:r>
    </w:p>
    <w:p w14:paraId="148D736F" w14:textId="77777777" w:rsidR="001E6677" w:rsidRDefault="00776D4D">
      <w:pPr>
        <w:spacing w:after="130" w:line="262" w:lineRule="auto"/>
      </w:pPr>
      <w:r>
        <w:t>Test records shall be retained for a period no shorter than the interval between tests, so that a trend is visible. These records constitute the evidence requested by insurers, customers and assessors, and shall be retri</w:t>
      </w:r>
      <w:r>
        <w:t>evable on request.</w:t>
      </w:r>
    </w:p>
    <w:p w14:paraId="11921443" w14:textId="77777777" w:rsidR="001E6677" w:rsidRDefault="00776D4D">
      <w:pPr>
        <w:pStyle w:val="Heading2"/>
        <w:keepNext/>
        <w:keepLines/>
        <w:spacing w:before="240" w:after="100"/>
      </w:pPr>
      <w:bookmarkStart w:id="16" w:name="_Toc240387656"/>
      <w:r>
        <w:t>5.3  Findings</w:t>
      </w:r>
      <w:bookmarkEnd w:id="16"/>
    </w:p>
    <w:p w14:paraId="2C2004E4" w14:textId="77777777" w:rsidR="001E6677" w:rsidRDefault="00776D4D">
      <w:pPr>
        <w:spacing w:after="130" w:line="262" w:lineRule="auto"/>
      </w:pPr>
      <w:r>
        <w:t>Where a test does not meet the recovery objective stated in section 3, or where the restored data is incomplete or unusable, the outcome shall be recorded as a finding with an owner and a date for resolution, and shall be reported to the governance forum.</w:t>
      </w:r>
    </w:p>
    <w:p w14:paraId="63685B4B" w14:textId="77777777" w:rsidR="001E6677" w:rsidRDefault="00776D4D">
      <w:pPr>
        <w:pStyle w:val="Heading1"/>
        <w:keepNext/>
        <w:keepLines/>
        <w:pBdr>
          <w:bottom w:val="single" w:sz="8" w:space="6" w:color="D4DAE0"/>
        </w:pBdr>
        <w:spacing w:before="300" w:after="150"/>
      </w:pPr>
      <w:bookmarkStart w:id="17" w:name="_Toc240387657"/>
      <w:r>
        <w:t>6.  Monitoring</w:t>
      </w:r>
      <w:bookmarkEnd w:id="17"/>
    </w:p>
    <w:p w14:paraId="35833C7D" w14:textId="77777777" w:rsidR="001E6677" w:rsidRDefault="00776D4D">
      <w:pPr>
        <w:pStyle w:val="ListParagraph"/>
        <w:numPr>
          <w:ilvl w:val="0"/>
          <w:numId w:val="1"/>
        </w:numPr>
        <w:spacing w:after="86" w:line="262" w:lineRule="auto"/>
      </w:pPr>
      <w:r>
        <w:t>Backup job outcomes shall be reviewed at planned intervals by the role accountable for operating them.</w:t>
      </w:r>
    </w:p>
    <w:p w14:paraId="06B46500" w14:textId="77777777" w:rsidR="001E6677" w:rsidRDefault="00776D4D">
      <w:pPr>
        <w:pStyle w:val="ListParagraph"/>
        <w:numPr>
          <w:ilvl w:val="0"/>
          <w:numId w:val="1"/>
        </w:numPr>
        <w:spacing w:after="86" w:line="262" w:lineRule="auto"/>
      </w:pPr>
      <w:r>
        <w:t>The review shall record the systems that completed successfully, not that the review was performed.</w:t>
      </w:r>
    </w:p>
    <w:p w14:paraId="51935F74" w14:textId="77777777" w:rsidR="001E6677" w:rsidRDefault="00776D4D">
      <w:pPr>
        <w:pStyle w:val="ListParagraph"/>
        <w:numPr>
          <w:ilvl w:val="0"/>
          <w:numId w:val="1"/>
        </w:numPr>
        <w:spacing w:after="86" w:line="262" w:lineRule="auto"/>
      </w:pPr>
      <w:r>
        <w:t>A failed job shall be investigated bef</w:t>
      </w:r>
      <w:r>
        <w:t>ore the next scheduled backup for that system.</w:t>
      </w:r>
    </w:p>
    <w:p w14:paraId="1DC1D6A9" w14:textId="77777777" w:rsidR="001E6677" w:rsidRDefault="00776D4D">
      <w:pPr>
        <w:pStyle w:val="ListParagraph"/>
        <w:numPr>
          <w:ilvl w:val="0"/>
          <w:numId w:val="1"/>
        </w:numPr>
        <w:spacing w:after="86" w:line="262" w:lineRule="auto"/>
      </w:pPr>
      <w:r>
        <w:t>Consecutive failures affecting any system within scope shall be escalated to the role accountable for the systems concerned.</w:t>
      </w:r>
    </w:p>
    <w:p w14:paraId="3054CBFD" w14:textId="77777777" w:rsidR="001E6677" w:rsidRDefault="00776D4D">
      <w:pPr>
        <w:pStyle w:val="ListParagraph"/>
        <w:numPr>
          <w:ilvl w:val="0"/>
          <w:numId w:val="1"/>
        </w:numPr>
        <w:spacing w:after="86" w:line="262" w:lineRule="auto"/>
      </w:pPr>
      <w:r>
        <w:t>Alerting shall be configured such that a backup platform ceasing to report is detect</w:t>
      </w:r>
      <w:r>
        <w:t>ed rather than assumed to indicate success.</w:t>
      </w:r>
    </w:p>
    <w:p w14:paraId="40228466" w14:textId="77777777" w:rsidR="001E6677" w:rsidRDefault="00776D4D">
      <w:pPr>
        <w:pStyle w:val="Heading1"/>
        <w:keepNext/>
        <w:keepLines/>
        <w:pBdr>
          <w:bottom w:val="single" w:sz="8" w:space="6" w:color="D4DAE0"/>
        </w:pBdr>
        <w:spacing w:before="300" w:after="150"/>
      </w:pPr>
      <w:bookmarkStart w:id="18" w:name="_Toc240387658"/>
      <w:r>
        <w:t>7.  Restoration</w:t>
      </w:r>
      <w:bookmarkEnd w:id="18"/>
    </w:p>
    <w:p w14:paraId="073E0E95" w14:textId="77777777" w:rsidR="001E6677" w:rsidRDefault="00776D4D">
      <w:pPr>
        <w:pStyle w:val="Heading2"/>
        <w:keepNext/>
        <w:keepLines/>
        <w:spacing w:before="240" w:after="100"/>
      </w:pPr>
      <w:bookmarkStart w:id="19" w:name="_Toc240387659"/>
      <w:r>
        <w:t>7.1  Routine restoration</w:t>
      </w:r>
      <w:bookmarkEnd w:id="19"/>
    </w:p>
    <w:p w14:paraId="72C20F37" w14:textId="77777777" w:rsidR="001E6677" w:rsidRDefault="00776D4D">
      <w:pPr>
        <w:spacing w:after="130" w:line="262" w:lineRule="auto"/>
      </w:pPr>
      <w:r>
        <w:t>Requests to restore information shall be authorized by the owner of the information concerned and recorded, including what was restored, from which copy, for whom, and the</w:t>
      </w:r>
      <w:r>
        <w:t xml:space="preserve"> business reason.</w:t>
      </w:r>
    </w:p>
    <w:p w14:paraId="19CEADD0" w14:textId="77777777" w:rsidR="001E6677" w:rsidRDefault="00776D4D">
      <w:pPr>
        <w:pStyle w:val="Heading2"/>
        <w:keepNext/>
        <w:keepLines/>
        <w:spacing w:before="240" w:after="100"/>
      </w:pPr>
      <w:bookmarkStart w:id="20" w:name="_Toc240387660"/>
      <w:r>
        <w:t>7.2  Restoration following an incident</w:t>
      </w:r>
      <w:bookmarkEnd w:id="20"/>
    </w:p>
    <w:p w14:paraId="28EECFB8" w14:textId="77777777" w:rsidR="001E6677" w:rsidRDefault="00776D4D">
      <w:pPr>
        <w:pStyle w:val="ListParagraph"/>
        <w:numPr>
          <w:ilvl w:val="0"/>
          <w:numId w:val="1"/>
        </w:numPr>
        <w:spacing w:after="86" w:line="262" w:lineRule="auto"/>
      </w:pPr>
      <w:r>
        <w:t>The cause of the incident shall be established before restoration begins, to the extent practicable. Restoration into an environment that remains compromised reinstates the compromise.</w:t>
      </w:r>
    </w:p>
    <w:p w14:paraId="6CA3806F" w14:textId="77777777" w:rsidR="001E6677" w:rsidRDefault="00776D4D">
      <w:pPr>
        <w:pStyle w:val="ListParagraph"/>
        <w:numPr>
          <w:ilvl w:val="0"/>
          <w:numId w:val="1"/>
        </w:numPr>
        <w:spacing w:after="86" w:line="262" w:lineRule="auto"/>
      </w:pPr>
      <w:r>
        <w:t>Where compromi</w:t>
      </w:r>
      <w:r>
        <w:t>se of a system is confirmed, rebuilding shall be considered in preference to restoring in place.</w:t>
      </w:r>
    </w:p>
    <w:p w14:paraId="5783242D" w14:textId="77777777" w:rsidR="001E6677" w:rsidRDefault="00776D4D">
      <w:pPr>
        <w:pStyle w:val="ListParagraph"/>
        <w:numPr>
          <w:ilvl w:val="0"/>
          <w:numId w:val="1"/>
        </w:numPr>
        <w:spacing w:after="86" w:line="262" w:lineRule="auto"/>
      </w:pPr>
      <w:r>
        <w:t>The integrity of restored data shall be verified before the system is returned to use.</w:t>
      </w:r>
    </w:p>
    <w:p w14:paraId="5D0FA3F1" w14:textId="77777777" w:rsidR="001E6677" w:rsidRDefault="00776D4D">
      <w:pPr>
        <w:pStyle w:val="ListParagraph"/>
        <w:numPr>
          <w:ilvl w:val="0"/>
          <w:numId w:val="1"/>
        </w:numPr>
        <w:spacing w:after="86" w:line="262" w:lineRule="auto"/>
      </w:pPr>
      <w:r>
        <w:t>Credentials shall be reset across the affected environment, not only for</w:t>
      </w:r>
      <w:r>
        <w:t xml:space="preserve"> accounts known to have been involved.</w:t>
      </w:r>
    </w:p>
    <w:p w14:paraId="3C114D56" w14:textId="77777777" w:rsidR="001E6677" w:rsidRDefault="00776D4D">
      <w:pPr>
        <w:pStyle w:val="ListParagraph"/>
        <w:numPr>
          <w:ilvl w:val="0"/>
          <w:numId w:val="1"/>
        </w:numPr>
        <w:spacing w:after="86" w:line="262" w:lineRule="auto"/>
      </w:pPr>
      <w:r>
        <w:t>Backup copies shall be assessed for compromise before being used, where the incident may have preceded the most recent backup.</w:t>
      </w:r>
    </w:p>
    <w:p w14:paraId="7ED0AE96" w14:textId="77777777" w:rsidR="001E6677" w:rsidRDefault="00776D4D">
      <w:pPr>
        <w:pStyle w:val="ListParagraph"/>
        <w:numPr>
          <w:ilvl w:val="0"/>
          <w:numId w:val="1"/>
        </w:numPr>
        <w:spacing w:after="86" w:line="262" w:lineRule="auto"/>
      </w:pPr>
      <w:r>
        <w:t>The restoration shall be recorded, including the copy used, the authorization and the outc</w:t>
      </w:r>
      <w:r>
        <w:t>ome.</w:t>
      </w:r>
    </w:p>
    <w:p w14:paraId="26C6A23C" w14:textId="77777777" w:rsidR="001E6677" w:rsidRDefault="00776D4D">
      <w:pPr>
        <w:pStyle w:val="Heading1"/>
        <w:keepNext/>
        <w:keepLines/>
        <w:pBdr>
          <w:bottom w:val="single" w:sz="8" w:space="6" w:color="D4DAE0"/>
        </w:pBdr>
        <w:spacing w:before="300" w:after="150"/>
      </w:pPr>
      <w:bookmarkStart w:id="21" w:name="_Toc240387661"/>
      <w:r>
        <w:lastRenderedPageBreak/>
        <w:t>8.  Responsibilities</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1E6677" w14:paraId="2CD41BBA" w14:textId="77777777">
        <w:tblPrEx>
          <w:tblCellMar>
            <w:top w:w="0" w:type="dxa"/>
            <w:bottom w:w="0" w:type="dxa"/>
          </w:tblCellMar>
        </w:tblPrEx>
        <w:trPr>
          <w:cantSplit/>
          <w:tblHeader/>
        </w:trPr>
        <w:tc>
          <w:tcPr>
            <w:tcW w:w="2600" w:type="dxa"/>
            <w:shd w:val="clear" w:color="auto" w:fill="15314B"/>
            <w:tcMar>
              <w:top w:w="80" w:type="dxa"/>
              <w:left w:w="130" w:type="dxa"/>
              <w:bottom w:w="80" w:type="dxa"/>
              <w:right w:w="130" w:type="dxa"/>
            </w:tcMar>
          </w:tcPr>
          <w:p w14:paraId="2D4AA772" w14:textId="77777777" w:rsidR="001E6677" w:rsidRDefault="00776D4D">
            <w:pPr>
              <w:spacing w:line="250" w:lineRule="auto"/>
            </w:pPr>
            <w:r>
              <w:rPr>
                <w:b/>
                <w:bCs/>
                <w:color w:val="FFFFFF"/>
                <w:sz w:val="18"/>
                <w:szCs w:val="18"/>
              </w:rPr>
              <w:t>Role</w:t>
            </w:r>
          </w:p>
        </w:tc>
        <w:tc>
          <w:tcPr>
            <w:tcW w:w="6760" w:type="dxa"/>
            <w:shd w:val="clear" w:color="auto" w:fill="15314B"/>
            <w:tcMar>
              <w:top w:w="80" w:type="dxa"/>
              <w:left w:w="130" w:type="dxa"/>
              <w:bottom w:w="80" w:type="dxa"/>
              <w:right w:w="130" w:type="dxa"/>
            </w:tcMar>
          </w:tcPr>
          <w:p w14:paraId="24069D7A" w14:textId="77777777" w:rsidR="001E6677" w:rsidRDefault="00776D4D">
            <w:pPr>
              <w:spacing w:line="250" w:lineRule="auto"/>
            </w:pPr>
            <w:r>
              <w:rPr>
                <w:b/>
                <w:bCs/>
                <w:color w:val="FFFFFF"/>
                <w:sz w:val="18"/>
                <w:szCs w:val="18"/>
              </w:rPr>
              <w:t>Responsibilities</w:t>
            </w:r>
          </w:p>
        </w:tc>
      </w:tr>
      <w:tr w:rsidR="001E6677" w14:paraId="4F6C91A1"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60387035" w14:textId="77777777" w:rsidR="001E6677" w:rsidRDefault="00776D4D">
            <w:pPr>
              <w:spacing w:line="250" w:lineRule="auto"/>
            </w:pPr>
            <w:r>
              <w:rPr>
                <w:b/>
                <w:bCs/>
                <w:sz w:val="18"/>
                <w:szCs w:val="18"/>
              </w:rPr>
              <w:t>Accountable role</w:t>
            </w:r>
          </w:p>
        </w:tc>
        <w:tc>
          <w:tcPr>
            <w:tcW w:w="6760" w:type="dxa"/>
            <w:shd w:val="clear" w:color="auto" w:fill="F2F4F6"/>
            <w:tcMar>
              <w:top w:w="80" w:type="dxa"/>
              <w:left w:w="130" w:type="dxa"/>
              <w:bottom w:w="80" w:type="dxa"/>
              <w:right w:w="130" w:type="dxa"/>
            </w:tcMar>
          </w:tcPr>
          <w:p w14:paraId="70357F96" w14:textId="77777777" w:rsidR="001E6677" w:rsidRDefault="00776D4D">
            <w:pPr>
              <w:spacing w:line="250" w:lineRule="auto"/>
            </w:pPr>
            <w:r>
              <w:rPr>
                <w:sz w:val="18"/>
                <w:szCs w:val="18"/>
              </w:rPr>
              <w:t>Own this policy. Approve exceptions. Report backup and recovery status to the governance forum.</w:t>
            </w:r>
          </w:p>
        </w:tc>
      </w:tr>
      <w:tr w:rsidR="001E6677" w14:paraId="59C3C336"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131BBC4F" w14:textId="77777777" w:rsidR="001E6677" w:rsidRDefault="00776D4D">
            <w:pPr>
              <w:spacing w:line="250" w:lineRule="auto"/>
            </w:pPr>
            <w:r>
              <w:rPr>
                <w:b/>
                <w:bCs/>
                <w:sz w:val="18"/>
                <w:szCs w:val="18"/>
              </w:rPr>
              <w:t>IT provider or internal team</w:t>
            </w:r>
          </w:p>
        </w:tc>
        <w:tc>
          <w:tcPr>
            <w:tcW w:w="6760" w:type="dxa"/>
            <w:shd w:val="clear" w:color="auto" w:fill="FFFFFF"/>
            <w:tcMar>
              <w:top w:w="80" w:type="dxa"/>
              <w:left w:w="130" w:type="dxa"/>
              <w:bottom w:w="80" w:type="dxa"/>
              <w:right w:w="130" w:type="dxa"/>
            </w:tcMar>
          </w:tcPr>
          <w:p w14:paraId="2A13EEFA" w14:textId="77777777" w:rsidR="001E6677" w:rsidRDefault="00776D4D">
            <w:pPr>
              <w:spacing w:line="250" w:lineRule="auto"/>
            </w:pPr>
            <w:r>
              <w:rPr>
                <w:sz w:val="18"/>
                <w:szCs w:val="18"/>
              </w:rPr>
              <w:t>Operate backups, monitor outcomes, perform tests and produce test records.</w:t>
            </w:r>
          </w:p>
        </w:tc>
      </w:tr>
      <w:tr w:rsidR="001E6677" w14:paraId="1BC8BB94"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4624D904" w14:textId="77777777" w:rsidR="001E6677" w:rsidRDefault="00776D4D">
            <w:pPr>
              <w:spacing w:line="250" w:lineRule="auto"/>
            </w:pPr>
            <w:r>
              <w:rPr>
                <w:b/>
                <w:bCs/>
                <w:sz w:val="18"/>
                <w:szCs w:val="18"/>
              </w:rPr>
              <w:t>Business system owners</w:t>
            </w:r>
          </w:p>
        </w:tc>
        <w:tc>
          <w:tcPr>
            <w:tcW w:w="6760" w:type="dxa"/>
            <w:shd w:val="clear" w:color="auto" w:fill="F2F4F6"/>
            <w:tcMar>
              <w:top w:w="80" w:type="dxa"/>
              <w:left w:w="130" w:type="dxa"/>
              <w:bottom w:w="80" w:type="dxa"/>
              <w:right w:w="130" w:type="dxa"/>
            </w:tcMar>
          </w:tcPr>
          <w:p w14:paraId="0EA64599" w14:textId="77777777" w:rsidR="001E6677" w:rsidRDefault="00776D4D">
            <w:pPr>
              <w:spacing w:line="250" w:lineRule="auto"/>
            </w:pPr>
            <w:r>
              <w:rPr>
                <w:sz w:val="18"/>
                <w:szCs w:val="18"/>
              </w:rPr>
              <w:t>Agree recovery objectives for their systems. Confirm that restored data is complete and usable during testing.</w:t>
            </w:r>
          </w:p>
        </w:tc>
      </w:tr>
      <w:tr w:rsidR="001E6677" w14:paraId="456D37A5"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7ED0CAB1" w14:textId="77777777" w:rsidR="001E6677" w:rsidRDefault="00776D4D">
            <w:pPr>
              <w:spacing w:line="250" w:lineRule="auto"/>
            </w:pPr>
            <w:r>
              <w:rPr>
                <w:b/>
                <w:bCs/>
                <w:sz w:val="18"/>
                <w:szCs w:val="18"/>
              </w:rPr>
              <w:t>Governance forum</w:t>
            </w:r>
          </w:p>
        </w:tc>
        <w:tc>
          <w:tcPr>
            <w:tcW w:w="6760" w:type="dxa"/>
            <w:shd w:val="clear" w:color="auto" w:fill="FFFFFF"/>
            <w:tcMar>
              <w:top w:w="80" w:type="dxa"/>
              <w:left w:w="130" w:type="dxa"/>
              <w:bottom w:w="80" w:type="dxa"/>
              <w:right w:w="130" w:type="dxa"/>
            </w:tcMar>
          </w:tcPr>
          <w:p w14:paraId="2AFCF5C4" w14:textId="77777777" w:rsidR="001E6677" w:rsidRDefault="00776D4D">
            <w:pPr>
              <w:spacing w:line="250" w:lineRule="auto"/>
            </w:pPr>
            <w:r>
              <w:rPr>
                <w:sz w:val="18"/>
                <w:szCs w:val="18"/>
              </w:rPr>
              <w:t>Review test results and findings, and confirm that findings are resolved.</w:t>
            </w:r>
          </w:p>
        </w:tc>
      </w:tr>
    </w:tbl>
    <w:p w14:paraId="09FC8DCF" w14:textId="77777777" w:rsidR="001E6677" w:rsidRDefault="00776D4D">
      <w:pPr>
        <w:pStyle w:val="Heading1"/>
        <w:keepNext/>
        <w:keepLines/>
        <w:pBdr>
          <w:bottom w:val="single" w:sz="8" w:space="6" w:color="D4DAE0"/>
        </w:pBdr>
        <w:spacing w:before="300" w:after="150"/>
      </w:pPr>
      <w:bookmarkStart w:id="22" w:name="_Toc240387662"/>
      <w:r>
        <w:t>10.  Backup types and what each protects against</w:t>
      </w:r>
      <w:bookmarkEnd w:id="22"/>
    </w:p>
    <w:p w14:paraId="38D90203" w14:textId="77777777" w:rsidR="001E6677" w:rsidRDefault="00776D4D">
      <w:pPr>
        <w:spacing w:after="130" w:line="262" w:lineRule="auto"/>
      </w:pPr>
      <w:r>
        <w:t>Different failure modes require different copies. A single backup arrangement that protects against accidental deletion frequently provides no protection against ransomware, and an arrangement that survives ransomware may not meet a recovery point objectiv</w:t>
      </w:r>
      <w:r>
        <w:t>e measured in minutes.</w:t>
      </w:r>
    </w:p>
    <w:p w14:paraId="782EEF53" w14:textId="77777777" w:rsidR="001E6677" w:rsidRDefault="00776D4D">
      <w:pPr>
        <w:keepNext/>
        <w:keepLines/>
        <w:pBdr>
          <w:top w:val="single" w:sz="4" w:space="9" w:color="D4DAE0"/>
        </w:pBdr>
        <w:spacing w:before="110" w:after="46"/>
      </w:pPr>
      <w:r>
        <w:rPr>
          <w:b/>
          <w:bCs/>
          <w:color w:val="2E5C7A"/>
          <w:sz w:val="21"/>
          <w:szCs w:val="21"/>
        </w:rPr>
        <w:t>Full backup</w:t>
      </w:r>
    </w:p>
    <w:p w14:paraId="3BA032DF" w14:textId="77777777" w:rsidR="001E6677" w:rsidRDefault="00776D4D">
      <w:pPr>
        <w:spacing w:after="62" w:line="262" w:lineRule="auto"/>
        <w:ind w:left="172"/>
      </w:pPr>
      <w:r>
        <w:t>A complete copy of the data set. Slowest to take and fastest to restore, because restoration requires only one copy. Storage cost is proportionate to frequency.</w:t>
      </w:r>
    </w:p>
    <w:p w14:paraId="0BCC6843" w14:textId="77777777" w:rsidR="001E6677" w:rsidRDefault="00776D4D">
      <w:pPr>
        <w:keepNext/>
        <w:keepLines/>
        <w:pBdr>
          <w:top w:val="single" w:sz="4" w:space="9" w:color="D4DAE0"/>
        </w:pBdr>
        <w:spacing w:before="170" w:after="46"/>
      </w:pPr>
      <w:r>
        <w:rPr>
          <w:b/>
          <w:bCs/>
          <w:color w:val="2E5C7A"/>
          <w:sz w:val="21"/>
          <w:szCs w:val="21"/>
        </w:rPr>
        <w:t>Incremental backup</w:t>
      </w:r>
    </w:p>
    <w:p w14:paraId="3BC87E40" w14:textId="77777777" w:rsidR="001E6677" w:rsidRDefault="00776D4D">
      <w:pPr>
        <w:spacing w:after="62" w:line="262" w:lineRule="auto"/>
        <w:ind w:left="172"/>
      </w:pPr>
      <w:r>
        <w:t>A copy of what changed since the previous</w:t>
      </w:r>
      <w:r>
        <w:t xml:space="preserve"> backup of any kind. Fast to take and slowest to restore, because restoration requires the last full backup and every subsequent increment. A single corrupt increment breaks the chain.</w:t>
      </w:r>
    </w:p>
    <w:p w14:paraId="15A021AA" w14:textId="77777777" w:rsidR="001E6677" w:rsidRDefault="00776D4D">
      <w:pPr>
        <w:keepNext/>
        <w:keepLines/>
        <w:pBdr>
          <w:top w:val="single" w:sz="4" w:space="9" w:color="D4DAE0"/>
        </w:pBdr>
        <w:spacing w:before="170" w:after="46"/>
      </w:pPr>
      <w:r>
        <w:rPr>
          <w:b/>
          <w:bCs/>
          <w:color w:val="2E5C7A"/>
          <w:sz w:val="21"/>
          <w:szCs w:val="21"/>
        </w:rPr>
        <w:t>Differential backup</w:t>
      </w:r>
    </w:p>
    <w:p w14:paraId="3B382404" w14:textId="77777777" w:rsidR="001E6677" w:rsidRDefault="00776D4D">
      <w:pPr>
        <w:spacing w:after="62" w:line="262" w:lineRule="auto"/>
        <w:ind w:left="172"/>
      </w:pPr>
      <w:r>
        <w:t xml:space="preserve">A copy of what changed since the last full backup. </w:t>
      </w:r>
      <w:r>
        <w:t>Slower to take than incremental and faster to restore, because restoration requires only the full backup and the most recent differential.</w:t>
      </w:r>
    </w:p>
    <w:p w14:paraId="73CA7C33" w14:textId="77777777" w:rsidR="001E6677" w:rsidRDefault="00776D4D">
      <w:pPr>
        <w:keepNext/>
        <w:keepLines/>
        <w:pBdr>
          <w:top w:val="single" w:sz="4" w:space="9" w:color="D4DAE0"/>
        </w:pBdr>
        <w:spacing w:before="170" w:after="46"/>
      </w:pPr>
      <w:r>
        <w:rPr>
          <w:b/>
          <w:bCs/>
          <w:color w:val="2E5C7A"/>
          <w:sz w:val="21"/>
          <w:szCs w:val="21"/>
        </w:rPr>
        <w:t>Snapshot</w:t>
      </w:r>
    </w:p>
    <w:p w14:paraId="3A0BAD0F" w14:textId="77777777" w:rsidR="001E6677" w:rsidRDefault="00776D4D">
      <w:pPr>
        <w:spacing w:after="62" w:line="262" w:lineRule="auto"/>
        <w:ind w:left="172"/>
      </w:pPr>
      <w:r>
        <w:t>A point-in-time image held on the same platform as the production data. Fast to take and fast to restore, an</w:t>
      </w:r>
      <w:r>
        <w:t>d provides no protection where the platform itself is compromised or lost. A snapshot is not a backup and shall not be recorded as one.</w:t>
      </w:r>
    </w:p>
    <w:p w14:paraId="6CFAEE17" w14:textId="77777777" w:rsidR="001E6677" w:rsidRDefault="00776D4D">
      <w:pPr>
        <w:keepNext/>
        <w:keepLines/>
        <w:pBdr>
          <w:top w:val="single" w:sz="4" w:space="9" w:color="D4DAE0"/>
        </w:pBdr>
        <w:spacing w:before="170" w:after="46"/>
      </w:pPr>
      <w:r>
        <w:rPr>
          <w:b/>
          <w:bCs/>
          <w:color w:val="2E5C7A"/>
          <w:sz w:val="21"/>
          <w:szCs w:val="21"/>
        </w:rPr>
        <w:t>Replication</w:t>
      </w:r>
    </w:p>
    <w:p w14:paraId="718CD9CB" w14:textId="77777777" w:rsidR="001E6677" w:rsidRDefault="00776D4D">
      <w:pPr>
        <w:spacing w:after="62" w:line="262" w:lineRule="auto"/>
        <w:ind w:left="172"/>
      </w:pPr>
      <w:r>
        <w:t>Continuous copying to a second location. Protects against loss of a site or a platform, and replicates delet</w:t>
      </w:r>
      <w:r>
        <w:t>ion and encryption faithfully. Replication is not a backup and shall not be recorded as one.</w:t>
      </w:r>
    </w:p>
    <w:p w14:paraId="438C4140" w14:textId="77777777" w:rsidR="001E6677" w:rsidRDefault="00776D4D">
      <w:pPr>
        <w:keepNext/>
        <w:keepLines/>
        <w:pBdr>
          <w:top w:val="single" w:sz="4" w:space="9" w:color="D4DAE0"/>
        </w:pBdr>
        <w:spacing w:before="170" w:after="46"/>
      </w:pPr>
      <w:r>
        <w:rPr>
          <w:b/>
          <w:bCs/>
          <w:color w:val="2E5C7A"/>
          <w:sz w:val="21"/>
          <w:szCs w:val="21"/>
        </w:rPr>
        <w:t>Immutable backup</w:t>
      </w:r>
    </w:p>
    <w:p w14:paraId="76AFFB81" w14:textId="77777777" w:rsidR="001E6677" w:rsidRDefault="00776D4D">
      <w:pPr>
        <w:spacing w:after="62" w:line="262" w:lineRule="auto"/>
        <w:ind w:left="172"/>
      </w:pPr>
      <w:r>
        <w:t>A copy that cannot be altered or deleted for a defined retention period, enforced by the storage platform rather than by permissions. The only typ</w:t>
      </w:r>
      <w:r>
        <w:t>e that reliably survives an attacker holding production administrative credentials.</w:t>
      </w:r>
    </w:p>
    <w:p w14:paraId="58507A19" w14:textId="77777777" w:rsidR="001E6677" w:rsidRDefault="001E6677">
      <w:pPr>
        <w:pBdr>
          <w:top w:val="single" w:sz="4" w:space="9" w:color="D4DAE0"/>
        </w:pBdr>
        <w:spacing w:after="1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E6677" w14:paraId="56DBB3E8"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22690333" w14:textId="77777777" w:rsidR="001E6677" w:rsidRDefault="00776D4D">
            <w:pPr>
              <w:spacing w:after="70"/>
            </w:pPr>
            <w:r>
              <w:rPr>
                <w:b/>
                <w:bCs/>
                <w:caps/>
                <w:color w:val="C2551D"/>
                <w:sz w:val="16"/>
                <w:szCs w:val="16"/>
              </w:rPr>
              <w:t>The two most common misconceptions</w:t>
            </w:r>
          </w:p>
          <w:p w14:paraId="31AC8781" w14:textId="77777777" w:rsidR="001E6677" w:rsidRDefault="00776D4D">
            <w:pPr>
              <w:spacing w:after="60" w:line="264" w:lineRule="auto"/>
            </w:pPr>
            <w:r>
              <w:rPr>
                <w:sz w:val="19"/>
                <w:szCs w:val="19"/>
              </w:rPr>
              <w:t>That a snapshot is a backup. It shares the fate of the platform holding it, and an attacker who reaches that platform removes both.</w:t>
            </w:r>
          </w:p>
          <w:p w14:paraId="42D740BF" w14:textId="77777777" w:rsidR="001E6677" w:rsidRDefault="00776D4D">
            <w:pPr>
              <w:spacing w:after="60" w:line="264" w:lineRule="auto"/>
            </w:pPr>
            <w:r>
              <w:rPr>
                <w:sz w:val="19"/>
                <w:szCs w:val="19"/>
              </w:rPr>
              <w:t xml:space="preserve">That replication is a backup. It copies whatever is on the source, including encryption and deletion, and frequently faster </w:t>
            </w:r>
            <w:r>
              <w:rPr>
                <w:sz w:val="19"/>
                <w:szCs w:val="19"/>
              </w:rPr>
              <w:t>than anybody notices.</w:t>
            </w:r>
          </w:p>
        </w:tc>
      </w:tr>
    </w:tbl>
    <w:p w14:paraId="4591A0ED" w14:textId="77777777" w:rsidR="001E6677" w:rsidRDefault="00776D4D">
      <w:pPr>
        <w:pStyle w:val="Heading2"/>
        <w:keepNext/>
        <w:keepLines/>
        <w:spacing w:before="240" w:after="100"/>
      </w:pPr>
      <w:bookmarkStart w:id="23" w:name="_Toc240387663"/>
      <w:r>
        <w:lastRenderedPageBreak/>
        <w:t>10.1  Selecting the arrangement</w:t>
      </w:r>
      <w:bookmarkEnd w:id="23"/>
    </w:p>
    <w:p w14:paraId="7ED76F2C" w14:textId="77777777" w:rsidR="001E6677" w:rsidRDefault="00776D4D">
      <w:pPr>
        <w:spacing w:after="112" w:line="262" w:lineRule="auto"/>
        <w:ind w:left="316" w:hanging="316"/>
      </w:pPr>
      <w:r>
        <w:rPr>
          <w:b/>
          <w:bCs/>
        </w:rPr>
        <w:t xml:space="preserve">Recovery point objective determines frequency.   </w:t>
      </w:r>
      <w:r>
        <w:t>An objective of one hour requires backups at least hourly. An objective of one day permits daily. Setting an objective without a corresponding frequency</w:t>
      </w:r>
      <w:r>
        <w:t xml:space="preserve"> produces an arrangement that cannot meet it.</w:t>
      </w:r>
    </w:p>
    <w:p w14:paraId="29D0EB57" w14:textId="77777777" w:rsidR="001E6677" w:rsidRDefault="00776D4D">
      <w:pPr>
        <w:spacing w:after="112" w:line="262" w:lineRule="auto"/>
        <w:ind w:left="316" w:hanging="316"/>
      </w:pPr>
      <w:r>
        <w:rPr>
          <w:b/>
          <w:bCs/>
        </w:rPr>
        <w:t xml:space="preserve">Recovery time objective determines type and location.   </w:t>
      </w:r>
      <w:r>
        <w:t xml:space="preserve">An objective measured in hours is unlikely to be met by restoring from an off-site copy over a network link. The bandwidth available and the volume to be </w:t>
      </w:r>
      <w:r>
        <w:t>restored shall be calculated rather than assumed.</w:t>
      </w:r>
    </w:p>
    <w:p w14:paraId="4EE121ED" w14:textId="77777777" w:rsidR="001E6677" w:rsidRDefault="00776D4D">
      <w:pPr>
        <w:spacing w:after="112" w:line="262" w:lineRule="auto"/>
        <w:ind w:left="316" w:hanging="316"/>
      </w:pPr>
      <w:r>
        <w:rPr>
          <w:b/>
          <w:bCs/>
        </w:rPr>
        <w:t xml:space="preserve">Threat determines isolation.   </w:t>
      </w:r>
      <w:r>
        <w:t>Protection against accidental deletion requires only a second copy. Protection against ransomware requires a copy the attacker cannot reach.</w:t>
      </w:r>
    </w:p>
    <w:p w14:paraId="2DDF5937" w14:textId="77777777" w:rsidR="001E6677" w:rsidRDefault="00776D4D">
      <w:pPr>
        <w:spacing w:after="112" w:line="262" w:lineRule="auto"/>
        <w:ind w:left="316" w:hanging="316"/>
      </w:pPr>
      <w:r>
        <w:rPr>
          <w:b/>
          <w:bCs/>
        </w:rPr>
        <w:t xml:space="preserve">Retention determines cost.   </w:t>
      </w:r>
      <w:r>
        <w:t>Longe</w:t>
      </w:r>
      <w:r>
        <w:t>r retention increases storage cost and increases the period over which a restore might be required from an older copy. Both shall be considered rather than only the first.</w:t>
      </w:r>
    </w:p>
    <w:p w14:paraId="6C6E5DD5" w14:textId="77777777" w:rsidR="001E6677" w:rsidRDefault="00776D4D">
      <w:pPr>
        <w:pStyle w:val="Heading1"/>
        <w:keepNext/>
        <w:keepLines/>
        <w:pBdr>
          <w:bottom w:val="single" w:sz="8" w:space="6" w:color="D4DAE0"/>
        </w:pBdr>
        <w:spacing w:before="300" w:after="150"/>
      </w:pPr>
      <w:bookmarkStart w:id="24" w:name="_Toc240387664"/>
      <w:r>
        <w:t>11.  Retention</w:t>
      </w:r>
      <w:bookmarkEnd w:id="24"/>
    </w:p>
    <w:p w14:paraId="61129FD3" w14:textId="77777777" w:rsidR="001E6677" w:rsidRDefault="00776D4D">
      <w:pPr>
        <w:pStyle w:val="Heading2"/>
        <w:keepNext/>
        <w:keepLines/>
        <w:spacing w:before="240" w:after="100"/>
      </w:pPr>
      <w:bookmarkStart w:id="25" w:name="_Toc240387665"/>
      <w:r>
        <w:t>11.1  Setting retention periods</w:t>
      </w:r>
      <w:bookmarkEnd w:id="25"/>
    </w:p>
    <w:p w14:paraId="228A4DC7" w14:textId="77777777" w:rsidR="001E6677" w:rsidRDefault="00776D4D">
      <w:pPr>
        <w:spacing w:after="130" w:line="262" w:lineRule="auto"/>
      </w:pPr>
      <w:r>
        <w:t>Retention shall be set by what the or</w:t>
      </w:r>
      <w:r>
        <w:t>ganization may need to recover and by what it is obliged to keep, not by what the platform retains by default.</w:t>
      </w:r>
    </w:p>
    <w:p w14:paraId="2ED682E4" w14:textId="77777777" w:rsidR="001E6677" w:rsidRDefault="00776D4D">
      <w:pPr>
        <w:pStyle w:val="ListParagraph"/>
        <w:numPr>
          <w:ilvl w:val="0"/>
          <w:numId w:val="1"/>
        </w:numPr>
        <w:spacing w:after="86" w:line="262" w:lineRule="auto"/>
      </w:pPr>
      <w:r>
        <w:t>Operational retention covers accidental deletion and corruption. A period of thirty days addresses most such cases, because deletion is usually noticed within days.</w:t>
      </w:r>
    </w:p>
    <w:p w14:paraId="7668361F" w14:textId="77777777" w:rsidR="001E6677" w:rsidRDefault="00776D4D">
      <w:pPr>
        <w:pStyle w:val="ListParagraph"/>
        <w:numPr>
          <w:ilvl w:val="0"/>
          <w:numId w:val="1"/>
        </w:numPr>
        <w:spacing w:after="86" w:line="262" w:lineRule="auto"/>
      </w:pPr>
      <w:r>
        <w:t>Incident retention covers compromise detected late. Where dwell time in comparable incident</w:t>
      </w:r>
      <w:r>
        <w:t>s is measured in weeks, a thirty-day retention may not contain a known-good copy. A period covering at least ninety days addresses most cases.</w:t>
      </w:r>
    </w:p>
    <w:p w14:paraId="16F1468A" w14:textId="77777777" w:rsidR="001E6677" w:rsidRDefault="00776D4D">
      <w:pPr>
        <w:pStyle w:val="ListParagraph"/>
        <w:numPr>
          <w:ilvl w:val="0"/>
          <w:numId w:val="1"/>
        </w:numPr>
        <w:spacing w:after="86" w:line="262" w:lineRule="auto"/>
      </w:pPr>
      <w:r>
        <w:t>Regulatory and contractual retention covers records the organization is obliged to keep. These periods are freque</w:t>
      </w:r>
      <w:r>
        <w:t>ntly measured in years and apply to the data rather than to the backup.</w:t>
      </w:r>
    </w:p>
    <w:p w14:paraId="412BD89A" w14:textId="77777777" w:rsidR="001E6677" w:rsidRDefault="00776D4D">
      <w:pPr>
        <w:pStyle w:val="ListParagraph"/>
        <w:numPr>
          <w:ilvl w:val="0"/>
          <w:numId w:val="1"/>
        </w:numPr>
        <w:spacing w:after="86" w:line="262" w:lineRule="auto"/>
      </w:pPr>
      <w:r>
        <w:t>Retention shall not exceed what is required. Data held beyond its purpose is data that can still be breached and that must still be produced in response to a request.</w:t>
      </w:r>
    </w:p>
    <w:p w14:paraId="4A2155D3" w14:textId="77777777" w:rsidR="001E6677" w:rsidRDefault="00776D4D">
      <w:pPr>
        <w:pStyle w:val="Heading2"/>
        <w:keepNext/>
        <w:keepLines/>
        <w:spacing w:before="240" w:after="100"/>
      </w:pPr>
      <w:bookmarkStart w:id="26" w:name="_Toc240387666"/>
      <w:r>
        <w:t>11.2  Retention b</w:t>
      </w:r>
      <w:r>
        <w:t>y category</w:t>
      </w:r>
      <w:bookmarkEnd w:id="26"/>
    </w:p>
    <w:p w14:paraId="7BE65D3C" w14:textId="77777777" w:rsidR="001E6677" w:rsidRDefault="00776D4D">
      <w:pPr>
        <w:spacing w:after="130" w:line="262" w:lineRule="auto"/>
      </w:pPr>
      <w:r>
        <w:t>Complete the following for the organization. The periods shown are a defensible starting point rather than a recommendation, and shall be adjusted to the obligations that actually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
        <w:gridCol w:w="2072"/>
        <w:gridCol w:w="1498"/>
        <w:gridCol w:w="1397"/>
        <w:gridCol w:w="2251"/>
        <w:gridCol w:w="2095"/>
        <w:gridCol w:w="23"/>
      </w:tblGrid>
      <w:tr w:rsidR="001E6677" w14:paraId="3B188134" w14:textId="77777777">
        <w:tblPrEx>
          <w:tblCellMar>
            <w:top w:w="0" w:type="dxa"/>
            <w:bottom w:w="0" w:type="dxa"/>
          </w:tblCellMar>
        </w:tblPrEx>
        <w:trPr>
          <w:gridAfter w:val="1"/>
          <w:wAfter w:w="23" w:type="dxa"/>
          <w:cantSplit/>
          <w:tblHeader/>
        </w:trPr>
        <w:tc>
          <w:tcPr>
            <w:tcW w:w="2100" w:type="dxa"/>
            <w:gridSpan w:val="2"/>
            <w:shd w:val="clear" w:color="auto" w:fill="15314B"/>
            <w:tcMar>
              <w:top w:w="80" w:type="dxa"/>
              <w:left w:w="130" w:type="dxa"/>
              <w:bottom w:w="80" w:type="dxa"/>
              <w:right w:w="130" w:type="dxa"/>
            </w:tcMar>
          </w:tcPr>
          <w:p w14:paraId="4F93C1FA" w14:textId="77777777" w:rsidR="001E6677" w:rsidRDefault="00776D4D">
            <w:pPr>
              <w:spacing w:line="250" w:lineRule="auto"/>
            </w:pPr>
            <w:r>
              <w:rPr>
                <w:b/>
                <w:bCs/>
                <w:color w:val="FFFFFF"/>
                <w:sz w:val="18"/>
                <w:szCs w:val="18"/>
              </w:rPr>
              <w:t>Category</w:t>
            </w:r>
          </w:p>
        </w:tc>
        <w:tc>
          <w:tcPr>
            <w:tcW w:w="1500" w:type="dxa"/>
            <w:shd w:val="clear" w:color="auto" w:fill="15314B"/>
            <w:tcMar>
              <w:top w:w="80" w:type="dxa"/>
              <w:left w:w="130" w:type="dxa"/>
              <w:bottom w:w="80" w:type="dxa"/>
              <w:right w:w="130" w:type="dxa"/>
            </w:tcMar>
          </w:tcPr>
          <w:p w14:paraId="72858555" w14:textId="77777777" w:rsidR="001E6677" w:rsidRDefault="00776D4D">
            <w:pPr>
              <w:spacing w:line="250" w:lineRule="auto"/>
            </w:pPr>
            <w:r>
              <w:rPr>
                <w:b/>
                <w:bCs/>
                <w:color w:val="FFFFFF"/>
                <w:sz w:val="18"/>
                <w:szCs w:val="18"/>
              </w:rPr>
              <w:t>Operational</w:t>
            </w:r>
          </w:p>
        </w:tc>
        <w:tc>
          <w:tcPr>
            <w:tcW w:w="1400" w:type="dxa"/>
            <w:shd w:val="clear" w:color="auto" w:fill="15314B"/>
            <w:tcMar>
              <w:top w:w="80" w:type="dxa"/>
              <w:left w:w="130" w:type="dxa"/>
              <w:bottom w:w="80" w:type="dxa"/>
              <w:right w:w="130" w:type="dxa"/>
            </w:tcMar>
          </w:tcPr>
          <w:p w14:paraId="07591534" w14:textId="77777777" w:rsidR="001E6677" w:rsidRDefault="00776D4D">
            <w:pPr>
              <w:spacing w:line="250" w:lineRule="auto"/>
            </w:pPr>
            <w:r>
              <w:rPr>
                <w:b/>
                <w:bCs/>
                <w:color w:val="FFFFFF"/>
                <w:sz w:val="18"/>
                <w:szCs w:val="18"/>
              </w:rPr>
              <w:t>Incident</w:t>
            </w:r>
          </w:p>
        </w:tc>
        <w:tc>
          <w:tcPr>
            <w:tcW w:w="2260" w:type="dxa"/>
            <w:shd w:val="clear" w:color="auto" w:fill="15314B"/>
            <w:tcMar>
              <w:top w:w="80" w:type="dxa"/>
              <w:left w:w="130" w:type="dxa"/>
              <w:bottom w:w="80" w:type="dxa"/>
              <w:right w:w="130" w:type="dxa"/>
            </w:tcMar>
          </w:tcPr>
          <w:p w14:paraId="7F8F2129" w14:textId="77777777" w:rsidR="001E6677" w:rsidRDefault="00776D4D">
            <w:pPr>
              <w:spacing w:line="250" w:lineRule="auto"/>
            </w:pPr>
            <w:r>
              <w:rPr>
                <w:b/>
                <w:bCs/>
                <w:color w:val="FFFFFF"/>
                <w:sz w:val="18"/>
                <w:szCs w:val="18"/>
              </w:rPr>
              <w:t>Long term</w:t>
            </w:r>
          </w:p>
        </w:tc>
        <w:tc>
          <w:tcPr>
            <w:tcW w:w="2100" w:type="dxa"/>
            <w:shd w:val="clear" w:color="auto" w:fill="15314B"/>
            <w:tcMar>
              <w:top w:w="80" w:type="dxa"/>
              <w:left w:w="130" w:type="dxa"/>
              <w:bottom w:w="80" w:type="dxa"/>
              <w:right w:w="130" w:type="dxa"/>
            </w:tcMar>
          </w:tcPr>
          <w:p w14:paraId="30F827B8" w14:textId="77777777" w:rsidR="001E6677" w:rsidRDefault="00776D4D">
            <w:pPr>
              <w:spacing w:line="250" w:lineRule="auto"/>
            </w:pPr>
            <w:r>
              <w:rPr>
                <w:b/>
                <w:bCs/>
                <w:color w:val="FFFFFF"/>
                <w:sz w:val="18"/>
                <w:szCs w:val="18"/>
              </w:rPr>
              <w:t>Basis</w:t>
            </w:r>
          </w:p>
        </w:tc>
      </w:tr>
      <w:tr w:rsidR="001E6677" w14:paraId="7211D9FF" w14:textId="77777777">
        <w:tblPrEx>
          <w:tblCellMar>
            <w:top w:w="0" w:type="dxa"/>
            <w:bottom w:w="0" w:type="dxa"/>
          </w:tblCellMar>
        </w:tblPrEx>
        <w:trPr>
          <w:gridAfter w:val="1"/>
          <w:wAfter w:w="23" w:type="dxa"/>
          <w:cantSplit/>
        </w:trPr>
        <w:tc>
          <w:tcPr>
            <w:tcW w:w="2100" w:type="dxa"/>
            <w:gridSpan w:val="2"/>
            <w:shd w:val="clear" w:color="auto" w:fill="F2F4F6"/>
            <w:tcMar>
              <w:top w:w="80" w:type="dxa"/>
              <w:left w:w="130" w:type="dxa"/>
              <w:bottom w:w="80" w:type="dxa"/>
              <w:right w:w="130" w:type="dxa"/>
            </w:tcMar>
          </w:tcPr>
          <w:p w14:paraId="36218D0B" w14:textId="77777777" w:rsidR="001E6677" w:rsidRDefault="00776D4D">
            <w:pPr>
              <w:spacing w:line="250" w:lineRule="auto"/>
            </w:pPr>
            <w:r>
              <w:rPr>
                <w:b/>
                <w:bCs/>
                <w:sz w:val="18"/>
                <w:szCs w:val="18"/>
              </w:rPr>
              <w:t>Electronic mail</w:t>
            </w:r>
          </w:p>
        </w:tc>
        <w:tc>
          <w:tcPr>
            <w:tcW w:w="1500" w:type="dxa"/>
            <w:shd w:val="clear" w:color="auto" w:fill="F2F4F6"/>
            <w:tcMar>
              <w:top w:w="80" w:type="dxa"/>
              <w:left w:w="130" w:type="dxa"/>
              <w:bottom w:w="80" w:type="dxa"/>
              <w:right w:w="130" w:type="dxa"/>
            </w:tcMar>
          </w:tcPr>
          <w:p w14:paraId="402CC114" w14:textId="77777777" w:rsidR="001E6677" w:rsidRDefault="00776D4D">
            <w:pPr>
              <w:spacing w:line="250" w:lineRule="auto"/>
            </w:pPr>
            <w:r>
              <w:rPr>
                <w:sz w:val="18"/>
                <w:szCs w:val="18"/>
              </w:rPr>
              <w:t>30 days</w:t>
            </w:r>
          </w:p>
        </w:tc>
        <w:tc>
          <w:tcPr>
            <w:tcW w:w="1400" w:type="dxa"/>
            <w:shd w:val="clear" w:color="auto" w:fill="F2F4F6"/>
            <w:tcMar>
              <w:top w:w="80" w:type="dxa"/>
              <w:left w:w="130" w:type="dxa"/>
              <w:bottom w:w="80" w:type="dxa"/>
              <w:right w:w="130" w:type="dxa"/>
            </w:tcMar>
          </w:tcPr>
          <w:p w14:paraId="0FF7ED31" w14:textId="77777777" w:rsidR="001E6677" w:rsidRDefault="00776D4D">
            <w:pPr>
              <w:spacing w:line="250" w:lineRule="auto"/>
            </w:pPr>
            <w:r>
              <w:rPr>
                <w:sz w:val="18"/>
                <w:szCs w:val="18"/>
              </w:rPr>
              <w:t>90 days</w:t>
            </w:r>
          </w:p>
        </w:tc>
        <w:tc>
          <w:tcPr>
            <w:tcW w:w="2260" w:type="dxa"/>
            <w:shd w:val="clear" w:color="auto" w:fill="F2F4F6"/>
            <w:tcMar>
              <w:top w:w="80" w:type="dxa"/>
              <w:left w:w="130" w:type="dxa"/>
              <w:bottom w:w="80" w:type="dxa"/>
              <w:right w:w="130" w:type="dxa"/>
            </w:tcMar>
          </w:tcPr>
          <w:p w14:paraId="35532ADF" w14:textId="77777777" w:rsidR="001E6677" w:rsidRDefault="00776D4D">
            <w:pPr>
              <w:spacing w:line="250" w:lineRule="auto"/>
            </w:pPr>
            <w:r>
              <w:rPr>
                <w:sz w:val="18"/>
                <w:szCs w:val="18"/>
              </w:rPr>
              <w:t>As per retention schedule</w:t>
            </w:r>
          </w:p>
        </w:tc>
        <w:tc>
          <w:tcPr>
            <w:tcW w:w="2100" w:type="dxa"/>
            <w:shd w:val="clear" w:color="auto" w:fill="F2F4F6"/>
            <w:tcMar>
              <w:top w:w="80" w:type="dxa"/>
              <w:left w:w="130" w:type="dxa"/>
              <w:bottom w:w="80" w:type="dxa"/>
              <w:right w:w="130" w:type="dxa"/>
            </w:tcMar>
          </w:tcPr>
          <w:p w14:paraId="52A07E15" w14:textId="77777777" w:rsidR="001E6677" w:rsidRDefault="00776D4D">
            <w:pPr>
              <w:spacing w:line="250" w:lineRule="auto"/>
            </w:pPr>
            <w:r>
              <w:rPr>
                <w:sz w:val="18"/>
                <w:szCs w:val="18"/>
              </w:rPr>
              <w:t>Contractual and regulatory</w:t>
            </w:r>
          </w:p>
        </w:tc>
      </w:tr>
      <w:tr w:rsidR="001E6677" w14:paraId="338E7B49" w14:textId="77777777">
        <w:tblPrEx>
          <w:tblCellMar>
            <w:top w:w="0" w:type="dxa"/>
            <w:bottom w:w="0" w:type="dxa"/>
          </w:tblCellMar>
        </w:tblPrEx>
        <w:trPr>
          <w:gridAfter w:val="1"/>
          <w:wAfter w:w="23" w:type="dxa"/>
          <w:cantSplit/>
        </w:trPr>
        <w:tc>
          <w:tcPr>
            <w:tcW w:w="2100" w:type="dxa"/>
            <w:gridSpan w:val="2"/>
            <w:shd w:val="clear" w:color="auto" w:fill="FFFFFF"/>
            <w:tcMar>
              <w:top w:w="80" w:type="dxa"/>
              <w:left w:w="130" w:type="dxa"/>
              <w:bottom w:w="80" w:type="dxa"/>
              <w:right w:w="130" w:type="dxa"/>
            </w:tcMar>
          </w:tcPr>
          <w:p w14:paraId="31E4FAD5" w14:textId="77777777" w:rsidR="001E6677" w:rsidRDefault="00776D4D">
            <w:pPr>
              <w:spacing w:line="250" w:lineRule="auto"/>
            </w:pPr>
            <w:r>
              <w:rPr>
                <w:b/>
                <w:bCs/>
                <w:sz w:val="18"/>
                <w:szCs w:val="18"/>
              </w:rPr>
              <w:t>File storage</w:t>
            </w:r>
          </w:p>
        </w:tc>
        <w:tc>
          <w:tcPr>
            <w:tcW w:w="1500" w:type="dxa"/>
            <w:shd w:val="clear" w:color="auto" w:fill="FFFFFF"/>
            <w:tcMar>
              <w:top w:w="80" w:type="dxa"/>
              <w:left w:w="130" w:type="dxa"/>
              <w:bottom w:w="80" w:type="dxa"/>
              <w:right w:w="130" w:type="dxa"/>
            </w:tcMar>
          </w:tcPr>
          <w:p w14:paraId="38778623" w14:textId="77777777" w:rsidR="001E6677" w:rsidRDefault="00776D4D">
            <w:pPr>
              <w:spacing w:line="250" w:lineRule="auto"/>
            </w:pPr>
            <w:r>
              <w:rPr>
                <w:sz w:val="18"/>
                <w:szCs w:val="18"/>
              </w:rPr>
              <w:t>30 days</w:t>
            </w:r>
          </w:p>
        </w:tc>
        <w:tc>
          <w:tcPr>
            <w:tcW w:w="1400" w:type="dxa"/>
            <w:shd w:val="clear" w:color="auto" w:fill="FFFFFF"/>
            <w:tcMar>
              <w:top w:w="80" w:type="dxa"/>
              <w:left w:w="130" w:type="dxa"/>
              <w:bottom w:w="80" w:type="dxa"/>
              <w:right w:w="130" w:type="dxa"/>
            </w:tcMar>
          </w:tcPr>
          <w:p w14:paraId="5C61AE80" w14:textId="77777777" w:rsidR="001E6677" w:rsidRDefault="00776D4D">
            <w:pPr>
              <w:spacing w:line="250" w:lineRule="auto"/>
            </w:pPr>
            <w:r>
              <w:rPr>
                <w:sz w:val="18"/>
                <w:szCs w:val="18"/>
              </w:rPr>
              <w:t>90 days</w:t>
            </w:r>
          </w:p>
        </w:tc>
        <w:tc>
          <w:tcPr>
            <w:tcW w:w="2260" w:type="dxa"/>
            <w:shd w:val="clear" w:color="auto" w:fill="FFFFFF"/>
            <w:tcMar>
              <w:top w:w="80" w:type="dxa"/>
              <w:left w:w="130" w:type="dxa"/>
              <w:bottom w:w="80" w:type="dxa"/>
              <w:right w:w="130" w:type="dxa"/>
            </w:tcMar>
          </w:tcPr>
          <w:p w14:paraId="2A7050C6" w14:textId="77777777" w:rsidR="001E6677" w:rsidRDefault="00776D4D">
            <w:pPr>
              <w:spacing w:line="250" w:lineRule="auto"/>
            </w:pPr>
            <w:r>
              <w:rPr>
                <w:sz w:val="18"/>
                <w:szCs w:val="18"/>
              </w:rPr>
              <w:t>As per retention schedule</w:t>
            </w:r>
          </w:p>
        </w:tc>
        <w:tc>
          <w:tcPr>
            <w:tcW w:w="2100" w:type="dxa"/>
            <w:shd w:val="clear" w:color="auto" w:fill="FFFFFF"/>
            <w:tcMar>
              <w:top w:w="80" w:type="dxa"/>
              <w:left w:w="130" w:type="dxa"/>
              <w:bottom w:w="80" w:type="dxa"/>
              <w:right w:w="130" w:type="dxa"/>
            </w:tcMar>
          </w:tcPr>
          <w:p w14:paraId="31D78177" w14:textId="77777777" w:rsidR="001E6677" w:rsidRDefault="00776D4D">
            <w:pPr>
              <w:spacing w:line="250" w:lineRule="auto"/>
            </w:pPr>
            <w:r>
              <w:rPr>
                <w:sz w:val="18"/>
                <w:szCs w:val="18"/>
              </w:rPr>
              <w:t>Business continuity</w:t>
            </w:r>
          </w:p>
        </w:tc>
      </w:tr>
      <w:tr w:rsidR="001E6677" w14:paraId="6351ED7F" w14:textId="77777777">
        <w:tblPrEx>
          <w:tblCellMar>
            <w:top w:w="0" w:type="dxa"/>
            <w:bottom w:w="0" w:type="dxa"/>
          </w:tblCellMar>
        </w:tblPrEx>
        <w:trPr>
          <w:gridAfter w:val="1"/>
          <w:wAfter w:w="23" w:type="dxa"/>
          <w:cantSplit/>
        </w:trPr>
        <w:tc>
          <w:tcPr>
            <w:tcW w:w="2100" w:type="dxa"/>
            <w:gridSpan w:val="2"/>
            <w:shd w:val="clear" w:color="auto" w:fill="F2F4F6"/>
            <w:tcMar>
              <w:top w:w="80" w:type="dxa"/>
              <w:left w:w="130" w:type="dxa"/>
              <w:bottom w:w="80" w:type="dxa"/>
              <w:right w:w="130" w:type="dxa"/>
            </w:tcMar>
          </w:tcPr>
          <w:p w14:paraId="7C1C7D2D" w14:textId="77777777" w:rsidR="001E6677" w:rsidRDefault="00776D4D">
            <w:pPr>
              <w:spacing w:line="250" w:lineRule="auto"/>
            </w:pPr>
            <w:r>
              <w:rPr>
                <w:b/>
                <w:bCs/>
                <w:sz w:val="18"/>
                <w:szCs w:val="18"/>
              </w:rPr>
              <w:t>Finance systems</w:t>
            </w:r>
          </w:p>
        </w:tc>
        <w:tc>
          <w:tcPr>
            <w:tcW w:w="1500" w:type="dxa"/>
            <w:shd w:val="clear" w:color="auto" w:fill="F2F4F6"/>
            <w:tcMar>
              <w:top w:w="80" w:type="dxa"/>
              <w:left w:w="130" w:type="dxa"/>
              <w:bottom w:w="80" w:type="dxa"/>
              <w:right w:w="130" w:type="dxa"/>
            </w:tcMar>
          </w:tcPr>
          <w:p w14:paraId="6BFB297F" w14:textId="77777777" w:rsidR="001E6677" w:rsidRDefault="00776D4D">
            <w:pPr>
              <w:spacing w:line="250" w:lineRule="auto"/>
            </w:pPr>
            <w:r>
              <w:rPr>
                <w:sz w:val="18"/>
                <w:szCs w:val="18"/>
              </w:rPr>
              <w:t>30 days</w:t>
            </w:r>
          </w:p>
        </w:tc>
        <w:tc>
          <w:tcPr>
            <w:tcW w:w="1400" w:type="dxa"/>
            <w:shd w:val="clear" w:color="auto" w:fill="F2F4F6"/>
            <w:tcMar>
              <w:top w:w="80" w:type="dxa"/>
              <w:left w:w="130" w:type="dxa"/>
              <w:bottom w:w="80" w:type="dxa"/>
              <w:right w:w="130" w:type="dxa"/>
            </w:tcMar>
          </w:tcPr>
          <w:p w14:paraId="1D73DA9C" w14:textId="77777777" w:rsidR="001E6677" w:rsidRDefault="00776D4D">
            <w:pPr>
              <w:spacing w:line="250" w:lineRule="auto"/>
            </w:pPr>
            <w:r>
              <w:rPr>
                <w:sz w:val="18"/>
                <w:szCs w:val="18"/>
              </w:rPr>
              <w:t>90 days</w:t>
            </w:r>
          </w:p>
        </w:tc>
        <w:tc>
          <w:tcPr>
            <w:tcW w:w="2260" w:type="dxa"/>
            <w:shd w:val="clear" w:color="auto" w:fill="F2F4F6"/>
            <w:tcMar>
              <w:top w:w="80" w:type="dxa"/>
              <w:left w:w="130" w:type="dxa"/>
              <w:bottom w:w="80" w:type="dxa"/>
              <w:right w:w="130" w:type="dxa"/>
            </w:tcMar>
          </w:tcPr>
          <w:p w14:paraId="009654B0" w14:textId="77777777" w:rsidR="001E6677" w:rsidRDefault="00776D4D">
            <w:pPr>
              <w:spacing w:line="250" w:lineRule="auto"/>
            </w:pPr>
            <w:r>
              <w:rPr>
                <w:sz w:val="18"/>
                <w:szCs w:val="18"/>
              </w:rPr>
              <w:t>7 years or as required</w:t>
            </w:r>
          </w:p>
        </w:tc>
        <w:tc>
          <w:tcPr>
            <w:tcW w:w="2100" w:type="dxa"/>
            <w:shd w:val="clear" w:color="auto" w:fill="F2F4F6"/>
            <w:tcMar>
              <w:top w:w="80" w:type="dxa"/>
              <w:left w:w="130" w:type="dxa"/>
              <w:bottom w:w="80" w:type="dxa"/>
              <w:right w:w="130" w:type="dxa"/>
            </w:tcMar>
          </w:tcPr>
          <w:p w14:paraId="223B9864" w14:textId="77777777" w:rsidR="001E6677" w:rsidRDefault="00776D4D">
            <w:pPr>
              <w:spacing w:line="250" w:lineRule="auto"/>
            </w:pPr>
            <w:r>
              <w:rPr>
                <w:sz w:val="18"/>
                <w:szCs w:val="18"/>
              </w:rPr>
              <w:t>Statutory</w:t>
            </w:r>
          </w:p>
        </w:tc>
      </w:tr>
      <w:tr w:rsidR="001E6677" w14:paraId="731305BD" w14:textId="77777777">
        <w:tblPrEx>
          <w:tblCellMar>
            <w:top w:w="0" w:type="dxa"/>
            <w:bottom w:w="0" w:type="dxa"/>
          </w:tblCellMar>
        </w:tblPrEx>
        <w:trPr>
          <w:gridAfter w:val="1"/>
          <w:wAfter w:w="23" w:type="dxa"/>
          <w:cantSplit/>
        </w:trPr>
        <w:tc>
          <w:tcPr>
            <w:tcW w:w="2100" w:type="dxa"/>
            <w:gridSpan w:val="2"/>
            <w:shd w:val="clear" w:color="auto" w:fill="FFFFFF"/>
            <w:tcMar>
              <w:top w:w="80" w:type="dxa"/>
              <w:left w:w="130" w:type="dxa"/>
              <w:bottom w:w="80" w:type="dxa"/>
              <w:right w:w="130" w:type="dxa"/>
            </w:tcMar>
          </w:tcPr>
          <w:p w14:paraId="59111D2E" w14:textId="77777777" w:rsidR="001E6677" w:rsidRDefault="00776D4D">
            <w:pPr>
              <w:spacing w:line="250" w:lineRule="auto"/>
            </w:pPr>
            <w:r>
              <w:rPr>
                <w:b/>
                <w:bCs/>
                <w:sz w:val="18"/>
                <w:szCs w:val="18"/>
              </w:rPr>
              <w:t>Line of business systems</w:t>
            </w:r>
          </w:p>
        </w:tc>
        <w:tc>
          <w:tcPr>
            <w:tcW w:w="1500" w:type="dxa"/>
            <w:shd w:val="clear" w:color="auto" w:fill="FFFFFF"/>
            <w:tcMar>
              <w:top w:w="80" w:type="dxa"/>
              <w:left w:w="130" w:type="dxa"/>
              <w:bottom w:w="80" w:type="dxa"/>
              <w:right w:w="130" w:type="dxa"/>
            </w:tcMar>
          </w:tcPr>
          <w:p w14:paraId="00994F6C" w14:textId="77777777" w:rsidR="001E6677" w:rsidRDefault="00776D4D">
            <w:pPr>
              <w:spacing w:line="250" w:lineRule="auto"/>
            </w:pPr>
            <w:r>
              <w:rPr>
                <w:sz w:val="18"/>
                <w:szCs w:val="18"/>
              </w:rPr>
              <w:t>30 days</w:t>
            </w:r>
          </w:p>
        </w:tc>
        <w:tc>
          <w:tcPr>
            <w:tcW w:w="1400" w:type="dxa"/>
            <w:shd w:val="clear" w:color="auto" w:fill="FFFFFF"/>
            <w:tcMar>
              <w:top w:w="80" w:type="dxa"/>
              <w:left w:w="130" w:type="dxa"/>
              <w:bottom w:w="80" w:type="dxa"/>
              <w:right w:w="130" w:type="dxa"/>
            </w:tcMar>
          </w:tcPr>
          <w:p w14:paraId="14889051" w14:textId="77777777" w:rsidR="001E6677" w:rsidRDefault="00776D4D">
            <w:pPr>
              <w:spacing w:line="250" w:lineRule="auto"/>
            </w:pPr>
            <w:r>
              <w:rPr>
                <w:sz w:val="18"/>
                <w:szCs w:val="18"/>
              </w:rPr>
              <w:t>90 days</w:t>
            </w:r>
          </w:p>
        </w:tc>
        <w:tc>
          <w:tcPr>
            <w:tcW w:w="2260" w:type="dxa"/>
            <w:shd w:val="clear" w:color="auto" w:fill="FFFFFF"/>
            <w:tcMar>
              <w:top w:w="80" w:type="dxa"/>
              <w:left w:w="130" w:type="dxa"/>
              <w:bottom w:w="80" w:type="dxa"/>
              <w:right w:w="130" w:type="dxa"/>
            </w:tcMar>
          </w:tcPr>
          <w:p w14:paraId="5615421A" w14:textId="77777777" w:rsidR="001E6677" w:rsidRDefault="00776D4D">
            <w:pPr>
              <w:spacing w:line="250" w:lineRule="auto"/>
            </w:pPr>
            <w:r>
              <w:rPr>
                <w:sz w:val="18"/>
                <w:szCs w:val="18"/>
              </w:rPr>
              <w:t>As per contract</w:t>
            </w:r>
          </w:p>
        </w:tc>
        <w:tc>
          <w:tcPr>
            <w:tcW w:w="2100" w:type="dxa"/>
            <w:shd w:val="clear" w:color="auto" w:fill="FFFFFF"/>
            <w:tcMar>
              <w:top w:w="80" w:type="dxa"/>
              <w:left w:w="130" w:type="dxa"/>
              <w:bottom w:w="80" w:type="dxa"/>
              <w:right w:w="130" w:type="dxa"/>
            </w:tcMar>
          </w:tcPr>
          <w:p w14:paraId="0895BA26" w14:textId="77777777" w:rsidR="001E6677" w:rsidRDefault="00776D4D">
            <w:pPr>
              <w:spacing w:line="250" w:lineRule="auto"/>
            </w:pPr>
            <w:r>
              <w:rPr>
                <w:sz w:val="18"/>
                <w:szCs w:val="18"/>
              </w:rPr>
              <w:t>Customer commitments</w:t>
            </w:r>
          </w:p>
        </w:tc>
      </w:tr>
      <w:tr w:rsidR="001E6677" w14:paraId="7B456374" w14:textId="77777777">
        <w:tblPrEx>
          <w:tblCellMar>
            <w:top w:w="0" w:type="dxa"/>
            <w:bottom w:w="0" w:type="dxa"/>
          </w:tblCellMar>
        </w:tblPrEx>
        <w:trPr>
          <w:gridAfter w:val="1"/>
          <w:wAfter w:w="23" w:type="dxa"/>
          <w:cantSplit/>
        </w:trPr>
        <w:tc>
          <w:tcPr>
            <w:tcW w:w="2100" w:type="dxa"/>
            <w:gridSpan w:val="2"/>
            <w:shd w:val="clear" w:color="auto" w:fill="F2F4F6"/>
            <w:tcMar>
              <w:top w:w="80" w:type="dxa"/>
              <w:left w:w="130" w:type="dxa"/>
              <w:bottom w:w="80" w:type="dxa"/>
              <w:right w:w="130" w:type="dxa"/>
            </w:tcMar>
          </w:tcPr>
          <w:p w14:paraId="3BD01DDE" w14:textId="77777777" w:rsidR="001E6677" w:rsidRDefault="00776D4D">
            <w:pPr>
              <w:spacing w:line="250" w:lineRule="auto"/>
            </w:pPr>
            <w:r>
              <w:rPr>
                <w:b/>
                <w:bCs/>
                <w:sz w:val="18"/>
                <w:szCs w:val="18"/>
              </w:rPr>
              <w:t>Identity and access configuration</w:t>
            </w:r>
          </w:p>
        </w:tc>
        <w:tc>
          <w:tcPr>
            <w:tcW w:w="1500" w:type="dxa"/>
            <w:shd w:val="clear" w:color="auto" w:fill="F2F4F6"/>
            <w:tcMar>
              <w:top w:w="80" w:type="dxa"/>
              <w:left w:w="130" w:type="dxa"/>
              <w:bottom w:w="80" w:type="dxa"/>
              <w:right w:w="130" w:type="dxa"/>
            </w:tcMar>
          </w:tcPr>
          <w:p w14:paraId="3A16B161" w14:textId="77777777" w:rsidR="001E6677" w:rsidRDefault="00776D4D">
            <w:pPr>
              <w:spacing w:line="250" w:lineRule="auto"/>
            </w:pPr>
            <w:r>
              <w:rPr>
                <w:sz w:val="18"/>
                <w:szCs w:val="18"/>
              </w:rPr>
              <w:t>30 days</w:t>
            </w:r>
          </w:p>
        </w:tc>
        <w:tc>
          <w:tcPr>
            <w:tcW w:w="1400" w:type="dxa"/>
            <w:shd w:val="clear" w:color="auto" w:fill="F2F4F6"/>
            <w:tcMar>
              <w:top w:w="80" w:type="dxa"/>
              <w:left w:w="130" w:type="dxa"/>
              <w:bottom w:w="80" w:type="dxa"/>
              <w:right w:w="130" w:type="dxa"/>
            </w:tcMar>
          </w:tcPr>
          <w:p w14:paraId="139FA704" w14:textId="77777777" w:rsidR="001E6677" w:rsidRDefault="00776D4D">
            <w:pPr>
              <w:spacing w:line="250" w:lineRule="auto"/>
            </w:pPr>
            <w:r>
              <w:rPr>
                <w:sz w:val="18"/>
                <w:szCs w:val="18"/>
              </w:rPr>
              <w:t>90 days</w:t>
            </w:r>
          </w:p>
        </w:tc>
        <w:tc>
          <w:tcPr>
            <w:tcW w:w="2260" w:type="dxa"/>
            <w:shd w:val="clear" w:color="auto" w:fill="F2F4F6"/>
            <w:tcMar>
              <w:top w:w="80" w:type="dxa"/>
              <w:left w:w="130" w:type="dxa"/>
              <w:bottom w:w="80" w:type="dxa"/>
              <w:right w:w="130" w:type="dxa"/>
            </w:tcMar>
          </w:tcPr>
          <w:p w14:paraId="6ED6F095" w14:textId="77777777" w:rsidR="001E6677" w:rsidRDefault="00776D4D">
            <w:pPr>
              <w:spacing w:line="250" w:lineRule="auto"/>
            </w:pPr>
            <w:r>
              <w:rPr>
                <w:sz w:val="18"/>
                <w:szCs w:val="18"/>
              </w:rPr>
              <w:t>1 year</w:t>
            </w:r>
          </w:p>
        </w:tc>
        <w:tc>
          <w:tcPr>
            <w:tcW w:w="2100" w:type="dxa"/>
            <w:shd w:val="clear" w:color="auto" w:fill="F2F4F6"/>
            <w:tcMar>
              <w:top w:w="80" w:type="dxa"/>
              <w:left w:w="130" w:type="dxa"/>
              <w:bottom w:w="80" w:type="dxa"/>
              <w:right w:w="130" w:type="dxa"/>
            </w:tcMar>
          </w:tcPr>
          <w:p w14:paraId="46D883CE" w14:textId="77777777" w:rsidR="001E6677" w:rsidRDefault="00776D4D">
            <w:pPr>
              <w:spacing w:line="250" w:lineRule="auto"/>
            </w:pPr>
            <w:r>
              <w:rPr>
                <w:sz w:val="18"/>
                <w:szCs w:val="18"/>
              </w:rPr>
              <w:t>Recovery and investigation</w:t>
            </w:r>
          </w:p>
        </w:tc>
      </w:tr>
      <w:tr w:rsidR="001E6677" w14:paraId="41DD37A8" w14:textId="77777777">
        <w:tblPrEx>
          <w:tblCellMar>
            <w:top w:w="0" w:type="dxa"/>
            <w:bottom w:w="0" w:type="dxa"/>
          </w:tblCellMar>
        </w:tblPrEx>
        <w:trPr>
          <w:gridAfter w:val="1"/>
          <w:wAfter w:w="23" w:type="dxa"/>
          <w:cantSplit/>
        </w:trPr>
        <w:tc>
          <w:tcPr>
            <w:tcW w:w="2100" w:type="dxa"/>
            <w:gridSpan w:val="2"/>
            <w:shd w:val="clear" w:color="auto" w:fill="FFFFFF"/>
            <w:tcMar>
              <w:top w:w="80" w:type="dxa"/>
              <w:left w:w="130" w:type="dxa"/>
              <w:bottom w:w="80" w:type="dxa"/>
              <w:right w:w="130" w:type="dxa"/>
            </w:tcMar>
          </w:tcPr>
          <w:p w14:paraId="30054F61" w14:textId="77777777" w:rsidR="001E6677" w:rsidRDefault="00776D4D">
            <w:pPr>
              <w:spacing w:line="250" w:lineRule="auto"/>
            </w:pPr>
            <w:r>
              <w:rPr>
                <w:b/>
                <w:bCs/>
                <w:sz w:val="18"/>
                <w:szCs w:val="18"/>
              </w:rPr>
              <w:t>System configuration</w:t>
            </w:r>
          </w:p>
        </w:tc>
        <w:tc>
          <w:tcPr>
            <w:tcW w:w="1500" w:type="dxa"/>
            <w:shd w:val="clear" w:color="auto" w:fill="FFFFFF"/>
            <w:tcMar>
              <w:top w:w="80" w:type="dxa"/>
              <w:left w:w="130" w:type="dxa"/>
              <w:bottom w:w="80" w:type="dxa"/>
              <w:right w:w="130" w:type="dxa"/>
            </w:tcMar>
          </w:tcPr>
          <w:p w14:paraId="56C307FD" w14:textId="77777777" w:rsidR="001E6677" w:rsidRDefault="00776D4D">
            <w:pPr>
              <w:spacing w:line="250" w:lineRule="auto"/>
            </w:pPr>
            <w:r>
              <w:rPr>
                <w:sz w:val="18"/>
                <w:szCs w:val="18"/>
              </w:rPr>
              <w:t>30 days</w:t>
            </w:r>
          </w:p>
        </w:tc>
        <w:tc>
          <w:tcPr>
            <w:tcW w:w="1400" w:type="dxa"/>
            <w:shd w:val="clear" w:color="auto" w:fill="FFFFFF"/>
            <w:tcMar>
              <w:top w:w="80" w:type="dxa"/>
              <w:left w:w="130" w:type="dxa"/>
              <w:bottom w:w="80" w:type="dxa"/>
              <w:right w:w="130" w:type="dxa"/>
            </w:tcMar>
          </w:tcPr>
          <w:p w14:paraId="13166741" w14:textId="77777777" w:rsidR="001E6677" w:rsidRDefault="00776D4D">
            <w:pPr>
              <w:spacing w:line="250" w:lineRule="auto"/>
            </w:pPr>
            <w:r>
              <w:rPr>
                <w:sz w:val="18"/>
                <w:szCs w:val="18"/>
              </w:rPr>
              <w:t>90 days</w:t>
            </w:r>
          </w:p>
        </w:tc>
        <w:tc>
          <w:tcPr>
            <w:tcW w:w="2260" w:type="dxa"/>
            <w:shd w:val="clear" w:color="auto" w:fill="FFFFFF"/>
            <w:tcMar>
              <w:top w:w="80" w:type="dxa"/>
              <w:left w:w="130" w:type="dxa"/>
              <w:bottom w:w="80" w:type="dxa"/>
              <w:right w:w="130" w:type="dxa"/>
            </w:tcMar>
          </w:tcPr>
          <w:p w14:paraId="5D83E321" w14:textId="77777777" w:rsidR="001E6677" w:rsidRDefault="00776D4D">
            <w:pPr>
              <w:spacing w:line="250" w:lineRule="auto"/>
            </w:pPr>
            <w:r>
              <w:rPr>
                <w:sz w:val="18"/>
                <w:szCs w:val="18"/>
              </w:rPr>
              <w:t>1 year</w:t>
            </w:r>
          </w:p>
        </w:tc>
        <w:tc>
          <w:tcPr>
            <w:tcW w:w="2100" w:type="dxa"/>
            <w:shd w:val="clear" w:color="auto" w:fill="FFFFFF"/>
            <w:tcMar>
              <w:top w:w="80" w:type="dxa"/>
              <w:left w:w="130" w:type="dxa"/>
              <w:bottom w:w="80" w:type="dxa"/>
              <w:right w:w="130" w:type="dxa"/>
            </w:tcMar>
          </w:tcPr>
          <w:p w14:paraId="27AD63DF" w14:textId="77777777" w:rsidR="001E6677" w:rsidRDefault="00776D4D">
            <w:pPr>
              <w:spacing w:line="250" w:lineRule="auto"/>
            </w:pPr>
            <w:r>
              <w:rPr>
                <w:sz w:val="18"/>
                <w:szCs w:val="18"/>
              </w:rPr>
              <w:t>Rebuild capability</w:t>
            </w:r>
          </w:p>
        </w:tc>
      </w:tr>
      <w:tr w:rsidR="001E6677" w14:paraId="3EC6F7E3" w14:textId="77777777">
        <w:tblPrEx>
          <w:tblCellMar>
            <w:top w:w="0" w:type="dxa"/>
            <w:bottom w:w="0" w:type="dxa"/>
          </w:tblCellMar>
        </w:tblPrEx>
        <w:trPr>
          <w:gridAfter w:val="1"/>
          <w:wAfter w:w="23" w:type="dxa"/>
          <w:cantSplit/>
        </w:trPr>
        <w:tc>
          <w:tcPr>
            <w:tcW w:w="2100" w:type="dxa"/>
            <w:gridSpan w:val="2"/>
            <w:shd w:val="clear" w:color="auto" w:fill="F2F4F6"/>
            <w:tcMar>
              <w:top w:w="80" w:type="dxa"/>
              <w:left w:w="130" w:type="dxa"/>
              <w:bottom w:w="80" w:type="dxa"/>
              <w:right w:w="130" w:type="dxa"/>
            </w:tcMar>
          </w:tcPr>
          <w:p w14:paraId="5EACF31C" w14:textId="77777777" w:rsidR="001E6677" w:rsidRDefault="00776D4D">
            <w:pPr>
              <w:spacing w:line="250" w:lineRule="auto"/>
            </w:pPr>
            <w:r>
              <w:rPr>
                <w:b/>
                <w:bCs/>
                <w:sz w:val="18"/>
                <w:szCs w:val="18"/>
              </w:rPr>
              <w:t>Logs and audit records</w:t>
            </w:r>
          </w:p>
        </w:tc>
        <w:tc>
          <w:tcPr>
            <w:tcW w:w="1500" w:type="dxa"/>
            <w:shd w:val="clear" w:color="auto" w:fill="F2F4F6"/>
            <w:tcMar>
              <w:top w:w="80" w:type="dxa"/>
              <w:left w:w="130" w:type="dxa"/>
              <w:bottom w:w="80" w:type="dxa"/>
              <w:right w:w="130" w:type="dxa"/>
            </w:tcMar>
          </w:tcPr>
          <w:p w14:paraId="2BF7532A" w14:textId="77777777" w:rsidR="001E6677" w:rsidRDefault="00776D4D">
            <w:pPr>
              <w:spacing w:line="250" w:lineRule="auto"/>
            </w:pPr>
            <w:r>
              <w:rPr>
                <w:sz w:val="18"/>
                <w:szCs w:val="18"/>
              </w:rPr>
              <w:t>As per logging policy</w:t>
            </w:r>
          </w:p>
        </w:tc>
        <w:tc>
          <w:tcPr>
            <w:tcW w:w="1400" w:type="dxa"/>
            <w:shd w:val="clear" w:color="auto" w:fill="F2F4F6"/>
            <w:tcMar>
              <w:top w:w="80" w:type="dxa"/>
              <w:left w:w="130" w:type="dxa"/>
              <w:bottom w:w="80" w:type="dxa"/>
              <w:right w:w="130" w:type="dxa"/>
            </w:tcMar>
          </w:tcPr>
          <w:p w14:paraId="4A3E2B81" w14:textId="77777777" w:rsidR="001E6677" w:rsidRDefault="001E6677">
            <w:pPr>
              <w:spacing w:line="250" w:lineRule="auto"/>
            </w:pPr>
          </w:p>
        </w:tc>
        <w:tc>
          <w:tcPr>
            <w:tcW w:w="2260" w:type="dxa"/>
            <w:shd w:val="clear" w:color="auto" w:fill="F2F4F6"/>
            <w:tcMar>
              <w:top w:w="80" w:type="dxa"/>
              <w:left w:w="130" w:type="dxa"/>
              <w:bottom w:w="80" w:type="dxa"/>
              <w:right w:w="130" w:type="dxa"/>
            </w:tcMar>
          </w:tcPr>
          <w:p w14:paraId="4E17C503" w14:textId="77777777" w:rsidR="001E6677" w:rsidRDefault="001E6677">
            <w:pPr>
              <w:spacing w:line="250" w:lineRule="auto"/>
            </w:pPr>
          </w:p>
        </w:tc>
        <w:tc>
          <w:tcPr>
            <w:tcW w:w="2100" w:type="dxa"/>
            <w:shd w:val="clear" w:color="auto" w:fill="F2F4F6"/>
            <w:tcMar>
              <w:top w:w="80" w:type="dxa"/>
              <w:left w:w="130" w:type="dxa"/>
              <w:bottom w:w="80" w:type="dxa"/>
              <w:right w:w="130" w:type="dxa"/>
            </w:tcMar>
          </w:tcPr>
          <w:p w14:paraId="00EDD312" w14:textId="77777777" w:rsidR="001E6677" w:rsidRDefault="00776D4D">
            <w:pPr>
              <w:spacing w:line="250" w:lineRule="auto"/>
            </w:pPr>
            <w:r>
              <w:rPr>
                <w:sz w:val="18"/>
                <w:szCs w:val="18"/>
              </w:rPr>
              <w:t>Investigation</w:t>
            </w:r>
          </w:p>
        </w:tc>
      </w:tr>
      <w:tr w:rsidR="001E6677" w14:paraId="147A962E" w14:textId="77777777">
        <w:tblPrEx>
          <w:tblCellMar>
            <w:top w:w="0" w:type="dxa"/>
            <w:bottom w:w="0" w:type="dxa"/>
          </w:tblCellMar>
        </w:tblPrEx>
        <w:trPr>
          <w:gridBefore w:val="1"/>
          <w:wBefore w:w="23" w:type="dxa"/>
        </w:trPr>
        <w:tc>
          <w:tcPr>
            <w:tcW w:w="9360" w:type="dxa"/>
            <w:gridSpan w:val="6"/>
            <w:tcBorders>
              <w:left w:val="single" w:sz="22" w:space="0" w:color="C2551D"/>
            </w:tcBorders>
            <w:shd w:val="clear" w:color="auto" w:fill="F2F4F6"/>
            <w:tcMar>
              <w:top w:w="150" w:type="dxa"/>
              <w:left w:w="190" w:type="dxa"/>
              <w:bottom w:w="150" w:type="dxa"/>
              <w:right w:w="190" w:type="dxa"/>
            </w:tcMar>
          </w:tcPr>
          <w:p w14:paraId="72208898" w14:textId="77777777" w:rsidR="001E6677" w:rsidRDefault="00776D4D">
            <w:pPr>
              <w:spacing w:after="70"/>
            </w:pPr>
            <w:r>
              <w:rPr>
                <w:b/>
                <w:bCs/>
                <w:caps/>
                <w:color w:val="C2551D"/>
                <w:sz w:val="16"/>
                <w:szCs w:val="16"/>
              </w:rPr>
              <w:t>The gap that defeats recovery</w:t>
            </w:r>
          </w:p>
          <w:p w14:paraId="65251F4F" w14:textId="77777777" w:rsidR="001E6677" w:rsidRDefault="00776D4D">
            <w:pPr>
              <w:spacing w:after="60" w:line="264" w:lineRule="auto"/>
            </w:pPr>
            <w:r>
              <w:rPr>
                <w:sz w:val="19"/>
                <w:szCs w:val="19"/>
              </w:rPr>
              <w:t>Where an intrusion began before the oldest backup, no clean copy exists and the organization must rebuild rather than restore.</w:t>
            </w:r>
          </w:p>
          <w:p w14:paraId="5C2F0FB6" w14:textId="77777777" w:rsidR="001E6677" w:rsidRDefault="00776D4D">
            <w:pPr>
              <w:spacing w:after="60" w:line="264" w:lineRule="auto"/>
            </w:pPr>
            <w:r>
              <w:rPr>
                <w:sz w:val="19"/>
                <w:szCs w:val="19"/>
              </w:rPr>
              <w:lastRenderedPageBreak/>
              <w:t>This is why incident retention is set against observed dwell time rather than against operational convenience. An arrangement wit</w:t>
            </w:r>
            <w:r>
              <w:rPr>
                <w:sz w:val="19"/>
                <w:szCs w:val="19"/>
              </w:rPr>
              <w:t>h thirty days of retention cannot recover from an incident that began forty days ago.</w:t>
            </w:r>
          </w:p>
        </w:tc>
      </w:tr>
    </w:tbl>
    <w:p w14:paraId="3DE02D1D" w14:textId="77777777" w:rsidR="001E6677" w:rsidRDefault="00776D4D">
      <w:pPr>
        <w:pStyle w:val="Heading1"/>
        <w:keepNext/>
        <w:keepLines/>
        <w:pBdr>
          <w:bottom w:val="single" w:sz="8" w:space="6" w:color="D4DAE0"/>
        </w:pBdr>
        <w:spacing w:before="300" w:after="150"/>
      </w:pPr>
      <w:bookmarkStart w:id="27" w:name="_Toc240387667"/>
      <w:r>
        <w:lastRenderedPageBreak/>
        <w:t>12.  Recovery procedures</w:t>
      </w:r>
      <w:bookmarkEnd w:id="27"/>
    </w:p>
    <w:p w14:paraId="5C2F9989" w14:textId="77777777" w:rsidR="001E6677" w:rsidRDefault="00776D4D">
      <w:pPr>
        <w:pStyle w:val="Heading2"/>
        <w:keepNext/>
        <w:keepLines/>
        <w:spacing w:before="240" w:after="100"/>
      </w:pPr>
      <w:bookmarkStart w:id="28" w:name="_Toc240387668"/>
      <w:r>
        <w:t>12.1  Before restoring</w:t>
      </w:r>
      <w:bookmarkEnd w:id="28"/>
    </w:p>
    <w:p w14:paraId="2921FB1B" w14:textId="77777777" w:rsidR="001E6677" w:rsidRDefault="00776D4D">
      <w:pPr>
        <w:pStyle w:val="ListParagraph"/>
        <w:numPr>
          <w:ilvl w:val="0"/>
          <w:numId w:val="2"/>
        </w:numPr>
        <w:spacing w:after="86" w:line="262" w:lineRule="auto"/>
      </w:pPr>
      <w:r>
        <w:t>Establish why the restore is required. A restore following accidental deletion and a restore following compromise proceed differently.</w:t>
      </w:r>
    </w:p>
    <w:p w14:paraId="17AB0896" w14:textId="77777777" w:rsidR="001E6677" w:rsidRDefault="00776D4D">
      <w:pPr>
        <w:pStyle w:val="ListParagraph"/>
        <w:numPr>
          <w:ilvl w:val="0"/>
          <w:numId w:val="2"/>
        </w:numPr>
        <w:spacing w:after="86" w:line="262" w:lineRule="auto"/>
      </w:pPr>
      <w:r>
        <w:t>Where compromise is suspected or confirmed, establish the earliest evidence of it. The copy restored from shall predate t</w:t>
      </w:r>
      <w:r>
        <w:t>hat evidence, not the point at which damage became visible.</w:t>
      </w:r>
    </w:p>
    <w:p w14:paraId="17752ACD" w14:textId="77777777" w:rsidR="001E6677" w:rsidRDefault="00776D4D">
      <w:pPr>
        <w:pStyle w:val="ListParagraph"/>
        <w:numPr>
          <w:ilvl w:val="0"/>
          <w:numId w:val="2"/>
        </w:numPr>
        <w:spacing w:after="86" w:line="262" w:lineRule="auto"/>
      </w:pPr>
      <w:r>
        <w:t>Confirm the target environment is clean. Restoring into an environment where the attacker retains access reinstates the compromise, usually within hours.</w:t>
      </w:r>
    </w:p>
    <w:p w14:paraId="04F7B8D1" w14:textId="77777777" w:rsidR="001E6677" w:rsidRDefault="00776D4D">
      <w:pPr>
        <w:pStyle w:val="ListParagraph"/>
        <w:numPr>
          <w:ilvl w:val="0"/>
          <w:numId w:val="2"/>
        </w:numPr>
        <w:spacing w:after="86" w:line="262" w:lineRule="auto"/>
      </w:pPr>
      <w:r>
        <w:t xml:space="preserve">Confirm the copy to be used is intact and </w:t>
      </w:r>
      <w:r>
        <w:t>readable before beginning, rather than discovering otherwise partway through.</w:t>
      </w:r>
    </w:p>
    <w:p w14:paraId="2E79E233" w14:textId="77777777" w:rsidR="001E6677" w:rsidRDefault="00776D4D">
      <w:pPr>
        <w:pStyle w:val="ListParagraph"/>
        <w:numPr>
          <w:ilvl w:val="0"/>
          <w:numId w:val="2"/>
        </w:numPr>
        <w:spacing w:after="86" w:line="262" w:lineRule="auto"/>
      </w:pPr>
      <w:r>
        <w:t>Record the authorization, the copy selected and the reasoning.</w:t>
      </w:r>
    </w:p>
    <w:p w14:paraId="14E781D1" w14:textId="77777777" w:rsidR="001E6677" w:rsidRDefault="00776D4D">
      <w:pPr>
        <w:pStyle w:val="Heading2"/>
        <w:keepNext/>
        <w:keepLines/>
        <w:spacing w:before="240" w:after="100"/>
      </w:pPr>
      <w:bookmarkStart w:id="29" w:name="_Toc240387669"/>
      <w:r>
        <w:t>12.2  Order of restoration</w:t>
      </w:r>
      <w:bookmarkEnd w:id="29"/>
    </w:p>
    <w:p w14:paraId="106BE6C0" w14:textId="77777777" w:rsidR="001E6677" w:rsidRDefault="00776D4D">
      <w:pPr>
        <w:spacing w:after="130" w:line="262" w:lineRule="auto"/>
      </w:pPr>
      <w:r>
        <w:t>Restoring in the wrong order extends the outage. The order shall be established in advan</w:t>
      </w:r>
      <w:r>
        <w:t>ce and recorded in the table at section 3, because it is determined by dependency rather than by importance.</w:t>
      </w:r>
    </w:p>
    <w:p w14:paraId="16801397" w14:textId="77777777" w:rsidR="001E6677" w:rsidRDefault="00776D4D">
      <w:pPr>
        <w:pStyle w:val="ListParagraph"/>
        <w:numPr>
          <w:ilvl w:val="0"/>
          <w:numId w:val="2"/>
        </w:numPr>
        <w:spacing w:after="86" w:line="262" w:lineRule="auto"/>
      </w:pPr>
      <w:r>
        <w:t>Identity and access services, without which nothing else can be reached.</w:t>
      </w:r>
    </w:p>
    <w:p w14:paraId="4A7C5867" w14:textId="77777777" w:rsidR="001E6677" w:rsidRDefault="00776D4D">
      <w:pPr>
        <w:pStyle w:val="ListParagraph"/>
        <w:numPr>
          <w:ilvl w:val="0"/>
          <w:numId w:val="2"/>
        </w:numPr>
        <w:spacing w:after="86" w:line="262" w:lineRule="auto"/>
      </w:pPr>
      <w:r>
        <w:t>Network and name resolution services.</w:t>
      </w:r>
    </w:p>
    <w:p w14:paraId="1F584B60" w14:textId="77777777" w:rsidR="001E6677" w:rsidRDefault="00776D4D">
      <w:pPr>
        <w:pStyle w:val="ListParagraph"/>
        <w:numPr>
          <w:ilvl w:val="0"/>
          <w:numId w:val="2"/>
        </w:numPr>
        <w:spacing w:after="86" w:line="262" w:lineRule="auto"/>
      </w:pPr>
      <w:r>
        <w:t>Data platforms and databases on whic</w:t>
      </w:r>
      <w:r>
        <w:t>h applications depend.</w:t>
      </w:r>
    </w:p>
    <w:p w14:paraId="19506131" w14:textId="77777777" w:rsidR="001E6677" w:rsidRDefault="00776D4D">
      <w:pPr>
        <w:pStyle w:val="ListParagraph"/>
        <w:numPr>
          <w:ilvl w:val="0"/>
          <w:numId w:val="2"/>
        </w:numPr>
        <w:spacing w:after="86" w:line="262" w:lineRule="auto"/>
      </w:pPr>
      <w:r>
        <w:t>Applications, in order of business criticality.</w:t>
      </w:r>
    </w:p>
    <w:p w14:paraId="3BAD5AEF" w14:textId="77777777" w:rsidR="001E6677" w:rsidRDefault="00776D4D">
      <w:pPr>
        <w:pStyle w:val="ListParagraph"/>
        <w:numPr>
          <w:ilvl w:val="0"/>
          <w:numId w:val="2"/>
        </w:numPr>
        <w:spacing w:after="86" w:line="262" w:lineRule="auto"/>
      </w:pPr>
      <w:r>
        <w:t>End user access and devices.</w:t>
      </w:r>
    </w:p>
    <w:p w14:paraId="04865D44" w14:textId="77777777" w:rsidR="001E6677" w:rsidRDefault="00776D4D">
      <w:pPr>
        <w:pStyle w:val="ListParagraph"/>
        <w:numPr>
          <w:ilvl w:val="0"/>
          <w:numId w:val="2"/>
        </w:numPr>
        <w:spacing w:after="86" w:line="262" w:lineRule="auto"/>
      </w:pPr>
      <w:r>
        <w:t>Reporting and non-critical services.</w:t>
      </w:r>
    </w:p>
    <w:p w14:paraId="31B4B665" w14:textId="77777777" w:rsidR="001E6677" w:rsidRDefault="00776D4D">
      <w:pPr>
        <w:pStyle w:val="Heading2"/>
        <w:keepNext/>
        <w:keepLines/>
        <w:spacing w:before="240" w:after="100"/>
      </w:pPr>
      <w:bookmarkStart w:id="30" w:name="_Toc240387670"/>
      <w:r>
        <w:t>12.3  Verification after restoring</w:t>
      </w:r>
      <w:bookmarkEnd w:id="30"/>
    </w:p>
    <w:p w14:paraId="7CC61F79" w14:textId="77777777" w:rsidR="001E6677" w:rsidRDefault="00776D4D">
      <w:pPr>
        <w:pStyle w:val="ListParagraph"/>
        <w:numPr>
          <w:ilvl w:val="0"/>
          <w:numId w:val="1"/>
        </w:numPr>
        <w:spacing w:after="86" w:line="262" w:lineRule="auto"/>
      </w:pPr>
      <w:r>
        <w:t>Confirm the data is complete against a known reference, not merely that the restore reported success.</w:t>
      </w:r>
    </w:p>
    <w:p w14:paraId="57B25C8B" w14:textId="77777777" w:rsidR="001E6677" w:rsidRDefault="00776D4D">
      <w:pPr>
        <w:pStyle w:val="ListParagraph"/>
        <w:numPr>
          <w:ilvl w:val="0"/>
          <w:numId w:val="1"/>
        </w:numPr>
        <w:spacing w:after="86" w:line="262" w:lineRule="auto"/>
      </w:pPr>
      <w:r>
        <w:t>Confirm the data is usable by the application, not merely present on disk.</w:t>
      </w:r>
    </w:p>
    <w:p w14:paraId="70951670" w14:textId="77777777" w:rsidR="001E6677" w:rsidRDefault="00776D4D">
      <w:pPr>
        <w:pStyle w:val="ListParagraph"/>
        <w:numPr>
          <w:ilvl w:val="0"/>
          <w:numId w:val="1"/>
        </w:numPr>
        <w:spacing w:after="86" w:line="262" w:lineRule="auto"/>
      </w:pPr>
      <w:r>
        <w:t>Confirm the restored system is at the expected configuration state, since a res</w:t>
      </w:r>
      <w:r>
        <w:t>tore may reinstate a configuration that has since changed.</w:t>
      </w:r>
    </w:p>
    <w:p w14:paraId="228AADA4" w14:textId="77777777" w:rsidR="001E6677" w:rsidRDefault="00776D4D">
      <w:pPr>
        <w:pStyle w:val="ListParagraph"/>
        <w:numPr>
          <w:ilvl w:val="0"/>
          <w:numId w:val="1"/>
        </w:numPr>
        <w:spacing w:after="86" w:line="262" w:lineRule="auto"/>
      </w:pPr>
      <w:r>
        <w:t>Reset credentials across the restored environment where compromise was involved.</w:t>
      </w:r>
    </w:p>
    <w:p w14:paraId="3D34363C" w14:textId="77777777" w:rsidR="001E6677" w:rsidRDefault="00776D4D">
      <w:pPr>
        <w:pStyle w:val="ListParagraph"/>
        <w:numPr>
          <w:ilvl w:val="0"/>
          <w:numId w:val="1"/>
        </w:numPr>
        <w:spacing w:after="86" w:line="262" w:lineRule="auto"/>
      </w:pPr>
      <w:r>
        <w:t>Monitor the restored environment closely for at least thirty days.</w:t>
      </w:r>
    </w:p>
    <w:p w14:paraId="1711647B" w14:textId="77777777" w:rsidR="001E6677" w:rsidRDefault="00776D4D">
      <w:pPr>
        <w:pStyle w:val="Heading2"/>
        <w:keepNext/>
        <w:keepLines/>
        <w:spacing w:before="240" w:after="100"/>
      </w:pPr>
      <w:bookmarkStart w:id="31" w:name="_Toc240387671"/>
      <w:r>
        <w:t>12.4  When restoration is not possible</w:t>
      </w:r>
      <w:bookmarkEnd w:id="31"/>
    </w:p>
    <w:p w14:paraId="11487D81" w14:textId="77777777" w:rsidR="001E6677" w:rsidRDefault="00776D4D">
      <w:pPr>
        <w:spacing w:after="130" w:line="262" w:lineRule="auto"/>
      </w:pPr>
      <w:r>
        <w:t>Where no u</w:t>
      </w:r>
      <w:r>
        <w:t>sable copy exists, the organization shall rebuild. That determination shall be made early rather than after repeated failed attempts, because each attempt consumes time that rebuilding would have used.</w:t>
      </w:r>
    </w:p>
    <w:p w14:paraId="250387E5" w14:textId="77777777" w:rsidR="001E6677" w:rsidRDefault="00776D4D">
      <w:pPr>
        <w:pStyle w:val="ListParagraph"/>
        <w:numPr>
          <w:ilvl w:val="0"/>
          <w:numId w:val="1"/>
        </w:numPr>
        <w:spacing w:after="86" w:line="262" w:lineRule="auto"/>
      </w:pPr>
      <w:r>
        <w:t>Establish what can be reconstructed from other sources</w:t>
      </w:r>
      <w:r>
        <w:t>, including suppliers, customers and printed records.</w:t>
      </w:r>
    </w:p>
    <w:p w14:paraId="1381215A" w14:textId="77777777" w:rsidR="001E6677" w:rsidRDefault="00776D4D">
      <w:pPr>
        <w:pStyle w:val="ListParagraph"/>
        <w:numPr>
          <w:ilvl w:val="0"/>
          <w:numId w:val="1"/>
        </w:numPr>
        <w:spacing w:after="86" w:line="262" w:lineRule="auto"/>
      </w:pPr>
      <w:r>
        <w:t>Establish what is permanently lost and record it, because the organization will be asked.</w:t>
      </w:r>
    </w:p>
    <w:p w14:paraId="5BE94645" w14:textId="77777777" w:rsidR="001E6677" w:rsidRDefault="00776D4D">
      <w:pPr>
        <w:pStyle w:val="ListParagraph"/>
        <w:numPr>
          <w:ilvl w:val="0"/>
          <w:numId w:val="1"/>
        </w:numPr>
        <w:spacing w:after="86" w:line="262" w:lineRule="auto"/>
      </w:pPr>
      <w:r>
        <w:t>Prioritize rebuilding by business dependency using the order in section 12.2.</w:t>
      </w:r>
    </w:p>
    <w:p w14:paraId="1F39B756" w14:textId="77777777" w:rsidR="001E6677" w:rsidRDefault="00776D4D">
      <w:pPr>
        <w:pStyle w:val="ListParagraph"/>
        <w:numPr>
          <w:ilvl w:val="0"/>
          <w:numId w:val="1"/>
        </w:numPr>
        <w:spacing w:after="86" w:line="262" w:lineRule="auto"/>
      </w:pPr>
      <w:r>
        <w:t>Record the event as a failure of t</w:t>
      </w:r>
      <w:r>
        <w:t>his policy and address it through the review at section 5.3.</w:t>
      </w:r>
    </w:p>
    <w:p w14:paraId="043B11CC" w14:textId="77777777" w:rsidR="001E6677" w:rsidRDefault="00776D4D">
      <w:pPr>
        <w:pStyle w:val="Heading1"/>
        <w:keepNext/>
        <w:keepLines/>
        <w:pBdr>
          <w:bottom w:val="single" w:sz="8" w:space="6" w:color="D4DAE0"/>
        </w:pBdr>
        <w:spacing w:before="300" w:after="150"/>
      </w:pPr>
      <w:bookmarkStart w:id="32" w:name="_Toc240387672"/>
      <w:r>
        <w:lastRenderedPageBreak/>
        <w:t>13.  Testing in detail</w:t>
      </w:r>
      <w:bookmarkEnd w:id="32"/>
    </w:p>
    <w:p w14:paraId="69267162" w14:textId="77777777" w:rsidR="001E6677" w:rsidRDefault="00776D4D">
      <w:pPr>
        <w:pStyle w:val="Heading2"/>
        <w:keepNext/>
        <w:keepLines/>
        <w:spacing w:before="240" w:after="100"/>
      </w:pPr>
      <w:bookmarkStart w:id="33" w:name="_Toc240387673"/>
      <w:r>
        <w:t>13.1  Levels of test</w:t>
      </w:r>
      <w:bookmarkEnd w:id="33"/>
    </w:p>
    <w:p w14:paraId="02D8B83D" w14:textId="77777777" w:rsidR="001E6677" w:rsidRDefault="00776D4D">
      <w:pPr>
        <w:keepNext/>
        <w:keepLines/>
        <w:pBdr>
          <w:top w:val="single" w:sz="4" w:space="9" w:color="D4DAE0"/>
        </w:pBdr>
        <w:spacing w:before="110" w:after="46"/>
      </w:pPr>
      <w:r>
        <w:rPr>
          <w:b/>
          <w:bCs/>
          <w:color w:val="2E5C7A"/>
          <w:sz w:val="21"/>
          <w:szCs w:val="21"/>
        </w:rPr>
        <w:t>File restore</w:t>
      </w:r>
    </w:p>
    <w:p w14:paraId="4F20A465" w14:textId="77777777" w:rsidR="001E6677" w:rsidRDefault="00776D4D">
      <w:pPr>
        <w:spacing w:after="62" w:line="262" w:lineRule="auto"/>
        <w:ind w:left="172"/>
      </w:pPr>
      <w:r>
        <w:t>Restoring an individual file or folder. Establishes that the mechanism works and that the operator knows how to use it. The least informat</w:t>
      </w:r>
      <w:r>
        <w:t>ive test, and the most commonly performed.</w:t>
      </w:r>
    </w:p>
    <w:p w14:paraId="324FA54A" w14:textId="77777777" w:rsidR="001E6677" w:rsidRDefault="00776D4D">
      <w:pPr>
        <w:keepNext/>
        <w:keepLines/>
        <w:pBdr>
          <w:top w:val="single" w:sz="4" w:space="9" w:color="D4DAE0"/>
        </w:pBdr>
        <w:spacing w:before="170" w:after="46"/>
      </w:pPr>
      <w:r>
        <w:rPr>
          <w:b/>
          <w:bCs/>
          <w:color w:val="2E5C7A"/>
          <w:sz w:val="21"/>
          <w:szCs w:val="21"/>
        </w:rPr>
        <w:t>Application restore</w:t>
      </w:r>
    </w:p>
    <w:p w14:paraId="3484D642" w14:textId="77777777" w:rsidR="001E6677" w:rsidRDefault="00776D4D">
      <w:pPr>
        <w:spacing w:after="62" w:line="262" w:lineRule="auto"/>
        <w:ind w:left="172"/>
      </w:pPr>
      <w:r>
        <w:t>Restoring a complete application and confirming it functions. Establishes that the backup captures everything the application requires, which file-level testing does not.</w:t>
      </w:r>
    </w:p>
    <w:p w14:paraId="671C7BAA" w14:textId="77777777" w:rsidR="001E6677" w:rsidRDefault="00776D4D">
      <w:pPr>
        <w:keepNext/>
        <w:keepLines/>
        <w:pBdr>
          <w:top w:val="single" w:sz="4" w:space="9" w:color="D4DAE0"/>
        </w:pBdr>
        <w:spacing w:before="170" w:after="46"/>
      </w:pPr>
      <w:r>
        <w:rPr>
          <w:b/>
          <w:bCs/>
          <w:color w:val="2E5C7A"/>
          <w:sz w:val="21"/>
          <w:szCs w:val="21"/>
        </w:rPr>
        <w:t>System restore</w:t>
      </w:r>
    </w:p>
    <w:p w14:paraId="4AC112DB" w14:textId="77777777" w:rsidR="001E6677" w:rsidRDefault="00776D4D">
      <w:pPr>
        <w:spacing w:after="62" w:line="262" w:lineRule="auto"/>
        <w:ind w:left="172"/>
      </w:pPr>
      <w:r>
        <w:t>Restoring a complete system to alternative hardware or a new instance.</w:t>
      </w:r>
      <w:r>
        <w:t xml:space="preserve"> Establishes recovery time realistically and frequently reveals dependencies nobody had recorded.</w:t>
      </w:r>
    </w:p>
    <w:p w14:paraId="6BFD3D30" w14:textId="77777777" w:rsidR="001E6677" w:rsidRDefault="00776D4D">
      <w:pPr>
        <w:keepNext/>
        <w:keepLines/>
        <w:pBdr>
          <w:top w:val="single" w:sz="4" w:space="9" w:color="D4DAE0"/>
        </w:pBdr>
        <w:spacing w:before="170" w:after="46"/>
      </w:pPr>
      <w:r>
        <w:rPr>
          <w:b/>
          <w:bCs/>
          <w:color w:val="2E5C7A"/>
          <w:sz w:val="21"/>
          <w:szCs w:val="21"/>
        </w:rPr>
        <w:t>Full scenario test</w:t>
      </w:r>
    </w:p>
    <w:p w14:paraId="6D214E46" w14:textId="77777777" w:rsidR="001E6677" w:rsidRDefault="00776D4D">
      <w:pPr>
        <w:spacing w:after="62" w:line="262" w:lineRule="auto"/>
        <w:ind w:left="172"/>
      </w:pPr>
      <w:r>
        <w:t>Restoring multiple dependent systems in sequence, as would be required after a significant incident. The only test that establishes whether the recovery time objective for the organization, rather than for a single system, can be met.</w:t>
      </w:r>
    </w:p>
    <w:p w14:paraId="31C4CCBD" w14:textId="77777777" w:rsidR="001E6677" w:rsidRDefault="001E6677">
      <w:pPr>
        <w:pBdr>
          <w:top w:val="single" w:sz="4" w:space="9" w:color="D4DAE0"/>
        </w:pBdr>
        <w:spacing w:after="110"/>
      </w:pPr>
    </w:p>
    <w:p w14:paraId="65EF4B7F" w14:textId="77777777" w:rsidR="001E6677" w:rsidRDefault="00776D4D">
      <w:pPr>
        <w:pStyle w:val="Heading2"/>
        <w:keepNext/>
        <w:keepLines/>
        <w:spacing w:before="240" w:after="100"/>
      </w:pPr>
      <w:bookmarkStart w:id="34" w:name="_Toc240387674"/>
      <w:r>
        <w:t>13.2  Test schedule</w:t>
      </w:r>
      <w:bookmarkEnd w:id="3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60"/>
      </w:tblGrid>
      <w:tr w:rsidR="001E6677" w14:paraId="09EA2E37"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28302300" w14:textId="77777777" w:rsidR="001E6677" w:rsidRDefault="00776D4D">
            <w:pPr>
              <w:jc w:val="right"/>
            </w:pPr>
            <w:r>
              <w:rPr>
                <w:b/>
                <w:bCs/>
                <w:color w:val="C2551D"/>
                <w:sz w:val="18"/>
                <w:szCs w:val="18"/>
              </w:rPr>
              <w:t>Monthly</w:t>
            </w:r>
          </w:p>
        </w:tc>
        <w:tc>
          <w:tcPr>
            <w:tcW w:w="7860" w:type="dxa"/>
            <w:tcMar>
              <w:top w:w="110" w:type="dxa"/>
              <w:left w:w="180" w:type="dxa"/>
              <w:bottom w:w="110" w:type="dxa"/>
              <w:right w:w="0" w:type="dxa"/>
            </w:tcMar>
          </w:tcPr>
          <w:p w14:paraId="59BB8500" w14:textId="77777777" w:rsidR="001E6677" w:rsidRDefault="00776D4D">
            <w:pPr>
              <w:spacing w:line="268" w:lineRule="auto"/>
            </w:pPr>
            <w:r>
              <w:t>File restore from at least one system in each category listed in section 3.</w:t>
            </w:r>
          </w:p>
        </w:tc>
      </w:tr>
      <w:tr w:rsidR="001E6677" w14:paraId="70D72312"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77FBA5F4" w14:textId="77777777" w:rsidR="001E6677" w:rsidRDefault="00776D4D">
            <w:pPr>
              <w:jc w:val="right"/>
            </w:pPr>
            <w:r>
              <w:rPr>
                <w:b/>
                <w:bCs/>
                <w:color w:val="C2551D"/>
                <w:sz w:val="18"/>
                <w:szCs w:val="18"/>
              </w:rPr>
              <w:t>Quarterly</w:t>
            </w:r>
          </w:p>
        </w:tc>
        <w:tc>
          <w:tcPr>
            <w:tcW w:w="7860" w:type="dxa"/>
            <w:tcMar>
              <w:top w:w="110" w:type="dxa"/>
              <w:left w:w="180" w:type="dxa"/>
              <w:bottom w:w="110" w:type="dxa"/>
              <w:right w:w="0" w:type="dxa"/>
            </w:tcMar>
          </w:tcPr>
          <w:p w14:paraId="0C1A87C4" w14:textId="77777777" w:rsidR="001E6677" w:rsidRDefault="00776D4D">
            <w:pPr>
              <w:spacing w:line="268" w:lineRule="auto"/>
            </w:pPr>
            <w:r>
              <w:t>Application restore for at least one critical system, rotating through the estate so each is covered annually.</w:t>
            </w:r>
          </w:p>
        </w:tc>
      </w:tr>
      <w:tr w:rsidR="001E6677" w14:paraId="25770E57"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08696493" w14:textId="77777777" w:rsidR="001E6677" w:rsidRDefault="00776D4D">
            <w:pPr>
              <w:jc w:val="right"/>
            </w:pPr>
            <w:r>
              <w:rPr>
                <w:b/>
                <w:bCs/>
                <w:color w:val="C2551D"/>
                <w:sz w:val="18"/>
                <w:szCs w:val="18"/>
              </w:rPr>
              <w:t>Annually</w:t>
            </w:r>
          </w:p>
        </w:tc>
        <w:tc>
          <w:tcPr>
            <w:tcW w:w="7860" w:type="dxa"/>
            <w:tcMar>
              <w:top w:w="110" w:type="dxa"/>
              <w:left w:w="180" w:type="dxa"/>
              <w:bottom w:w="110" w:type="dxa"/>
              <w:right w:w="0" w:type="dxa"/>
            </w:tcMar>
          </w:tcPr>
          <w:p w14:paraId="4E4418C5" w14:textId="77777777" w:rsidR="001E6677" w:rsidRDefault="00776D4D">
            <w:pPr>
              <w:spacing w:line="268" w:lineRule="auto"/>
            </w:pPr>
            <w:r>
              <w:t>System restore for at least one critical system, to alternative infrastructure, with the time recorded.</w:t>
            </w:r>
          </w:p>
        </w:tc>
      </w:tr>
      <w:tr w:rsidR="001E6677" w14:paraId="37700819"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636DF21A" w14:textId="77777777" w:rsidR="001E6677" w:rsidRDefault="00776D4D">
            <w:pPr>
              <w:jc w:val="right"/>
            </w:pPr>
            <w:r>
              <w:rPr>
                <w:b/>
                <w:bCs/>
                <w:color w:val="C2551D"/>
                <w:sz w:val="18"/>
                <w:szCs w:val="18"/>
              </w:rPr>
              <w:t>Annually</w:t>
            </w:r>
          </w:p>
        </w:tc>
        <w:tc>
          <w:tcPr>
            <w:tcW w:w="7860" w:type="dxa"/>
            <w:tcMar>
              <w:top w:w="110" w:type="dxa"/>
              <w:left w:w="180" w:type="dxa"/>
              <w:bottom w:w="110" w:type="dxa"/>
              <w:right w:w="0" w:type="dxa"/>
            </w:tcMar>
          </w:tcPr>
          <w:p w14:paraId="0BEDA8C3" w14:textId="77777777" w:rsidR="001E6677" w:rsidRDefault="00776D4D">
            <w:pPr>
              <w:spacing w:line="268" w:lineRule="auto"/>
            </w:pPr>
            <w:r>
              <w:t>Full scenario test co</w:t>
            </w:r>
            <w:r>
              <w:t>vering the restoration order in section 12.2, at least as a walkthrough where a technical test is impracticable.</w:t>
            </w:r>
          </w:p>
        </w:tc>
      </w:tr>
      <w:tr w:rsidR="001E6677" w14:paraId="73B1FEB6"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5FF376F4" w14:textId="77777777" w:rsidR="001E6677" w:rsidRDefault="00776D4D">
            <w:pPr>
              <w:jc w:val="right"/>
            </w:pPr>
            <w:r>
              <w:rPr>
                <w:b/>
                <w:bCs/>
                <w:color w:val="C2551D"/>
                <w:sz w:val="18"/>
                <w:szCs w:val="18"/>
              </w:rPr>
              <w:t>On change</w:t>
            </w:r>
          </w:p>
        </w:tc>
        <w:tc>
          <w:tcPr>
            <w:tcW w:w="7860" w:type="dxa"/>
            <w:tcMar>
              <w:top w:w="110" w:type="dxa"/>
              <w:left w:w="180" w:type="dxa"/>
              <w:bottom w:w="110" w:type="dxa"/>
              <w:right w:w="0" w:type="dxa"/>
            </w:tcMar>
          </w:tcPr>
          <w:p w14:paraId="1A27609C" w14:textId="77777777" w:rsidR="001E6677" w:rsidRDefault="00776D4D">
            <w:pPr>
              <w:spacing w:line="268" w:lineRule="auto"/>
            </w:pPr>
            <w:r>
              <w:t>A test following any material change to the backup platform, the production environment or the systems in scope.</w:t>
            </w:r>
          </w:p>
        </w:tc>
      </w:tr>
    </w:tbl>
    <w:p w14:paraId="0E85753F" w14:textId="77777777" w:rsidR="001E6677" w:rsidRDefault="00776D4D">
      <w:pPr>
        <w:pStyle w:val="Heading2"/>
        <w:keepNext/>
        <w:keepLines/>
        <w:spacing w:before="240" w:after="100"/>
      </w:pPr>
      <w:bookmarkStart w:id="35" w:name="_Toc240387675"/>
      <w:r>
        <w:t>13.3  What a test records</w:t>
      </w:r>
      <w:bookmarkEnd w:id="35"/>
    </w:p>
    <w:p w14:paraId="30EF9F5F" w14:textId="77777777" w:rsidR="001E6677" w:rsidRDefault="00776D4D">
      <w:pPr>
        <w:pStyle w:val="ListParagraph"/>
        <w:numPr>
          <w:ilvl w:val="0"/>
          <w:numId w:val="1"/>
        </w:numPr>
        <w:spacing w:after="86" w:line="262" w:lineRule="auto"/>
      </w:pPr>
      <w:r>
        <w:t>The system restored, the copy used and its date.</w:t>
      </w:r>
    </w:p>
    <w:p w14:paraId="73C1BCCD" w14:textId="77777777" w:rsidR="001E6677" w:rsidRDefault="00776D4D">
      <w:pPr>
        <w:pStyle w:val="ListParagraph"/>
        <w:numPr>
          <w:ilvl w:val="0"/>
          <w:numId w:val="1"/>
        </w:numPr>
        <w:spacing w:after="86" w:line="262" w:lineRule="auto"/>
      </w:pPr>
      <w:r>
        <w:t>The date and time the restore began and completed.</w:t>
      </w:r>
    </w:p>
    <w:p w14:paraId="6A74F4A3" w14:textId="77777777" w:rsidR="001E6677" w:rsidRDefault="00776D4D">
      <w:pPr>
        <w:pStyle w:val="ListParagraph"/>
        <w:numPr>
          <w:ilvl w:val="0"/>
          <w:numId w:val="1"/>
        </w:numPr>
        <w:spacing w:after="86" w:line="262" w:lineRule="auto"/>
      </w:pPr>
      <w:r>
        <w:t>The individual performing it, and whether they ordinarily operate the backups.</w:t>
      </w:r>
    </w:p>
    <w:p w14:paraId="23DA0E46" w14:textId="77777777" w:rsidR="001E6677" w:rsidRDefault="00776D4D">
      <w:pPr>
        <w:pStyle w:val="ListParagraph"/>
        <w:numPr>
          <w:ilvl w:val="0"/>
          <w:numId w:val="1"/>
        </w:numPr>
        <w:spacing w:after="86" w:line="262" w:lineRule="auto"/>
      </w:pPr>
      <w:r>
        <w:t>Whether the data was complete, and how completeness</w:t>
      </w:r>
      <w:r>
        <w:t xml:space="preserve"> was established.</w:t>
      </w:r>
    </w:p>
    <w:p w14:paraId="7F624CF9" w14:textId="77777777" w:rsidR="001E6677" w:rsidRDefault="00776D4D">
      <w:pPr>
        <w:pStyle w:val="ListParagraph"/>
        <w:numPr>
          <w:ilvl w:val="0"/>
          <w:numId w:val="1"/>
        </w:numPr>
        <w:spacing w:after="86" w:line="262" w:lineRule="auto"/>
      </w:pPr>
      <w:r>
        <w:t>Whether the data was usable by the application.</w:t>
      </w:r>
    </w:p>
    <w:p w14:paraId="792FD979" w14:textId="77777777" w:rsidR="001E6677" w:rsidRDefault="00776D4D">
      <w:pPr>
        <w:pStyle w:val="ListParagraph"/>
        <w:numPr>
          <w:ilvl w:val="0"/>
          <w:numId w:val="1"/>
        </w:numPr>
        <w:spacing w:after="86" w:line="262" w:lineRule="auto"/>
      </w:pPr>
      <w:r>
        <w:t>The time achieved against the recovery time objective.</w:t>
      </w:r>
    </w:p>
    <w:p w14:paraId="3BB70240" w14:textId="77777777" w:rsidR="001E6677" w:rsidRDefault="00776D4D">
      <w:pPr>
        <w:pStyle w:val="ListParagraph"/>
        <w:numPr>
          <w:ilvl w:val="0"/>
          <w:numId w:val="1"/>
        </w:numPr>
        <w:spacing w:after="86" w:line="262" w:lineRule="auto"/>
      </w:pPr>
      <w:r>
        <w:t>Anything that did not work, including steps that required knowledge not recorded anywhere.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E6677" w14:paraId="281428BA"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76DE1E80" w14:textId="77777777" w:rsidR="001E6677" w:rsidRDefault="00776D4D">
            <w:pPr>
              <w:spacing w:after="70"/>
            </w:pPr>
            <w:r>
              <w:rPr>
                <w:b/>
                <w:bCs/>
                <w:caps/>
                <w:color w:val="C2551D"/>
                <w:sz w:val="16"/>
                <w:szCs w:val="16"/>
              </w:rPr>
              <w:t>The test that reveals the most</w:t>
            </w:r>
          </w:p>
          <w:p w14:paraId="4244F8C1" w14:textId="77777777" w:rsidR="001E6677" w:rsidRDefault="00776D4D">
            <w:pPr>
              <w:spacing w:after="60" w:line="264" w:lineRule="auto"/>
            </w:pPr>
            <w:r>
              <w:rPr>
                <w:sz w:val="19"/>
                <w:szCs w:val="19"/>
              </w:rPr>
              <w:t>A restore per</w:t>
            </w:r>
            <w:r>
              <w:rPr>
                <w:sz w:val="19"/>
                <w:szCs w:val="19"/>
              </w:rPr>
              <w:t>formed by somebody who does not ordinarily operate the backups. The regular operator knows the undocumented steps and will complete the restore without noticing they are undocumented.</w:t>
            </w:r>
          </w:p>
          <w:p w14:paraId="6B07DF73" w14:textId="77777777" w:rsidR="001E6677" w:rsidRDefault="00776D4D">
            <w:pPr>
              <w:spacing w:after="60" w:line="264" w:lineRule="auto"/>
            </w:pPr>
            <w:r>
              <w:rPr>
                <w:sz w:val="19"/>
                <w:szCs w:val="19"/>
              </w:rPr>
              <w:lastRenderedPageBreak/>
              <w:t>This is a continuity question as much as a security one. If recovery dep</w:t>
            </w:r>
            <w:r>
              <w:rPr>
                <w:sz w:val="19"/>
                <w:szCs w:val="19"/>
              </w:rPr>
              <w:t>ends on one individual, the organization's recovery time objective is conditional on that individual being available.</w:t>
            </w:r>
          </w:p>
        </w:tc>
      </w:tr>
    </w:tbl>
    <w:p w14:paraId="286B3B6B" w14:textId="77777777" w:rsidR="001E6677" w:rsidRDefault="00776D4D">
      <w:pPr>
        <w:pStyle w:val="Heading1"/>
        <w:keepNext/>
        <w:keepLines/>
        <w:pBdr>
          <w:bottom w:val="single" w:sz="8" w:space="6" w:color="D4DAE0"/>
        </w:pBdr>
        <w:spacing w:before="300" w:after="150"/>
      </w:pPr>
      <w:bookmarkStart w:id="36" w:name="_Toc240387676"/>
      <w:r>
        <w:lastRenderedPageBreak/>
        <w:t>14.  Cloud and supplier-held data</w:t>
      </w:r>
      <w:bookmarkEnd w:id="36"/>
    </w:p>
    <w:p w14:paraId="34D3352A" w14:textId="77777777" w:rsidR="001E6677" w:rsidRDefault="00776D4D">
      <w:pPr>
        <w:pStyle w:val="Heading2"/>
        <w:keepNext/>
        <w:keepLines/>
        <w:spacing w:before="240" w:after="100"/>
      </w:pPr>
      <w:bookmarkStart w:id="37" w:name="_Toc240387677"/>
      <w:r>
        <w:t>14.1  Native retention is not backup</w:t>
      </w:r>
      <w:bookmarkEnd w:id="37"/>
    </w:p>
    <w:p w14:paraId="25AB5610" w14:textId="77777777" w:rsidR="001E6677" w:rsidRDefault="00776D4D">
      <w:pPr>
        <w:spacing w:after="130" w:line="262" w:lineRule="auto"/>
      </w:pPr>
      <w:r>
        <w:t>Cloud platforms provide retention features that protect against some failure modes and not others. The organization shall establish what each platform actually retains, for how long, and whether it survives deliberate deletion by an administrator.</w:t>
      </w:r>
    </w:p>
    <w:p w14:paraId="39117A6E" w14:textId="77777777" w:rsidR="001E6677" w:rsidRDefault="00776D4D">
      <w:pPr>
        <w:pStyle w:val="ListParagraph"/>
        <w:numPr>
          <w:ilvl w:val="0"/>
          <w:numId w:val="1"/>
        </w:numPr>
        <w:spacing w:after="86" w:line="262" w:lineRule="auto"/>
      </w:pPr>
      <w:r>
        <w:t>Establis</w:t>
      </w:r>
      <w:r>
        <w:t>h the retention period the platform provides by default, which is frequently shorter than assumed and frequently shorter than the organization's requirement.</w:t>
      </w:r>
    </w:p>
    <w:p w14:paraId="6E92A6E6" w14:textId="77777777" w:rsidR="001E6677" w:rsidRDefault="00776D4D">
      <w:pPr>
        <w:pStyle w:val="ListParagraph"/>
        <w:numPr>
          <w:ilvl w:val="0"/>
          <w:numId w:val="1"/>
        </w:numPr>
        <w:spacing w:after="86" w:line="262" w:lineRule="auto"/>
      </w:pPr>
      <w:r>
        <w:t>Establish whether retained data survives deletion of the account or tenant, and whether it survive</w:t>
      </w:r>
      <w:r>
        <w:t>s action by a compromised administrator.</w:t>
      </w:r>
    </w:p>
    <w:p w14:paraId="0B19B6B3" w14:textId="77777777" w:rsidR="001E6677" w:rsidRDefault="00776D4D">
      <w:pPr>
        <w:pStyle w:val="ListParagraph"/>
        <w:numPr>
          <w:ilvl w:val="0"/>
          <w:numId w:val="1"/>
        </w:numPr>
        <w:spacing w:after="86" w:line="262" w:lineRule="auto"/>
      </w:pPr>
      <w:r>
        <w:t>Establish whether the platform's retention is included in the subscription or is a chargeable addition.</w:t>
      </w:r>
    </w:p>
    <w:p w14:paraId="7482AF4A" w14:textId="77777777" w:rsidR="001E6677" w:rsidRDefault="00776D4D">
      <w:pPr>
        <w:pStyle w:val="ListParagraph"/>
        <w:numPr>
          <w:ilvl w:val="0"/>
          <w:numId w:val="1"/>
        </w:numPr>
        <w:spacing w:after="86" w:line="262" w:lineRule="auto"/>
      </w:pPr>
      <w:r>
        <w:t>Where native retention does not meet the requirement in section 11, an independent backup shall be taken.</w:t>
      </w:r>
    </w:p>
    <w:p w14:paraId="548BA7E9" w14:textId="77777777" w:rsidR="001E6677" w:rsidRDefault="00776D4D">
      <w:pPr>
        <w:pStyle w:val="ListParagraph"/>
        <w:numPr>
          <w:ilvl w:val="0"/>
          <w:numId w:val="1"/>
        </w:numPr>
        <w:spacing w:after="86" w:line="262" w:lineRule="auto"/>
      </w:pPr>
      <w:r>
        <w:t>Recor</w:t>
      </w:r>
      <w:r>
        <w:t>d the position for each platform, because it differs between platforms and changes without notice.</w:t>
      </w:r>
    </w:p>
    <w:p w14:paraId="0CB58391" w14:textId="77777777" w:rsidR="001E6677" w:rsidRDefault="00776D4D">
      <w:pPr>
        <w:pStyle w:val="Heading2"/>
        <w:keepNext/>
        <w:keepLines/>
        <w:spacing w:before="240" w:after="100"/>
      </w:pPr>
      <w:bookmarkStart w:id="38" w:name="_Toc240387678"/>
      <w:r>
        <w:t>14.2  Supplier-held data</w:t>
      </w:r>
      <w:bookmarkEnd w:id="38"/>
    </w:p>
    <w:p w14:paraId="2A851710" w14:textId="77777777" w:rsidR="001E6677" w:rsidRDefault="00776D4D">
      <w:pPr>
        <w:pStyle w:val="ListParagraph"/>
        <w:numPr>
          <w:ilvl w:val="0"/>
          <w:numId w:val="1"/>
        </w:numPr>
        <w:spacing w:after="86" w:line="262" w:lineRule="auto"/>
      </w:pPr>
      <w:r>
        <w:t>Establish contractually what the supplier backs up, how often, with what retention and with what recovery objectives.</w:t>
      </w:r>
    </w:p>
    <w:p w14:paraId="4ED27BEE" w14:textId="77777777" w:rsidR="001E6677" w:rsidRDefault="00776D4D">
      <w:pPr>
        <w:pStyle w:val="ListParagraph"/>
        <w:numPr>
          <w:ilvl w:val="0"/>
          <w:numId w:val="1"/>
        </w:numPr>
        <w:spacing w:after="86" w:line="262" w:lineRule="auto"/>
      </w:pPr>
      <w:r>
        <w:t>Establish whet</w:t>
      </w:r>
      <w:r>
        <w:t>her the organization can request a restore, within what period and at what cost.</w:t>
      </w:r>
    </w:p>
    <w:p w14:paraId="7BE93F5C" w14:textId="77777777" w:rsidR="001E6677" w:rsidRDefault="00776D4D">
      <w:pPr>
        <w:pStyle w:val="ListParagraph"/>
        <w:numPr>
          <w:ilvl w:val="0"/>
          <w:numId w:val="1"/>
        </w:numPr>
        <w:spacing w:after="86" w:line="262" w:lineRule="auto"/>
      </w:pPr>
      <w:r>
        <w:t>Establish whether the supplier tests restoration, and whether the organization can see the result.</w:t>
      </w:r>
    </w:p>
    <w:p w14:paraId="3E30ADD3" w14:textId="77777777" w:rsidR="001E6677" w:rsidRDefault="00776D4D">
      <w:pPr>
        <w:pStyle w:val="ListParagraph"/>
        <w:numPr>
          <w:ilvl w:val="0"/>
          <w:numId w:val="1"/>
        </w:numPr>
        <w:spacing w:after="86" w:line="262" w:lineRule="auto"/>
      </w:pPr>
      <w:r>
        <w:t>Establish what happens to the organization's data at the end of the contract</w:t>
      </w:r>
      <w:r>
        <w:t>, and in what format it is returned.</w:t>
      </w:r>
    </w:p>
    <w:p w14:paraId="6C8945CD" w14:textId="77777777" w:rsidR="001E6677" w:rsidRDefault="00776D4D">
      <w:pPr>
        <w:pStyle w:val="ListParagraph"/>
        <w:numPr>
          <w:ilvl w:val="0"/>
          <w:numId w:val="1"/>
        </w:numPr>
        <w:spacing w:after="86" w:line="262" w:lineRule="auto"/>
      </w:pPr>
      <w:r>
        <w:t>Where the supplier's arrangement does not meet the organization's requirement, the gap shall be recorded as a risk owned by the business rather than treated as the supplier's problem.</w:t>
      </w:r>
    </w:p>
    <w:p w14:paraId="6947B49E" w14:textId="77777777" w:rsidR="001E6677" w:rsidRDefault="00776D4D">
      <w:pPr>
        <w:pStyle w:val="Heading1"/>
        <w:keepNext/>
        <w:keepLines/>
        <w:pBdr>
          <w:bottom w:val="single" w:sz="8" w:space="6" w:color="D4DAE0"/>
        </w:pBdr>
        <w:spacing w:before="300" w:after="150"/>
      </w:pPr>
      <w:bookmarkStart w:id="39" w:name="_Toc240387679"/>
      <w:r>
        <w:t>15.  Roles and responsibilities</w:t>
      </w:r>
      <w:bookmarkEnd w:id="39"/>
    </w:p>
    <w:p w14:paraId="7EE90802" w14:textId="77777777" w:rsidR="001E6677" w:rsidRDefault="00776D4D">
      <w:pPr>
        <w:keepNext/>
        <w:keepLines/>
        <w:pBdr>
          <w:top w:val="single" w:sz="4" w:space="9" w:color="D4DAE0"/>
        </w:pBdr>
        <w:spacing w:before="110" w:after="46"/>
      </w:pPr>
      <w:r>
        <w:rPr>
          <w:b/>
          <w:bCs/>
          <w:color w:val="2E5C7A"/>
          <w:sz w:val="21"/>
          <w:szCs w:val="21"/>
        </w:rPr>
        <w:t>Acc</w:t>
      </w:r>
      <w:r>
        <w:rPr>
          <w:b/>
          <w:bCs/>
          <w:color w:val="2E5C7A"/>
          <w:sz w:val="21"/>
          <w:szCs w:val="21"/>
        </w:rPr>
        <w:t>ountable role</w:t>
      </w:r>
    </w:p>
    <w:p w14:paraId="4CE5232C" w14:textId="77777777" w:rsidR="001E6677" w:rsidRDefault="00776D4D">
      <w:pPr>
        <w:spacing w:after="62" w:line="262" w:lineRule="auto"/>
        <w:ind w:left="172"/>
      </w:pPr>
      <w:r>
        <w:t>Owns this policy. Approves exceptions and retention periods. Ensures recovery objectives are agreed with the business rather than assumed. Reports backup and recovery status to the governance forum.</w:t>
      </w:r>
    </w:p>
    <w:p w14:paraId="0D831EF0" w14:textId="77777777" w:rsidR="001E6677" w:rsidRDefault="00776D4D">
      <w:pPr>
        <w:keepNext/>
        <w:keepLines/>
        <w:pBdr>
          <w:top w:val="single" w:sz="4" w:space="9" w:color="D4DAE0"/>
        </w:pBdr>
        <w:spacing w:before="170" w:after="46"/>
      </w:pPr>
      <w:r>
        <w:rPr>
          <w:b/>
          <w:bCs/>
          <w:color w:val="2E5C7A"/>
          <w:sz w:val="21"/>
          <w:szCs w:val="21"/>
        </w:rPr>
        <w:t>Business system owners</w:t>
      </w:r>
    </w:p>
    <w:p w14:paraId="7A468964" w14:textId="77777777" w:rsidR="001E6677" w:rsidRDefault="00776D4D">
      <w:pPr>
        <w:spacing w:after="62" w:line="262" w:lineRule="auto"/>
        <w:ind w:left="172"/>
      </w:pPr>
      <w:r>
        <w:t xml:space="preserve">Agree recovery time </w:t>
      </w:r>
      <w:r>
        <w:t>and recovery point objectives for their systems, understanding the cost implications. Confirm during testing that restored data is complete and usable, which only they can assess.</w:t>
      </w:r>
    </w:p>
    <w:p w14:paraId="7F11C7F9" w14:textId="77777777" w:rsidR="001E6677" w:rsidRDefault="00776D4D">
      <w:pPr>
        <w:keepNext/>
        <w:keepLines/>
        <w:pBdr>
          <w:top w:val="single" w:sz="4" w:space="9" w:color="D4DAE0"/>
        </w:pBdr>
        <w:spacing w:before="170" w:after="46"/>
      </w:pPr>
      <w:r>
        <w:rPr>
          <w:b/>
          <w:bCs/>
          <w:color w:val="2E5C7A"/>
          <w:sz w:val="21"/>
          <w:szCs w:val="21"/>
        </w:rPr>
        <w:t>IT provider or internal team</w:t>
      </w:r>
    </w:p>
    <w:p w14:paraId="68318507" w14:textId="77777777" w:rsidR="001E6677" w:rsidRDefault="00776D4D">
      <w:pPr>
        <w:spacing w:after="62" w:line="262" w:lineRule="auto"/>
        <w:ind w:left="172"/>
      </w:pPr>
      <w:r>
        <w:t>Operates backups, monitors outcomes, performs tests and produces test records. Reports failures rather than only successes.</w:t>
      </w:r>
    </w:p>
    <w:p w14:paraId="4EC95B32" w14:textId="77777777" w:rsidR="001E6677" w:rsidRDefault="00776D4D">
      <w:pPr>
        <w:keepNext/>
        <w:keepLines/>
        <w:pBdr>
          <w:top w:val="single" w:sz="4" w:space="9" w:color="D4DAE0"/>
        </w:pBdr>
        <w:spacing w:before="170" w:after="46"/>
      </w:pPr>
      <w:r>
        <w:rPr>
          <w:b/>
          <w:bCs/>
          <w:color w:val="2E5C7A"/>
          <w:sz w:val="21"/>
          <w:szCs w:val="21"/>
        </w:rPr>
        <w:t>Independent tester</w:t>
      </w:r>
    </w:p>
    <w:p w14:paraId="1DBC7E75" w14:textId="77777777" w:rsidR="001E6677" w:rsidRDefault="00776D4D">
      <w:pPr>
        <w:spacing w:after="62" w:line="262" w:lineRule="auto"/>
        <w:ind w:left="172"/>
      </w:pPr>
      <w:r>
        <w:t>Performs the annual test required by section 13.2 without relying on the regular operator's undocumented knowledg</w:t>
      </w:r>
      <w:r>
        <w:t>e.</w:t>
      </w:r>
    </w:p>
    <w:p w14:paraId="634C1A8E" w14:textId="77777777" w:rsidR="001E6677" w:rsidRDefault="00776D4D">
      <w:pPr>
        <w:keepNext/>
        <w:keepLines/>
        <w:pBdr>
          <w:top w:val="single" w:sz="4" w:space="9" w:color="D4DAE0"/>
        </w:pBdr>
        <w:spacing w:before="170" w:after="46"/>
      </w:pPr>
      <w:r>
        <w:rPr>
          <w:b/>
          <w:bCs/>
          <w:color w:val="2E5C7A"/>
          <w:sz w:val="21"/>
          <w:szCs w:val="21"/>
        </w:rPr>
        <w:lastRenderedPageBreak/>
        <w:t>Governance forum</w:t>
      </w:r>
    </w:p>
    <w:p w14:paraId="79A3A16F" w14:textId="77777777" w:rsidR="001E6677" w:rsidRDefault="00776D4D">
      <w:pPr>
        <w:spacing w:after="62" w:line="262" w:lineRule="auto"/>
        <w:ind w:left="172"/>
      </w:pPr>
      <w:r>
        <w:t>Reviews test results and findings, and confirms that findings are resolved rather than carried.</w:t>
      </w:r>
    </w:p>
    <w:p w14:paraId="15751617" w14:textId="77777777" w:rsidR="001E6677" w:rsidRDefault="001E6677">
      <w:pPr>
        <w:pBdr>
          <w:top w:val="single" w:sz="4" w:space="9" w:color="D4DAE0"/>
        </w:pBdr>
        <w:spacing w:after="110"/>
      </w:pPr>
    </w:p>
    <w:p w14:paraId="47DD2016" w14:textId="77777777" w:rsidR="001E6677" w:rsidRDefault="00776D4D">
      <w:r>
        <w:br w:type="page"/>
      </w:r>
    </w:p>
    <w:p w14:paraId="0924BA85" w14:textId="77777777" w:rsidR="001E6677" w:rsidRDefault="00776D4D">
      <w:pPr>
        <w:pStyle w:val="Heading1"/>
        <w:keepNext/>
        <w:keepLines/>
        <w:pBdr>
          <w:bottom w:val="single" w:sz="8" w:space="6" w:color="D4DAE0"/>
        </w:pBdr>
        <w:spacing w:before="300" w:after="150"/>
      </w:pPr>
      <w:bookmarkStart w:id="40" w:name="_Toc240387680"/>
      <w:r>
        <w:lastRenderedPageBreak/>
        <w:t>Appendix D.  Restore test record</w:t>
      </w:r>
      <w:bookmarkEnd w:id="4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E6677" w14:paraId="56FF3224" w14:textId="77777777">
        <w:tblPrEx>
          <w:tblCellMar>
            <w:top w:w="0" w:type="dxa"/>
            <w:bottom w:w="0" w:type="dxa"/>
          </w:tblCellMar>
        </w:tblPrEx>
        <w:trPr>
          <w:cantSplit/>
          <w:tblHeader/>
        </w:trPr>
        <w:tc>
          <w:tcPr>
            <w:tcW w:w="3200" w:type="dxa"/>
            <w:shd w:val="clear" w:color="auto" w:fill="15314B"/>
            <w:tcMar>
              <w:top w:w="80" w:type="dxa"/>
              <w:left w:w="130" w:type="dxa"/>
              <w:bottom w:w="80" w:type="dxa"/>
              <w:right w:w="130" w:type="dxa"/>
            </w:tcMar>
          </w:tcPr>
          <w:p w14:paraId="61144194" w14:textId="77777777" w:rsidR="001E6677" w:rsidRDefault="00776D4D">
            <w:pPr>
              <w:spacing w:line="250" w:lineRule="auto"/>
            </w:pPr>
            <w:r>
              <w:rPr>
                <w:b/>
                <w:bCs/>
                <w:color w:val="FFFFFF"/>
                <w:sz w:val="18"/>
                <w:szCs w:val="18"/>
              </w:rPr>
              <w:t>Field</w:t>
            </w:r>
          </w:p>
        </w:tc>
        <w:tc>
          <w:tcPr>
            <w:tcW w:w="6160" w:type="dxa"/>
            <w:shd w:val="clear" w:color="auto" w:fill="15314B"/>
            <w:tcMar>
              <w:top w:w="80" w:type="dxa"/>
              <w:left w:w="130" w:type="dxa"/>
              <w:bottom w:w="80" w:type="dxa"/>
              <w:right w:w="130" w:type="dxa"/>
            </w:tcMar>
          </w:tcPr>
          <w:p w14:paraId="6124AC9F" w14:textId="77777777" w:rsidR="001E6677" w:rsidRDefault="00776D4D">
            <w:pPr>
              <w:spacing w:line="250" w:lineRule="auto"/>
            </w:pPr>
            <w:r>
              <w:rPr>
                <w:b/>
                <w:bCs/>
                <w:color w:val="FFFFFF"/>
                <w:sz w:val="18"/>
                <w:szCs w:val="18"/>
              </w:rPr>
              <w:t>Entry</w:t>
            </w:r>
          </w:p>
        </w:tc>
      </w:tr>
      <w:tr w:rsidR="001E6677" w14:paraId="5B9312B9"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17337BE0" w14:textId="77777777" w:rsidR="001E6677" w:rsidRDefault="00776D4D">
            <w:pPr>
              <w:spacing w:line="250" w:lineRule="auto"/>
            </w:pPr>
            <w:r>
              <w:rPr>
                <w:b/>
                <w:bCs/>
                <w:sz w:val="18"/>
                <w:szCs w:val="18"/>
              </w:rPr>
              <w:t>System restored</w:t>
            </w:r>
          </w:p>
        </w:tc>
        <w:tc>
          <w:tcPr>
            <w:tcW w:w="6160" w:type="dxa"/>
            <w:shd w:val="clear" w:color="auto" w:fill="F2F4F6"/>
            <w:tcMar>
              <w:top w:w="80" w:type="dxa"/>
              <w:left w:w="130" w:type="dxa"/>
              <w:bottom w:w="80" w:type="dxa"/>
              <w:right w:w="130" w:type="dxa"/>
            </w:tcMar>
          </w:tcPr>
          <w:p w14:paraId="2D241053" w14:textId="77777777" w:rsidR="001E6677" w:rsidRDefault="001E6677">
            <w:pPr>
              <w:spacing w:line="250" w:lineRule="auto"/>
            </w:pPr>
          </w:p>
        </w:tc>
      </w:tr>
      <w:tr w:rsidR="001E6677" w14:paraId="20CAC9E5"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3442237E" w14:textId="77777777" w:rsidR="001E6677" w:rsidRDefault="00776D4D">
            <w:pPr>
              <w:spacing w:line="250" w:lineRule="auto"/>
            </w:pPr>
            <w:r>
              <w:rPr>
                <w:b/>
                <w:bCs/>
                <w:sz w:val="18"/>
                <w:szCs w:val="18"/>
              </w:rPr>
              <w:t>Copy used, and its date</w:t>
            </w:r>
          </w:p>
        </w:tc>
        <w:tc>
          <w:tcPr>
            <w:tcW w:w="6160" w:type="dxa"/>
            <w:shd w:val="clear" w:color="auto" w:fill="FFFFFF"/>
            <w:tcMar>
              <w:top w:w="80" w:type="dxa"/>
              <w:left w:w="130" w:type="dxa"/>
              <w:bottom w:w="80" w:type="dxa"/>
              <w:right w:w="130" w:type="dxa"/>
            </w:tcMar>
          </w:tcPr>
          <w:p w14:paraId="68585BE8" w14:textId="77777777" w:rsidR="001E6677" w:rsidRDefault="001E6677">
            <w:pPr>
              <w:spacing w:line="250" w:lineRule="auto"/>
            </w:pPr>
          </w:p>
        </w:tc>
      </w:tr>
      <w:tr w:rsidR="001E6677" w14:paraId="68682311"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1EB01E46" w14:textId="77777777" w:rsidR="001E6677" w:rsidRDefault="00776D4D">
            <w:pPr>
              <w:spacing w:line="250" w:lineRule="auto"/>
            </w:pPr>
            <w:r>
              <w:rPr>
                <w:b/>
                <w:bCs/>
                <w:sz w:val="18"/>
                <w:szCs w:val="18"/>
              </w:rPr>
              <w:t>Test level</w:t>
            </w:r>
          </w:p>
        </w:tc>
        <w:tc>
          <w:tcPr>
            <w:tcW w:w="6160" w:type="dxa"/>
            <w:shd w:val="clear" w:color="auto" w:fill="F2F4F6"/>
            <w:tcMar>
              <w:top w:w="80" w:type="dxa"/>
              <w:left w:w="130" w:type="dxa"/>
              <w:bottom w:w="80" w:type="dxa"/>
              <w:right w:w="130" w:type="dxa"/>
            </w:tcMar>
          </w:tcPr>
          <w:p w14:paraId="6586333A" w14:textId="77777777" w:rsidR="001E6677" w:rsidRDefault="001E6677">
            <w:pPr>
              <w:spacing w:line="250" w:lineRule="auto"/>
            </w:pPr>
          </w:p>
        </w:tc>
      </w:tr>
      <w:tr w:rsidR="001E6677" w14:paraId="50825BBC"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7E162BB3" w14:textId="77777777" w:rsidR="001E6677" w:rsidRDefault="00776D4D">
            <w:pPr>
              <w:spacing w:line="250" w:lineRule="auto"/>
            </w:pPr>
            <w:r>
              <w:rPr>
                <w:b/>
                <w:bCs/>
                <w:sz w:val="18"/>
                <w:szCs w:val="18"/>
              </w:rPr>
              <w:t>Started</w:t>
            </w:r>
          </w:p>
        </w:tc>
        <w:tc>
          <w:tcPr>
            <w:tcW w:w="6160" w:type="dxa"/>
            <w:shd w:val="clear" w:color="auto" w:fill="FFFFFF"/>
            <w:tcMar>
              <w:top w:w="80" w:type="dxa"/>
              <w:left w:w="130" w:type="dxa"/>
              <w:bottom w:w="80" w:type="dxa"/>
              <w:right w:w="130" w:type="dxa"/>
            </w:tcMar>
          </w:tcPr>
          <w:p w14:paraId="33975AC7" w14:textId="77777777" w:rsidR="001E6677" w:rsidRDefault="001E6677">
            <w:pPr>
              <w:spacing w:line="250" w:lineRule="auto"/>
            </w:pPr>
          </w:p>
        </w:tc>
      </w:tr>
      <w:tr w:rsidR="001E6677" w14:paraId="06BF9BC8"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3406142A" w14:textId="77777777" w:rsidR="001E6677" w:rsidRDefault="00776D4D">
            <w:pPr>
              <w:spacing w:line="250" w:lineRule="auto"/>
            </w:pPr>
            <w:r>
              <w:rPr>
                <w:b/>
                <w:bCs/>
                <w:sz w:val="18"/>
                <w:szCs w:val="18"/>
              </w:rPr>
              <w:t>Completed</w:t>
            </w:r>
          </w:p>
        </w:tc>
        <w:tc>
          <w:tcPr>
            <w:tcW w:w="6160" w:type="dxa"/>
            <w:shd w:val="clear" w:color="auto" w:fill="F2F4F6"/>
            <w:tcMar>
              <w:top w:w="80" w:type="dxa"/>
              <w:left w:w="130" w:type="dxa"/>
              <w:bottom w:w="80" w:type="dxa"/>
              <w:right w:w="130" w:type="dxa"/>
            </w:tcMar>
          </w:tcPr>
          <w:p w14:paraId="68405311" w14:textId="77777777" w:rsidR="001E6677" w:rsidRDefault="001E6677">
            <w:pPr>
              <w:spacing w:line="250" w:lineRule="auto"/>
            </w:pPr>
          </w:p>
        </w:tc>
      </w:tr>
      <w:tr w:rsidR="001E6677" w14:paraId="121BD4C7"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7FC7EAA5" w14:textId="77777777" w:rsidR="001E6677" w:rsidRDefault="00776D4D">
            <w:pPr>
              <w:spacing w:line="250" w:lineRule="auto"/>
            </w:pPr>
            <w:r>
              <w:rPr>
                <w:b/>
                <w:bCs/>
                <w:sz w:val="18"/>
                <w:szCs w:val="18"/>
              </w:rPr>
              <w:t>Time achieved</w:t>
            </w:r>
          </w:p>
        </w:tc>
        <w:tc>
          <w:tcPr>
            <w:tcW w:w="6160" w:type="dxa"/>
            <w:shd w:val="clear" w:color="auto" w:fill="FFFFFF"/>
            <w:tcMar>
              <w:top w:w="80" w:type="dxa"/>
              <w:left w:w="130" w:type="dxa"/>
              <w:bottom w:w="80" w:type="dxa"/>
              <w:right w:w="130" w:type="dxa"/>
            </w:tcMar>
          </w:tcPr>
          <w:p w14:paraId="3381B57A" w14:textId="77777777" w:rsidR="001E6677" w:rsidRDefault="001E6677">
            <w:pPr>
              <w:spacing w:line="250" w:lineRule="auto"/>
            </w:pPr>
          </w:p>
        </w:tc>
      </w:tr>
      <w:tr w:rsidR="001E6677" w14:paraId="27BF8C79"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50BE8665" w14:textId="77777777" w:rsidR="001E6677" w:rsidRDefault="00776D4D">
            <w:pPr>
              <w:spacing w:line="250" w:lineRule="auto"/>
            </w:pPr>
            <w:r>
              <w:rPr>
                <w:b/>
                <w:bCs/>
                <w:sz w:val="18"/>
                <w:szCs w:val="18"/>
              </w:rPr>
              <w:t>Recovery time objective</w:t>
            </w:r>
          </w:p>
        </w:tc>
        <w:tc>
          <w:tcPr>
            <w:tcW w:w="6160" w:type="dxa"/>
            <w:shd w:val="clear" w:color="auto" w:fill="F2F4F6"/>
            <w:tcMar>
              <w:top w:w="80" w:type="dxa"/>
              <w:left w:w="130" w:type="dxa"/>
              <w:bottom w:w="80" w:type="dxa"/>
              <w:right w:w="130" w:type="dxa"/>
            </w:tcMar>
          </w:tcPr>
          <w:p w14:paraId="3836C20F" w14:textId="77777777" w:rsidR="001E6677" w:rsidRDefault="001E6677">
            <w:pPr>
              <w:spacing w:line="250" w:lineRule="auto"/>
            </w:pPr>
          </w:p>
        </w:tc>
      </w:tr>
      <w:tr w:rsidR="001E6677" w14:paraId="79DA69BE"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7A7CBB52" w14:textId="77777777" w:rsidR="001E6677" w:rsidRDefault="00776D4D">
            <w:pPr>
              <w:spacing w:line="250" w:lineRule="auto"/>
            </w:pPr>
            <w:r>
              <w:rPr>
                <w:b/>
                <w:bCs/>
                <w:sz w:val="18"/>
                <w:szCs w:val="18"/>
              </w:rPr>
              <w:t>Met, yes or no</w:t>
            </w:r>
          </w:p>
        </w:tc>
        <w:tc>
          <w:tcPr>
            <w:tcW w:w="6160" w:type="dxa"/>
            <w:shd w:val="clear" w:color="auto" w:fill="FFFFFF"/>
            <w:tcMar>
              <w:top w:w="80" w:type="dxa"/>
              <w:left w:w="130" w:type="dxa"/>
              <w:bottom w:w="80" w:type="dxa"/>
              <w:right w:w="130" w:type="dxa"/>
            </w:tcMar>
          </w:tcPr>
          <w:p w14:paraId="1E2B2FED" w14:textId="77777777" w:rsidR="001E6677" w:rsidRDefault="001E6677">
            <w:pPr>
              <w:spacing w:line="250" w:lineRule="auto"/>
            </w:pPr>
          </w:p>
        </w:tc>
      </w:tr>
      <w:tr w:rsidR="001E6677" w14:paraId="78E49C8F"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4B178546" w14:textId="77777777" w:rsidR="001E6677" w:rsidRDefault="00776D4D">
            <w:pPr>
              <w:spacing w:line="250" w:lineRule="auto"/>
            </w:pPr>
            <w:r>
              <w:rPr>
                <w:b/>
                <w:bCs/>
                <w:sz w:val="18"/>
                <w:szCs w:val="18"/>
              </w:rPr>
              <w:t>Performed by</w:t>
            </w:r>
          </w:p>
        </w:tc>
        <w:tc>
          <w:tcPr>
            <w:tcW w:w="6160" w:type="dxa"/>
            <w:shd w:val="clear" w:color="auto" w:fill="F2F4F6"/>
            <w:tcMar>
              <w:top w:w="80" w:type="dxa"/>
              <w:left w:w="130" w:type="dxa"/>
              <w:bottom w:w="80" w:type="dxa"/>
              <w:right w:w="130" w:type="dxa"/>
            </w:tcMar>
          </w:tcPr>
          <w:p w14:paraId="6060B3F5" w14:textId="77777777" w:rsidR="001E6677" w:rsidRDefault="001E6677">
            <w:pPr>
              <w:spacing w:line="250" w:lineRule="auto"/>
            </w:pPr>
          </w:p>
        </w:tc>
      </w:tr>
      <w:tr w:rsidR="001E6677" w14:paraId="60178F8A"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755722FD" w14:textId="77777777" w:rsidR="001E6677" w:rsidRDefault="00776D4D">
            <w:pPr>
              <w:spacing w:line="250" w:lineRule="auto"/>
            </w:pPr>
            <w:r>
              <w:rPr>
                <w:b/>
                <w:bCs/>
                <w:sz w:val="18"/>
                <w:szCs w:val="18"/>
              </w:rPr>
              <w:t>Ordinarily operates backups, yes or no</w:t>
            </w:r>
          </w:p>
        </w:tc>
        <w:tc>
          <w:tcPr>
            <w:tcW w:w="6160" w:type="dxa"/>
            <w:shd w:val="clear" w:color="auto" w:fill="FFFFFF"/>
            <w:tcMar>
              <w:top w:w="80" w:type="dxa"/>
              <w:left w:w="130" w:type="dxa"/>
              <w:bottom w:w="80" w:type="dxa"/>
              <w:right w:w="130" w:type="dxa"/>
            </w:tcMar>
          </w:tcPr>
          <w:p w14:paraId="2AE64CA8" w14:textId="77777777" w:rsidR="001E6677" w:rsidRDefault="001E6677">
            <w:pPr>
              <w:spacing w:line="250" w:lineRule="auto"/>
            </w:pPr>
          </w:p>
        </w:tc>
      </w:tr>
      <w:tr w:rsidR="001E6677" w14:paraId="0CC5CDA6"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02EA780E" w14:textId="77777777" w:rsidR="001E6677" w:rsidRDefault="00776D4D">
            <w:pPr>
              <w:spacing w:line="250" w:lineRule="auto"/>
            </w:pPr>
            <w:r>
              <w:rPr>
                <w:b/>
                <w:bCs/>
                <w:sz w:val="18"/>
                <w:szCs w:val="18"/>
              </w:rPr>
              <w:t>Data complete, and how established</w:t>
            </w:r>
          </w:p>
        </w:tc>
        <w:tc>
          <w:tcPr>
            <w:tcW w:w="6160" w:type="dxa"/>
            <w:shd w:val="clear" w:color="auto" w:fill="F2F4F6"/>
            <w:tcMar>
              <w:top w:w="80" w:type="dxa"/>
              <w:left w:w="130" w:type="dxa"/>
              <w:bottom w:w="80" w:type="dxa"/>
              <w:right w:w="130" w:type="dxa"/>
            </w:tcMar>
          </w:tcPr>
          <w:p w14:paraId="780C592B" w14:textId="77777777" w:rsidR="001E6677" w:rsidRDefault="001E6677">
            <w:pPr>
              <w:spacing w:line="250" w:lineRule="auto"/>
            </w:pPr>
          </w:p>
        </w:tc>
      </w:tr>
      <w:tr w:rsidR="001E6677" w14:paraId="361FDE80"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1B6F09A3" w14:textId="77777777" w:rsidR="001E6677" w:rsidRDefault="00776D4D">
            <w:pPr>
              <w:spacing w:line="250" w:lineRule="auto"/>
            </w:pPr>
            <w:r>
              <w:rPr>
                <w:b/>
                <w:bCs/>
                <w:sz w:val="18"/>
                <w:szCs w:val="18"/>
              </w:rPr>
              <w:t>Data usable by the application</w:t>
            </w:r>
          </w:p>
        </w:tc>
        <w:tc>
          <w:tcPr>
            <w:tcW w:w="6160" w:type="dxa"/>
            <w:shd w:val="clear" w:color="auto" w:fill="FFFFFF"/>
            <w:tcMar>
              <w:top w:w="80" w:type="dxa"/>
              <w:left w:w="130" w:type="dxa"/>
              <w:bottom w:w="80" w:type="dxa"/>
              <w:right w:w="130" w:type="dxa"/>
            </w:tcMar>
          </w:tcPr>
          <w:p w14:paraId="0DD16BC3" w14:textId="77777777" w:rsidR="001E6677" w:rsidRDefault="001E6677">
            <w:pPr>
              <w:spacing w:line="250" w:lineRule="auto"/>
            </w:pPr>
          </w:p>
        </w:tc>
      </w:tr>
      <w:tr w:rsidR="001E6677" w14:paraId="67B6B02A"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FA792FD" w14:textId="77777777" w:rsidR="001E6677" w:rsidRDefault="00776D4D">
            <w:pPr>
              <w:spacing w:line="250" w:lineRule="auto"/>
            </w:pPr>
            <w:r>
              <w:rPr>
                <w:b/>
                <w:bCs/>
                <w:sz w:val="18"/>
                <w:szCs w:val="18"/>
              </w:rPr>
              <w:t>Issues encountered</w:t>
            </w:r>
          </w:p>
        </w:tc>
        <w:tc>
          <w:tcPr>
            <w:tcW w:w="6160" w:type="dxa"/>
            <w:shd w:val="clear" w:color="auto" w:fill="F2F4F6"/>
            <w:tcMar>
              <w:top w:w="80" w:type="dxa"/>
              <w:left w:w="130" w:type="dxa"/>
              <w:bottom w:w="80" w:type="dxa"/>
              <w:right w:w="130" w:type="dxa"/>
            </w:tcMar>
          </w:tcPr>
          <w:p w14:paraId="5ABEE07B" w14:textId="77777777" w:rsidR="001E6677" w:rsidRDefault="001E6677">
            <w:pPr>
              <w:spacing w:line="250" w:lineRule="auto"/>
            </w:pPr>
          </w:p>
        </w:tc>
      </w:tr>
      <w:tr w:rsidR="001E6677" w14:paraId="0F412AE7"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66912129" w14:textId="77777777" w:rsidR="001E6677" w:rsidRDefault="00776D4D">
            <w:pPr>
              <w:spacing w:line="250" w:lineRule="auto"/>
            </w:pPr>
            <w:r>
              <w:rPr>
                <w:b/>
                <w:bCs/>
                <w:sz w:val="18"/>
                <w:szCs w:val="18"/>
              </w:rPr>
              <w:t>Findings raised</w:t>
            </w:r>
          </w:p>
        </w:tc>
        <w:tc>
          <w:tcPr>
            <w:tcW w:w="6160" w:type="dxa"/>
            <w:shd w:val="clear" w:color="auto" w:fill="FFFFFF"/>
            <w:tcMar>
              <w:top w:w="80" w:type="dxa"/>
              <w:left w:w="130" w:type="dxa"/>
              <w:bottom w:w="80" w:type="dxa"/>
              <w:right w:w="130" w:type="dxa"/>
            </w:tcMar>
          </w:tcPr>
          <w:p w14:paraId="68B1FCEE" w14:textId="77777777" w:rsidR="001E6677" w:rsidRDefault="001E6677">
            <w:pPr>
              <w:spacing w:line="250" w:lineRule="auto"/>
            </w:pPr>
          </w:p>
        </w:tc>
      </w:tr>
      <w:tr w:rsidR="001E6677" w14:paraId="1578ED17"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52179DBC" w14:textId="77777777" w:rsidR="001E6677" w:rsidRDefault="00776D4D">
            <w:pPr>
              <w:spacing w:line="250" w:lineRule="auto"/>
            </w:pPr>
            <w:r>
              <w:rPr>
                <w:b/>
                <w:bCs/>
                <w:sz w:val="18"/>
                <w:szCs w:val="18"/>
              </w:rPr>
              <w:t>Owner and date</w:t>
            </w:r>
          </w:p>
        </w:tc>
        <w:tc>
          <w:tcPr>
            <w:tcW w:w="6160" w:type="dxa"/>
            <w:shd w:val="clear" w:color="auto" w:fill="F2F4F6"/>
            <w:tcMar>
              <w:top w:w="80" w:type="dxa"/>
              <w:left w:w="130" w:type="dxa"/>
              <w:bottom w:w="80" w:type="dxa"/>
              <w:right w:w="130" w:type="dxa"/>
            </w:tcMar>
          </w:tcPr>
          <w:p w14:paraId="6F0B0984" w14:textId="77777777" w:rsidR="001E6677" w:rsidRDefault="001E6677">
            <w:pPr>
              <w:spacing w:line="250" w:lineRule="auto"/>
            </w:pPr>
          </w:p>
        </w:tc>
      </w:tr>
    </w:tbl>
    <w:p w14:paraId="5B2C40A1" w14:textId="77777777" w:rsidR="001E6677" w:rsidRDefault="00776D4D">
      <w:pPr>
        <w:pStyle w:val="Heading1"/>
        <w:keepNext/>
        <w:keepLines/>
        <w:pBdr>
          <w:bottom w:val="single" w:sz="8" w:space="6" w:color="D4DAE0"/>
        </w:pBdr>
        <w:spacing w:before="300" w:after="150"/>
      </w:pPr>
      <w:bookmarkStart w:id="41" w:name="_Toc240387681"/>
      <w:r>
        <w:t>Appendix E.  Recovery runbook</w:t>
      </w:r>
      <w:bookmarkEnd w:id="41"/>
    </w:p>
    <w:p w14:paraId="4BB83FF2" w14:textId="77777777" w:rsidR="001E6677" w:rsidRDefault="00776D4D">
      <w:pPr>
        <w:spacing w:after="130" w:line="262" w:lineRule="auto"/>
      </w:pPr>
      <w:r>
        <w:t>Completed per critical system and held with the offline copy of the incident response plan. A runbook held only on the system it describes recovering is of no 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E6677" w14:paraId="38EF7E73" w14:textId="77777777">
        <w:tblPrEx>
          <w:tblCellMar>
            <w:top w:w="0" w:type="dxa"/>
            <w:bottom w:w="0" w:type="dxa"/>
          </w:tblCellMar>
        </w:tblPrEx>
        <w:trPr>
          <w:cantSplit/>
          <w:tblHeader/>
        </w:trPr>
        <w:tc>
          <w:tcPr>
            <w:tcW w:w="3200" w:type="dxa"/>
            <w:shd w:val="clear" w:color="auto" w:fill="15314B"/>
            <w:tcMar>
              <w:top w:w="80" w:type="dxa"/>
              <w:left w:w="130" w:type="dxa"/>
              <w:bottom w:w="80" w:type="dxa"/>
              <w:right w:w="130" w:type="dxa"/>
            </w:tcMar>
          </w:tcPr>
          <w:p w14:paraId="767A107C" w14:textId="77777777" w:rsidR="001E6677" w:rsidRDefault="00776D4D">
            <w:pPr>
              <w:spacing w:line="250" w:lineRule="auto"/>
            </w:pPr>
            <w:r>
              <w:rPr>
                <w:b/>
                <w:bCs/>
                <w:color w:val="FFFFFF"/>
                <w:sz w:val="18"/>
                <w:szCs w:val="18"/>
              </w:rPr>
              <w:t>Field</w:t>
            </w:r>
          </w:p>
        </w:tc>
        <w:tc>
          <w:tcPr>
            <w:tcW w:w="6160" w:type="dxa"/>
            <w:shd w:val="clear" w:color="auto" w:fill="15314B"/>
            <w:tcMar>
              <w:top w:w="80" w:type="dxa"/>
              <w:left w:w="130" w:type="dxa"/>
              <w:bottom w:w="80" w:type="dxa"/>
              <w:right w:w="130" w:type="dxa"/>
            </w:tcMar>
          </w:tcPr>
          <w:p w14:paraId="43D762A0" w14:textId="77777777" w:rsidR="001E6677" w:rsidRDefault="00776D4D">
            <w:pPr>
              <w:spacing w:line="250" w:lineRule="auto"/>
            </w:pPr>
            <w:r>
              <w:rPr>
                <w:b/>
                <w:bCs/>
                <w:color w:val="FFFFFF"/>
                <w:sz w:val="18"/>
                <w:szCs w:val="18"/>
              </w:rPr>
              <w:t>Entry</w:t>
            </w:r>
          </w:p>
        </w:tc>
      </w:tr>
      <w:tr w:rsidR="001E6677" w14:paraId="0CED4609"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56D2D1F3" w14:textId="77777777" w:rsidR="001E6677" w:rsidRDefault="00776D4D">
            <w:pPr>
              <w:spacing w:line="250" w:lineRule="auto"/>
            </w:pPr>
            <w:r>
              <w:rPr>
                <w:b/>
                <w:bCs/>
                <w:sz w:val="18"/>
                <w:szCs w:val="18"/>
              </w:rPr>
              <w:t>System</w:t>
            </w:r>
          </w:p>
        </w:tc>
        <w:tc>
          <w:tcPr>
            <w:tcW w:w="6160" w:type="dxa"/>
            <w:shd w:val="clear" w:color="auto" w:fill="F2F4F6"/>
            <w:tcMar>
              <w:top w:w="80" w:type="dxa"/>
              <w:left w:w="130" w:type="dxa"/>
              <w:bottom w:w="80" w:type="dxa"/>
              <w:right w:w="130" w:type="dxa"/>
            </w:tcMar>
          </w:tcPr>
          <w:p w14:paraId="70CD3EC0" w14:textId="77777777" w:rsidR="001E6677" w:rsidRDefault="001E6677">
            <w:pPr>
              <w:spacing w:line="250" w:lineRule="auto"/>
            </w:pPr>
          </w:p>
        </w:tc>
      </w:tr>
      <w:tr w:rsidR="001E6677" w14:paraId="7FB59758"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05A48B88" w14:textId="77777777" w:rsidR="001E6677" w:rsidRDefault="00776D4D">
            <w:pPr>
              <w:spacing w:line="250" w:lineRule="auto"/>
            </w:pPr>
            <w:r>
              <w:rPr>
                <w:b/>
                <w:bCs/>
                <w:sz w:val="18"/>
                <w:szCs w:val="18"/>
              </w:rPr>
              <w:t>Business process supported</w:t>
            </w:r>
          </w:p>
        </w:tc>
        <w:tc>
          <w:tcPr>
            <w:tcW w:w="6160" w:type="dxa"/>
            <w:shd w:val="clear" w:color="auto" w:fill="FFFFFF"/>
            <w:tcMar>
              <w:top w:w="80" w:type="dxa"/>
              <w:left w:w="130" w:type="dxa"/>
              <w:bottom w:w="80" w:type="dxa"/>
              <w:right w:w="130" w:type="dxa"/>
            </w:tcMar>
          </w:tcPr>
          <w:p w14:paraId="1489A618" w14:textId="77777777" w:rsidR="001E6677" w:rsidRDefault="001E6677">
            <w:pPr>
              <w:spacing w:line="250" w:lineRule="auto"/>
            </w:pPr>
          </w:p>
        </w:tc>
      </w:tr>
      <w:tr w:rsidR="001E6677" w14:paraId="271266F3"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47C06BF" w14:textId="77777777" w:rsidR="001E6677" w:rsidRDefault="00776D4D">
            <w:pPr>
              <w:spacing w:line="250" w:lineRule="auto"/>
            </w:pPr>
            <w:r>
              <w:rPr>
                <w:b/>
                <w:bCs/>
                <w:sz w:val="18"/>
                <w:szCs w:val="18"/>
              </w:rPr>
              <w:t>Owner</w:t>
            </w:r>
          </w:p>
        </w:tc>
        <w:tc>
          <w:tcPr>
            <w:tcW w:w="6160" w:type="dxa"/>
            <w:shd w:val="clear" w:color="auto" w:fill="F2F4F6"/>
            <w:tcMar>
              <w:top w:w="80" w:type="dxa"/>
              <w:left w:w="130" w:type="dxa"/>
              <w:bottom w:w="80" w:type="dxa"/>
              <w:right w:w="130" w:type="dxa"/>
            </w:tcMar>
          </w:tcPr>
          <w:p w14:paraId="551BD049" w14:textId="77777777" w:rsidR="001E6677" w:rsidRDefault="001E6677">
            <w:pPr>
              <w:spacing w:line="250" w:lineRule="auto"/>
            </w:pPr>
          </w:p>
        </w:tc>
      </w:tr>
      <w:tr w:rsidR="001E6677" w14:paraId="64098176"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0804375F" w14:textId="77777777" w:rsidR="001E6677" w:rsidRDefault="00776D4D">
            <w:pPr>
              <w:spacing w:line="250" w:lineRule="auto"/>
            </w:pPr>
            <w:r>
              <w:rPr>
                <w:b/>
                <w:bCs/>
                <w:sz w:val="18"/>
                <w:szCs w:val="18"/>
              </w:rPr>
              <w:t>Dependencies that must be restored first</w:t>
            </w:r>
          </w:p>
        </w:tc>
        <w:tc>
          <w:tcPr>
            <w:tcW w:w="6160" w:type="dxa"/>
            <w:shd w:val="clear" w:color="auto" w:fill="FFFFFF"/>
            <w:tcMar>
              <w:top w:w="80" w:type="dxa"/>
              <w:left w:w="130" w:type="dxa"/>
              <w:bottom w:w="80" w:type="dxa"/>
              <w:right w:w="130" w:type="dxa"/>
            </w:tcMar>
          </w:tcPr>
          <w:p w14:paraId="24CCE8BE" w14:textId="77777777" w:rsidR="001E6677" w:rsidRDefault="001E6677">
            <w:pPr>
              <w:spacing w:line="250" w:lineRule="auto"/>
            </w:pPr>
          </w:p>
        </w:tc>
      </w:tr>
      <w:tr w:rsidR="001E6677" w14:paraId="6D72B52D"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5BB86DCC" w14:textId="77777777" w:rsidR="001E6677" w:rsidRDefault="00776D4D">
            <w:pPr>
              <w:spacing w:line="250" w:lineRule="auto"/>
            </w:pPr>
            <w:r>
              <w:rPr>
                <w:b/>
                <w:bCs/>
                <w:sz w:val="18"/>
                <w:szCs w:val="18"/>
              </w:rPr>
              <w:t>Backup location and access method</w:t>
            </w:r>
          </w:p>
        </w:tc>
        <w:tc>
          <w:tcPr>
            <w:tcW w:w="6160" w:type="dxa"/>
            <w:shd w:val="clear" w:color="auto" w:fill="F2F4F6"/>
            <w:tcMar>
              <w:top w:w="80" w:type="dxa"/>
              <w:left w:w="130" w:type="dxa"/>
              <w:bottom w:w="80" w:type="dxa"/>
              <w:right w:w="130" w:type="dxa"/>
            </w:tcMar>
          </w:tcPr>
          <w:p w14:paraId="4D591475" w14:textId="77777777" w:rsidR="001E6677" w:rsidRDefault="001E6677">
            <w:pPr>
              <w:spacing w:line="250" w:lineRule="auto"/>
            </w:pPr>
          </w:p>
        </w:tc>
      </w:tr>
      <w:tr w:rsidR="001E6677" w14:paraId="52ED4377"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649D7608" w14:textId="77777777" w:rsidR="001E6677" w:rsidRDefault="00776D4D">
            <w:pPr>
              <w:spacing w:line="250" w:lineRule="auto"/>
            </w:pPr>
            <w:r>
              <w:rPr>
                <w:b/>
                <w:bCs/>
                <w:sz w:val="18"/>
                <w:szCs w:val="18"/>
              </w:rPr>
              <w:t>Credentials required, and where held</w:t>
            </w:r>
          </w:p>
        </w:tc>
        <w:tc>
          <w:tcPr>
            <w:tcW w:w="6160" w:type="dxa"/>
            <w:shd w:val="clear" w:color="auto" w:fill="FFFFFF"/>
            <w:tcMar>
              <w:top w:w="80" w:type="dxa"/>
              <w:left w:w="130" w:type="dxa"/>
              <w:bottom w:w="80" w:type="dxa"/>
              <w:right w:w="130" w:type="dxa"/>
            </w:tcMar>
          </w:tcPr>
          <w:p w14:paraId="07C60653" w14:textId="77777777" w:rsidR="001E6677" w:rsidRDefault="001E6677">
            <w:pPr>
              <w:spacing w:line="250" w:lineRule="auto"/>
            </w:pPr>
          </w:p>
        </w:tc>
      </w:tr>
      <w:tr w:rsidR="001E6677" w14:paraId="40F1656C"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342179A" w14:textId="77777777" w:rsidR="001E6677" w:rsidRDefault="00776D4D">
            <w:pPr>
              <w:spacing w:line="250" w:lineRule="auto"/>
            </w:pPr>
            <w:r>
              <w:rPr>
                <w:b/>
                <w:bCs/>
                <w:sz w:val="18"/>
                <w:szCs w:val="18"/>
              </w:rPr>
              <w:t>Restoration steps, in order</w:t>
            </w:r>
          </w:p>
        </w:tc>
        <w:tc>
          <w:tcPr>
            <w:tcW w:w="6160" w:type="dxa"/>
            <w:shd w:val="clear" w:color="auto" w:fill="F2F4F6"/>
            <w:tcMar>
              <w:top w:w="80" w:type="dxa"/>
              <w:left w:w="130" w:type="dxa"/>
              <w:bottom w:w="80" w:type="dxa"/>
              <w:right w:w="130" w:type="dxa"/>
            </w:tcMar>
          </w:tcPr>
          <w:p w14:paraId="499053F3" w14:textId="77777777" w:rsidR="001E6677" w:rsidRDefault="001E6677">
            <w:pPr>
              <w:spacing w:line="250" w:lineRule="auto"/>
            </w:pPr>
          </w:p>
        </w:tc>
      </w:tr>
      <w:tr w:rsidR="001E6677" w14:paraId="6DA5F3C6"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07CCB967" w14:textId="77777777" w:rsidR="001E6677" w:rsidRDefault="00776D4D">
            <w:pPr>
              <w:spacing w:line="250" w:lineRule="auto"/>
            </w:pPr>
            <w:r>
              <w:rPr>
                <w:b/>
                <w:bCs/>
                <w:sz w:val="18"/>
                <w:szCs w:val="18"/>
              </w:rPr>
              <w:t>Expected duration</w:t>
            </w:r>
          </w:p>
        </w:tc>
        <w:tc>
          <w:tcPr>
            <w:tcW w:w="6160" w:type="dxa"/>
            <w:shd w:val="clear" w:color="auto" w:fill="FFFFFF"/>
            <w:tcMar>
              <w:top w:w="80" w:type="dxa"/>
              <w:left w:w="130" w:type="dxa"/>
              <w:bottom w:w="80" w:type="dxa"/>
              <w:right w:w="130" w:type="dxa"/>
            </w:tcMar>
          </w:tcPr>
          <w:p w14:paraId="53F15DBD" w14:textId="77777777" w:rsidR="001E6677" w:rsidRDefault="001E6677">
            <w:pPr>
              <w:spacing w:line="250" w:lineRule="auto"/>
            </w:pPr>
          </w:p>
        </w:tc>
      </w:tr>
      <w:tr w:rsidR="001E6677" w14:paraId="2EDEB24F"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1285E426" w14:textId="77777777" w:rsidR="001E6677" w:rsidRDefault="00776D4D">
            <w:pPr>
              <w:spacing w:line="250" w:lineRule="auto"/>
            </w:pPr>
            <w:r>
              <w:rPr>
                <w:b/>
                <w:bCs/>
                <w:sz w:val="18"/>
                <w:szCs w:val="18"/>
              </w:rPr>
              <w:t>How completeness is verified</w:t>
            </w:r>
          </w:p>
        </w:tc>
        <w:tc>
          <w:tcPr>
            <w:tcW w:w="6160" w:type="dxa"/>
            <w:shd w:val="clear" w:color="auto" w:fill="F2F4F6"/>
            <w:tcMar>
              <w:top w:w="80" w:type="dxa"/>
              <w:left w:w="130" w:type="dxa"/>
              <w:bottom w:w="80" w:type="dxa"/>
              <w:right w:w="130" w:type="dxa"/>
            </w:tcMar>
          </w:tcPr>
          <w:p w14:paraId="358E4AF7" w14:textId="77777777" w:rsidR="001E6677" w:rsidRDefault="001E6677">
            <w:pPr>
              <w:spacing w:line="250" w:lineRule="auto"/>
            </w:pPr>
          </w:p>
        </w:tc>
      </w:tr>
      <w:tr w:rsidR="001E6677" w14:paraId="3BC39590"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306B4C9A" w14:textId="77777777" w:rsidR="001E6677" w:rsidRDefault="00776D4D">
            <w:pPr>
              <w:spacing w:line="250" w:lineRule="auto"/>
            </w:pPr>
            <w:r>
              <w:rPr>
                <w:b/>
                <w:bCs/>
                <w:sz w:val="18"/>
                <w:szCs w:val="18"/>
              </w:rPr>
              <w:t>Who confirms the system is usable</w:t>
            </w:r>
          </w:p>
        </w:tc>
        <w:tc>
          <w:tcPr>
            <w:tcW w:w="6160" w:type="dxa"/>
            <w:shd w:val="clear" w:color="auto" w:fill="FFFFFF"/>
            <w:tcMar>
              <w:top w:w="80" w:type="dxa"/>
              <w:left w:w="130" w:type="dxa"/>
              <w:bottom w:w="80" w:type="dxa"/>
              <w:right w:w="130" w:type="dxa"/>
            </w:tcMar>
          </w:tcPr>
          <w:p w14:paraId="1F6689DD" w14:textId="77777777" w:rsidR="001E6677" w:rsidRDefault="001E6677">
            <w:pPr>
              <w:spacing w:line="250" w:lineRule="auto"/>
            </w:pPr>
          </w:p>
        </w:tc>
      </w:tr>
      <w:tr w:rsidR="001E6677" w14:paraId="00BB822B"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594D8A94" w14:textId="77777777" w:rsidR="001E6677" w:rsidRDefault="00776D4D">
            <w:pPr>
              <w:spacing w:line="250" w:lineRule="auto"/>
            </w:pPr>
            <w:r>
              <w:rPr>
                <w:b/>
                <w:bCs/>
                <w:sz w:val="18"/>
                <w:szCs w:val="18"/>
              </w:rPr>
              <w:lastRenderedPageBreak/>
              <w:t>Last tested, and time achieved</w:t>
            </w:r>
          </w:p>
        </w:tc>
        <w:tc>
          <w:tcPr>
            <w:tcW w:w="6160" w:type="dxa"/>
            <w:shd w:val="clear" w:color="auto" w:fill="F2F4F6"/>
            <w:tcMar>
              <w:top w:w="80" w:type="dxa"/>
              <w:left w:w="130" w:type="dxa"/>
              <w:bottom w:w="80" w:type="dxa"/>
              <w:right w:w="130" w:type="dxa"/>
            </w:tcMar>
          </w:tcPr>
          <w:p w14:paraId="0ECA44BB" w14:textId="77777777" w:rsidR="001E6677" w:rsidRDefault="001E6677">
            <w:pPr>
              <w:spacing w:line="250" w:lineRule="auto"/>
            </w:pPr>
          </w:p>
        </w:tc>
      </w:tr>
    </w:tbl>
    <w:p w14:paraId="347D62FE" w14:textId="77777777" w:rsidR="001E6677" w:rsidRDefault="00776D4D">
      <w:pPr>
        <w:pStyle w:val="Heading1"/>
        <w:keepNext/>
        <w:keepLines/>
        <w:pBdr>
          <w:bottom w:val="single" w:sz="8" w:space="6" w:color="D4DAE0"/>
        </w:pBdr>
        <w:spacing w:before="300" w:after="150"/>
      </w:pPr>
      <w:bookmarkStart w:id="42" w:name="_Toc240387682"/>
      <w:r>
        <w:t>Appendix F.  Backup monitoring record</w:t>
      </w:r>
      <w:bookmarkEnd w:id="4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97"/>
        <w:gridCol w:w="1996"/>
        <w:gridCol w:w="1211"/>
        <w:gridCol w:w="1099"/>
        <w:gridCol w:w="1400"/>
        <w:gridCol w:w="1558"/>
        <w:gridCol w:w="799"/>
      </w:tblGrid>
      <w:tr w:rsidR="001E6677" w14:paraId="33D4B1CC" w14:textId="77777777">
        <w:tblPrEx>
          <w:tblCellMar>
            <w:top w:w="0" w:type="dxa"/>
            <w:bottom w:w="0" w:type="dxa"/>
          </w:tblCellMar>
        </w:tblPrEx>
        <w:trPr>
          <w:cantSplit/>
          <w:tblHeader/>
        </w:trPr>
        <w:tc>
          <w:tcPr>
            <w:tcW w:w="1300" w:type="dxa"/>
            <w:shd w:val="clear" w:color="auto" w:fill="15314B"/>
            <w:tcMar>
              <w:top w:w="80" w:type="dxa"/>
              <w:left w:w="130" w:type="dxa"/>
              <w:bottom w:w="80" w:type="dxa"/>
              <w:right w:w="130" w:type="dxa"/>
            </w:tcMar>
          </w:tcPr>
          <w:p w14:paraId="494B8D08" w14:textId="77777777" w:rsidR="001E6677" w:rsidRDefault="00776D4D">
            <w:pPr>
              <w:spacing w:line="250" w:lineRule="auto"/>
            </w:pPr>
            <w:r>
              <w:rPr>
                <w:b/>
                <w:bCs/>
                <w:color w:val="FFFFFF"/>
                <w:sz w:val="18"/>
                <w:szCs w:val="18"/>
              </w:rPr>
              <w:t>Period</w:t>
            </w:r>
          </w:p>
        </w:tc>
        <w:tc>
          <w:tcPr>
            <w:tcW w:w="2000" w:type="dxa"/>
            <w:shd w:val="clear" w:color="auto" w:fill="15314B"/>
            <w:tcMar>
              <w:top w:w="80" w:type="dxa"/>
              <w:left w:w="130" w:type="dxa"/>
              <w:bottom w:w="80" w:type="dxa"/>
              <w:right w:w="130" w:type="dxa"/>
            </w:tcMar>
          </w:tcPr>
          <w:p w14:paraId="726E3A51" w14:textId="77777777" w:rsidR="001E6677" w:rsidRDefault="00776D4D">
            <w:pPr>
              <w:spacing w:line="250" w:lineRule="auto"/>
            </w:pPr>
            <w:r>
              <w:rPr>
                <w:b/>
                <w:bCs/>
                <w:color w:val="FFFFFF"/>
                <w:sz w:val="18"/>
                <w:szCs w:val="18"/>
              </w:rPr>
              <w:t>Systems in scope</w:t>
            </w:r>
          </w:p>
        </w:tc>
        <w:tc>
          <w:tcPr>
            <w:tcW w:w="1200" w:type="dxa"/>
            <w:shd w:val="clear" w:color="auto" w:fill="15314B"/>
            <w:tcMar>
              <w:top w:w="80" w:type="dxa"/>
              <w:left w:w="130" w:type="dxa"/>
              <w:bottom w:w="80" w:type="dxa"/>
              <w:right w:w="130" w:type="dxa"/>
            </w:tcMar>
          </w:tcPr>
          <w:p w14:paraId="09C025D2" w14:textId="77777777" w:rsidR="001E6677" w:rsidRDefault="00776D4D">
            <w:pPr>
              <w:spacing w:line="250" w:lineRule="auto"/>
            </w:pPr>
            <w:r>
              <w:rPr>
                <w:b/>
                <w:bCs/>
                <w:color w:val="FFFFFF"/>
                <w:sz w:val="18"/>
                <w:szCs w:val="18"/>
              </w:rPr>
              <w:t>Successful</w:t>
            </w:r>
          </w:p>
        </w:tc>
        <w:tc>
          <w:tcPr>
            <w:tcW w:w="1100" w:type="dxa"/>
            <w:shd w:val="clear" w:color="auto" w:fill="15314B"/>
            <w:tcMar>
              <w:top w:w="80" w:type="dxa"/>
              <w:left w:w="130" w:type="dxa"/>
              <w:bottom w:w="80" w:type="dxa"/>
              <w:right w:w="130" w:type="dxa"/>
            </w:tcMar>
          </w:tcPr>
          <w:p w14:paraId="2B77AE73" w14:textId="77777777" w:rsidR="001E6677" w:rsidRDefault="00776D4D">
            <w:pPr>
              <w:spacing w:line="250" w:lineRule="auto"/>
            </w:pPr>
            <w:r>
              <w:rPr>
                <w:b/>
                <w:bCs/>
                <w:color w:val="FFFFFF"/>
                <w:sz w:val="18"/>
                <w:szCs w:val="18"/>
              </w:rPr>
              <w:t>Failed</w:t>
            </w:r>
          </w:p>
        </w:tc>
        <w:tc>
          <w:tcPr>
            <w:tcW w:w="1400" w:type="dxa"/>
            <w:shd w:val="clear" w:color="auto" w:fill="15314B"/>
            <w:tcMar>
              <w:top w:w="80" w:type="dxa"/>
              <w:left w:w="130" w:type="dxa"/>
              <w:bottom w:w="80" w:type="dxa"/>
              <w:right w:w="130" w:type="dxa"/>
            </w:tcMar>
          </w:tcPr>
          <w:p w14:paraId="296C3E5B" w14:textId="77777777" w:rsidR="001E6677" w:rsidRDefault="00776D4D">
            <w:pPr>
              <w:spacing w:line="250" w:lineRule="auto"/>
            </w:pPr>
            <w:r>
              <w:rPr>
                <w:b/>
                <w:bCs/>
                <w:color w:val="FFFFFF"/>
                <w:sz w:val="18"/>
                <w:szCs w:val="18"/>
              </w:rPr>
              <w:t>Investigated</w:t>
            </w:r>
          </w:p>
        </w:tc>
        <w:tc>
          <w:tcPr>
            <w:tcW w:w="1560" w:type="dxa"/>
            <w:shd w:val="clear" w:color="auto" w:fill="15314B"/>
            <w:tcMar>
              <w:top w:w="80" w:type="dxa"/>
              <w:left w:w="130" w:type="dxa"/>
              <w:bottom w:w="80" w:type="dxa"/>
              <w:right w:w="130" w:type="dxa"/>
            </w:tcMar>
          </w:tcPr>
          <w:p w14:paraId="38A0F4F6" w14:textId="77777777" w:rsidR="001E6677" w:rsidRDefault="00776D4D">
            <w:pPr>
              <w:spacing w:line="250" w:lineRule="auto"/>
            </w:pPr>
            <w:r>
              <w:rPr>
                <w:b/>
                <w:bCs/>
                <w:color w:val="FFFFFF"/>
                <w:sz w:val="18"/>
                <w:szCs w:val="18"/>
              </w:rPr>
              <w:t>Reviewed by</w:t>
            </w:r>
          </w:p>
        </w:tc>
        <w:tc>
          <w:tcPr>
            <w:tcW w:w="800" w:type="dxa"/>
            <w:shd w:val="clear" w:color="auto" w:fill="15314B"/>
            <w:tcMar>
              <w:top w:w="80" w:type="dxa"/>
              <w:left w:w="130" w:type="dxa"/>
              <w:bottom w:w="80" w:type="dxa"/>
              <w:right w:w="130" w:type="dxa"/>
            </w:tcMar>
          </w:tcPr>
          <w:p w14:paraId="11E25B49" w14:textId="77777777" w:rsidR="001E6677" w:rsidRDefault="00776D4D">
            <w:pPr>
              <w:spacing w:line="250" w:lineRule="auto"/>
            </w:pPr>
            <w:r>
              <w:rPr>
                <w:b/>
                <w:bCs/>
                <w:color w:val="FFFFFF"/>
                <w:sz w:val="18"/>
                <w:szCs w:val="18"/>
              </w:rPr>
              <w:t>Date</w:t>
            </w:r>
          </w:p>
        </w:tc>
      </w:tr>
      <w:tr w:rsidR="001E6677" w14:paraId="06916851" w14:textId="77777777">
        <w:tblPrEx>
          <w:tblCellMar>
            <w:top w:w="0" w:type="dxa"/>
            <w:bottom w:w="0" w:type="dxa"/>
          </w:tblCellMar>
        </w:tblPrEx>
        <w:trPr>
          <w:cantSplit/>
        </w:trPr>
        <w:tc>
          <w:tcPr>
            <w:tcW w:w="1300" w:type="dxa"/>
            <w:shd w:val="clear" w:color="auto" w:fill="F2F4F6"/>
            <w:tcMar>
              <w:top w:w="80" w:type="dxa"/>
              <w:left w:w="130" w:type="dxa"/>
              <w:bottom w:w="80" w:type="dxa"/>
              <w:right w:w="130" w:type="dxa"/>
            </w:tcMar>
          </w:tcPr>
          <w:p w14:paraId="01B5B462" w14:textId="77777777" w:rsidR="001E6677" w:rsidRDefault="001E6677">
            <w:pPr>
              <w:spacing w:line="250" w:lineRule="auto"/>
            </w:pPr>
          </w:p>
        </w:tc>
        <w:tc>
          <w:tcPr>
            <w:tcW w:w="2000" w:type="dxa"/>
            <w:shd w:val="clear" w:color="auto" w:fill="F2F4F6"/>
            <w:tcMar>
              <w:top w:w="80" w:type="dxa"/>
              <w:left w:w="130" w:type="dxa"/>
              <w:bottom w:w="80" w:type="dxa"/>
              <w:right w:w="130" w:type="dxa"/>
            </w:tcMar>
          </w:tcPr>
          <w:p w14:paraId="32D5BBD7" w14:textId="77777777" w:rsidR="001E6677" w:rsidRDefault="001E6677">
            <w:pPr>
              <w:spacing w:line="250" w:lineRule="auto"/>
            </w:pPr>
          </w:p>
        </w:tc>
        <w:tc>
          <w:tcPr>
            <w:tcW w:w="1200" w:type="dxa"/>
            <w:shd w:val="clear" w:color="auto" w:fill="F2F4F6"/>
            <w:tcMar>
              <w:top w:w="80" w:type="dxa"/>
              <w:left w:w="130" w:type="dxa"/>
              <w:bottom w:w="80" w:type="dxa"/>
              <w:right w:w="130" w:type="dxa"/>
            </w:tcMar>
          </w:tcPr>
          <w:p w14:paraId="4C93EF57" w14:textId="77777777" w:rsidR="001E6677" w:rsidRDefault="001E6677">
            <w:pPr>
              <w:spacing w:line="250" w:lineRule="auto"/>
            </w:pPr>
          </w:p>
        </w:tc>
        <w:tc>
          <w:tcPr>
            <w:tcW w:w="1100" w:type="dxa"/>
            <w:shd w:val="clear" w:color="auto" w:fill="F2F4F6"/>
            <w:tcMar>
              <w:top w:w="80" w:type="dxa"/>
              <w:left w:w="130" w:type="dxa"/>
              <w:bottom w:w="80" w:type="dxa"/>
              <w:right w:w="130" w:type="dxa"/>
            </w:tcMar>
          </w:tcPr>
          <w:p w14:paraId="6251AAFB" w14:textId="77777777" w:rsidR="001E6677" w:rsidRDefault="001E6677">
            <w:pPr>
              <w:spacing w:line="250" w:lineRule="auto"/>
            </w:pPr>
          </w:p>
        </w:tc>
        <w:tc>
          <w:tcPr>
            <w:tcW w:w="1400" w:type="dxa"/>
            <w:shd w:val="clear" w:color="auto" w:fill="F2F4F6"/>
            <w:tcMar>
              <w:top w:w="80" w:type="dxa"/>
              <w:left w:w="130" w:type="dxa"/>
              <w:bottom w:w="80" w:type="dxa"/>
              <w:right w:w="130" w:type="dxa"/>
            </w:tcMar>
          </w:tcPr>
          <w:p w14:paraId="721938DF" w14:textId="77777777" w:rsidR="001E6677" w:rsidRDefault="001E6677">
            <w:pPr>
              <w:spacing w:line="250" w:lineRule="auto"/>
            </w:pPr>
          </w:p>
        </w:tc>
        <w:tc>
          <w:tcPr>
            <w:tcW w:w="1560" w:type="dxa"/>
            <w:shd w:val="clear" w:color="auto" w:fill="F2F4F6"/>
            <w:tcMar>
              <w:top w:w="80" w:type="dxa"/>
              <w:left w:w="130" w:type="dxa"/>
              <w:bottom w:w="80" w:type="dxa"/>
              <w:right w:w="130" w:type="dxa"/>
            </w:tcMar>
          </w:tcPr>
          <w:p w14:paraId="4CA7AD1C" w14:textId="77777777" w:rsidR="001E6677" w:rsidRDefault="001E6677">
            <w:pPr>
              <w:spacing w:line="250" w:lineRule="auto"/>
            </w:pPr>
          </w:p>
        </w:tc>
        <w:tc>
          <w:tcPr>
            <w:tcW w:w="800" w:type="dxa"/>
            <w:shd w:val="clear" w:color="auto" w:fill="F2F4F6"/>
            <w:tcMar>
              <w:top w:w="80" w:type="dxa"/>
              <w:left w:w="130" w:type="dxa"/>
              <w:bottom w:w="80" w:type="dxa"/>
              <w:right w:w="130" w:type="dxa"/>
            </w:tcMar>
          </w:tcPr>
          <w:p w14:paraId="57A8ECCD" w14:textId="77777777" w:rsidR="001E6677" w:rsidRDefault="001E6677">
            <w:pPr>
              <w:spacing w:line="250" w:lineRule="auto"/>
            </w:pPr>
          </w:p>
        </w:tc>
      </w:tr>
      <w:tr w:rsidR="001E6677" w14:paraId="193C0096" w14:textId="77777777">
        <w:tblPrEx>
          <w:tblCellMar>
            <w:top w:w="0" w:type="dxa"/>
            <w:bottom w:w="0" w:type="dxa"/>
          </w:tblCellMar>
        </w:tblPrEx>
        <w:trPr>
          <w:cantSplit/>
        </w:trPr>
        <w:tc>
          <w:tcPr>
            <w:tcW w:w="1300" w:type="dxa"/>
            <w:shd w:val="clear" w:color="auto" w:fill="FFFFFF"/>
            <w:tcMar>
              <w:top w:w="80" w:type="dxa"/>
              <w:left w:w="130" w:type="dxa"/>
              <w:bottom w:w="80" w:type="dxa"/>
              <w:right w:w="130" w:type="dxa"/>
            </w:tcMar>
          </w:tcPr>
          <w:p w14:paraId="135B97DC" w14:textId="77777777" w:rsidR="001E6677" w:rsidRDefault="001E6677">
            <w:pPr>
              <w:spacing w:line="250" w:lineRule="auto"/>
            </w:pPr>
          </w:p>
        </w:tc>
        <w:tc>
          <w:tcPr>
            <w:tcW w:w="2000" w:type="dxa"/>
            <w:shd w:val="clear" w:color="auto" w:fill="FFFFFF"/>
            <w:tcMar>
              <w:top w:w="80" w:type="dxa"/>
              <w:left w:w="130" w:type="dxa"/>
              <w:bottom w:w="80" w:type="dxa"/>
              <w:right w:w="130" w:type="dxa"/>
            </w:tcMar>
          </w:tcPr>
          <w:p w14:paraId="3BDDA1BF" w14:textId="77777777" w:rsidR="001E6677" w:rsidRDefault="001E6677">
            <w:pPr>
              <w:spacing w:line="250" w:lineRule="auto"/>
            </w:pPr>
          </w:p>
        </w:tc>
        <w:tc>
          <w:tcPr>
            <w:tcW w:w="1200" w:type="dxa"/>
            <w:shd w:val="clear" w:color="auto" w:fill="FFFFFF"/>
            <w:tcMar>
              <w:top w:w="80" w:type="dxa"/>
              <w:left w:w="130" w:type="dxa"/>
              <w:bottom w:w="80" w:type="dxa"/>
              <w:right w:w="130" w:type="dxa"/>
            </w:tcMar>
          </w:tcPr>
          <w:p w14:paraId="4092F986" w14:textId="77777777" w:rsidR="001E6677" w:rsidRDefault="001E6677">
            <w:pPr>
              <w:spacing w:line="250" w:lineRule="auto"/>
            </w:pPr>
          </w:p>
        </w:tc>
        <w:tc>
          <w:tcPr>
            <w:tcW w:w="1100" w:type="dxa"/>
            <w:shd w:val="clear" w:color="auto" w:fill="FFFFFF"/>
            <w:tcMar>
              <w:top w:w="80" w:type="dxa"/>
              <w:left w:w="130" w:type="dxa"/>
              <w:bottom w:w="80" w:type="dxa"/>
              <w:right w:w="130" w:type="dxa"/>
            </w:tcMar>
          </w:tcPr>
          <w:p w14:paraId="617B5B0D" w14:textId="77777777" w:rsidR="001E6677" w:rsidRDefault="001E6677">
            <w:pPr>
              <w:spacing w:line="250" w:lineRule="auto"/>
            </w:pPr>
          </w:p>
        </w:tc>
        <w:tc>
          <w:tcPr>
            <w:tcW w:w="1400" w:type="dxa"/>
            <w:shd w:val="clear" w:color="auto" w:fill="FFFFFF"/>
            <w:tcMar>
              <w:top w:w="80" w:type="dxa"/>
              <w:left w:w="130" w:type="dxa"/>
              <w:bottom w:w="80" w:type="dxa"/>
              <w:right w:w="130" w:type="dxa"/>
            </w:tcMar>
          </w:tcPr>
          <w:p w14:paraId="5460E59A" w14:textId="77777777" w:rsidR="001E6677" w:rsidRDefault="001E6677">
            <w:pPr>
              <w:spacing w:line="250" w:lineRule="auto"/>
            </w:pPr>
          </w:p>
        </w:tc>
        <w:tc>
          <w:tcPr>
            <w:tcW w:w="1560" w:type="dxa"/>
            <w:shd w:val="clear" w:color="auto" w:fill="FFFFFF"/>
            <w:tcMar>
              <w:top w:w="80" w:type="dxa"/>
              <w:left w:w="130" w:type="dxa"/>
              <w:bottom w:w="80" w:type="dxa"/>
              <w:right w:w="130" w:type="dxa"/>
            </w:tcMar>
          </w:tcPr>
          <w:p w14:paraId="245523A8" w14:textId="77777777" w:rsidR="001E6677" w:rsidRDefault="001E6677">
            <w:pPr>
              <w:spacing w:line="250" w:lineRule="auto"/>
            </w:pPr>
          </w:p>
        </w:tc>
        <w:tc>
          <w:tcPr>
            <w:tcW w:w="800" w:type="dxa"/>
            <w:shd w:val="clear" w:color="auto" w:fill="FFFFFF"/>
            <w:tcMar>
              <w:top w:w="80" w:type="dxa"/>
              <w:left w:w="130" w:type="dxa"/>
              <w:bottom w:w="80" w:type="dxa"/>
              <w:right w:w="130" w:type="dxa"/>
            </w:tcMar>
          </w:tcPr>
          <w:p w14:paraId="7145AE48" w14:textId="77777777" w:rsidR="001E6677" w:rsidRDefault="001E6677">
            <w:pPr>
              <w:spacing w:line="250" w:lineRule="auto"/>
            </w:pPr>
          </w:p>
        </w:tc>
      </w:tr>
      <w:tr w:rsidR="001E6677" w14:paraId="1046A987" w14:textId="77777777">
        <w:tblPrEx>
          <w:tblCellMar>
            <w:top w:w="0" w:type="dxa"/>
            <w:bottom w:w="0" w:type="dxa"/>
          </w:tblCellMar>
        </w:tblPrEx>
        <w:trPr>
          <w:cantSplit/>
        </w:trPr>
        <w:tc>
          <w:tcPr>
            <w:tcW w:w="1300" w:type="dxa"/>
            <w:shd w:val="clear" w:color="auto" w:fill="F2F4F6"/>
            <w:tcMar>
              <w:top w:w="80" w:type="dxa"/>
              <w:left w:w="130" w:type="dxa"/>
              <w:bottom w:w="80" w:type="dxa"/>
              <w:right w:w="130" w:type="dxa"/>
            </w:tcMar>
          </w:tcPr>
          <w:p w14:paraId="2DEF3ADB" w14:textId="77777777" w:rsidR="001E6677" w:rsidRDefault="001E6677">
            <w:pPr>
              <w:spacing w:line="250" w:lineRule="auto"/>
            </w:pPr>
          </w:p>
        </w:tc>
        <w:tc>
          <w:tcPr>
            <w:tcW w:w="2000" w:type="dxa"/>
            <w:shd w:val="clear" w:color="auto" w:fill="F2F4F6"/>
            <w:tcMar>
              <w:top w:w="80" w:type="dxa"/>
              <w:left w:w="130" w:type="dxa"/>
              <w:bottom w:w="80" w:type="dxa"/>
              <w:right w:w="130" w:type="dxa"/>
            </w:tcMar>
          </w:tcPr>
          <w:p w14:paraId="4DB1BE85" w14:textId="77777777" w:rsidR="001E6677" w:rsidRDefault="001E6677">
            <w:pPr>
              <w:spacing w:line="250" w:lineRule="auto"/>
            </w:pPr>
          </w:p>
        </w:tc>
        <w:tc>
          <w:tcPr>
            <w:tcW w:w="1200" w:type="dxa"/>
            <w:shd w:val="clear" w:color="auto" w:fill="F2F4F6"/>
            <w:tcMar>
              <w:top w:w="80" w:type="dxa"/>
              <w:left w:w="130" w:type="dxa"/>
              <w:bottom w:w="80" w:type="dxa"/>
              <w:right w:w="130" w:type="dxa"/>
            </w:tcMar>
          </w:tcPr>
          <w:p w14:paraId="36E6E1CA" w14:textId="77777777" w:rsidR="001E6677" w:rsidRDefault="001E6677">
            <w:pPr>
              <w:spacing w:line="250" w:lineRule="auto"/>
            </w:pPr>
          </w:p>
        </w:tc>
        <w:tc>
          <w:tcPr>
            <w:tcW w:w="1100" w:type="dxa"/>
            <w:shd w:val="clear" w:color="auto" w:fill="F2F4F6"/>
            <w:tcMar>
              <w:top w:w="80" w:type="dxa"/>
              <w:left w:w="130" w:type="dxa"/>
              <w:bottom w:w="80" w:type="dxa"/>
              <w:right w:w="130" w:type="dxa"/>
            </w:tcMar>
          </w:tcPr>
          <w:p w14:paraId="5270C452" w14:textId="77777777" w:rsidR="001E6677" w:rsidRDefault="001E6677">
            <w:pPr>
              <w:spacing w:line="250" w:lineRule="auto"/>
            </w:pPr>
          </w:p>
        </w:tc>
        <w:tc>
          <w:tcPr>
            <w:tcW w:w="1400" w:type="dxa"/>
            <w:shd w:val="clear" w:color="auto" w:fill="F2F4F6"/>
            <w:tcMar>
              <w:top w:w="80" w:type="dxa"/>
              <w:left w:w="130" w:type="dxa"/>
              <w:bottom w:w="80" w:type="dxa"/>
              <w:right w:w="130" w:type="dxa"/>
            </w:tcMar>
          </w:tcPr>
          <w:p w14:paraId="4B2851A2" w14:textId="77777777" w:rsidR="001E6677" w:rsidRDefault="001E6677">
            <w:pPr>
              <w:spacing w:line="250" w:lineRule="auto"/>
            </w:pPr>
          </w:p>
        </w:tc>
        <w:tc>
          <w:tcPr>
            <w:tcW w:w="1560" w:type="dxa"/>
            <w:shd w:val="clear" w:color="auto" w:fill="F2F4F6"/>
            <w:tcMar>
              <w:top w:w="80" w:type="dxa"/>
              <w:left w:w="130" w:type="dxa"/>
              <w:bottom w:w="80" w:type="dxa"/>
              <w:right w:w="130" w:type="dxa"/>
            </w:tcMar>
          </w:tcPr>
          <w:p w14:paraId="64D09781" w14:textId="77777777" w:rsidR="001E6677" w:rsidRDefault="001E6677">
            <w:pPr>
              <w:spacing w:line="250" w:lineRule="auto"/>
            </w:pPr>
          </w:p>
        </w:tc>
        <w:tc>
          <w:tcPr>
            <w:tcW w:w="800" w:type="dxa"/>
            <w:shd w:val="clear" w:color="auto" w:fill="F2F4F6"/>
            <w:tcMar>
              <w:top w:w="80" w:type="dxa"/>
              <w:left w:w="130" w:type="dxa"/>
              <w:bottom w:w="80" w:type="dxa"/>
              <w:right w:w="130" w:type="dxa"/>
            </w:tcMar>
          </w:tcPr>
          <w:p w14:paraId="31512008" w14:textId="77777777" w:rsidR="001E6677" w:rsidRDefault="001E6677">
            <w:pPr>
              <w:spacing w:line="250" w:lineRule="auto"/>
            </w:pPr>
          </w:p>
        </w:tc>
      </w:tr>
    </w:tbl>
    <w:p w14:paraId="01E252A0" w14:textId="10EAFDFE" w:rsidR="001E6677" w:rsidRDefault="001E6677"/>
    <w:p w14:paraId="6288688A" w14:textId="77777777" w:rsidR="001E6677" w:rsidRDefault="00776D4D">
      <w:pPr>
        <w:pStyle w:val="Heading1"/>
        <w:keepNext/>
        <w:keepLines/>
        <w:pBdr>
          <w:bottom w:val="single" w:sz="8" w:space="6" w:color="D4DAE0"/>
        </w:pBdr>
        <w:spacing w:before="300" w:after="150"/>
      </w:pPr>
      <w:bookmarkStart w:id="43" w:name="_Toc240387683"/>
      <w:r>
        <w:t>9.  Document control</w:t>
      </w:r>
      <w:bookmarkEnd w:id="43"/>
    </w:p>
    <w:p w14:paraId="261F5A9E" w14:textId="77777777" w:rsidR="001E6677" w:rsidRDefault="00776D4D">
      <w:pPr>
        <w:pStyle w:val="Heading2"/>
        <w:keepNext/>
        <w:keepLines/>
        <w:spacing w:before="240" w:after="100"/>
      </w:pPr>
      <w:bookmarkStart w:id="44" w:name="_Toc240387684"/>
      <w:r>
        <w:t>9.1  Revision history</w:t>
      </w:r>
      <w:bookmarkEnd w:id="4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500"/>
        <w:gridCol w:w="2200"/>
        <w:gridCol w:w="4360"/>
      </w:tblGrid>
      <w:tr w:rsidR="001E6677" w14:paraId="56ED3D85" w14:textId="77777777">
        <w:tblPrEx>
          <w:tblCellMar>
            <w:top w:w="0" w:type="dxa"/>
            <w:bottom w:w="0" w:type="dxa"/>
          </w:tblCellMar>
        </w:tblPrEx>
        <w:trPr>
          <w:cantSplit/>
          <w:tblHeader/>
        </w:trPr>
        <w:tc>
          <w:tcPr>
            <w:tcW w:w="1300" w:type="dxa"/>
            <w:shd w:val="clear" w:color="auto" w:fill="15314B"/>
            <w:tcMar>
              <w:top w:w="80" w:type="dxa"/>
              <w:left w:w="130" w:type="dxa"/>
              <w:bottom w:w="80" w:type="dxa"/>
              <w:right w:w="130" w:type="dxa"/>
            </w:tcMar>
          </w:tcPr>
          <w:p w14:paraId="1BE419C5" w14:textId="77777777" w:rsidR="001E6677" w:rsidRDefault="00776D4D">
            <w:pPr>
              <w:spacing w:line="250" w:lineRule="auto"/>
            </w:pPr>
            <w:r>
              <w:rPr>
                <w:b/>
                <w:bCs/>
                <w:color w:val="FFFFFF"/>
                <w:sz w:val="18"/>
                <w:szCs w:val="18"/>
              </w:rPr>
              <w:t>Version</w:t>
            </w:r>
          </w:p>
        </w:tc>
        <w:tc>
          <w:tcPr>
            <w:tcW w:w="1500" w:type="dxa"/>
            <w:shd w:val="clear" w:color="auto" w:fill="15314B"/>
            <w:tcMar>
              <w:top w:w="80" w:type="dxa"/>
              <w:left w:w="130" w:type="dxa"/>
              <w:bottom w:w="80" w:type="dxa"/>
              <w:right w:w="130" w:type="dxa"/>
            </w:tcMar>
          </w:tcPr>
          <w:p w14:paraId="18BD6127" w14:textId="77777777" w:rsidR="001E6677" w:rsidRDefault="00776D4D">
            <w:pPr>
              <w:spacing w:line="250" w:lineRule="auto"/>
            </w:pPr>
            <w:r>
              <w:rPr>
                <w:b/>
                <w:bCs/>
                <w:color w:val="FFFFFF"/>
                <w:sz w:val="18"/>
                <w:szCs w:val="18"/>
              </w:rPr>
              <w:t>Date</w:t>
            </w:r>
          </w:p>
        </w:tc>
        <w:tc>
          <w:tcPr>
            <w:tcW w:w="2200" w:type="dxa"/>
            <w:shd w:val="clear" w:color="auto" w:fill="15314B"/>
            <w:tcMar>
              <w:top w:w="80" w:type="dxa"/>
              <w:left w:w="130" w:type="dxa"/>
              <w:bottom w:w="80" w:type="dxa"/>
              <w:right w:w="130" w:type="dxa"/>
            </w:tcMar>
          </w:tcPr>
          <w:p w14:paraId="3444CCB1" w14:textId="77777777" w:rsidR="001E6677" w:rsidRDefault="00776D4D">
            <w:pPr>
              <w:spacing w:line="250" w:lineRule="auto"/>
            </w:pPr>
            <w:r>
              <w:rPr>
                <w:b/>
                <w:bCs/>
                <w:color w:val="FFFFFF"/>
                <w:sz w:val="18"/>
                <w:szCs w:val="18"/>
              </w:rPr>
              <w:t>Author</w:t>
            </w:r>
          </w:p>
        </w:tc>
        <w:tc>
          <w:tcPr>
            <w:tcW w:w="4360" w:type="dxa"/>
            <w:shd w:val="clear" w:color="auto" w:fill="15314B"/>
            <w:tcMar>
              <w:top w:w="80" w:type="dxa"/>
              <w:left w:w="130" w:type="dxa"/>
              <w:bottom w:w="80" w:type="dxa"/>
              <w:right w:w="130" w:type="dxa"/>
            </w:tcMar>
          </w:tcPr>
          <w:p w14:paraId="4E6D6CA1" w14:textId="77777777" w:rsidR="001E6677" w:rsidRDefault="00776D4D">
            <w:pPr>
              <w:spacing w:line="250" w:lineRule="auto"/>
            </w:pPr>
            <w:r>
              <w:rPr>
                <w:b/>
                <w:bCs/>
                <w:color w:val="FFFFFF"/>
                <w:sz w:val="18"/>
                <w:szCs w:val="18"/>
              </w:rPr>
              <w:t>Summary of change</w:t>
            </w:r>
          </w:p>
        </w:tc>
      </w:tr>
      <w:tr w:rsidR="001E6677" w14:paraId="724E07C9" w14:textId="77777777">
        <w:tblPrEx>
          <w:tblCellMar>
            <w:top w:w="0" w:type="dxa"/>
            <w:bottom w:w="0" w:type="dxa"/>
          </w:tblCellMar>
        </w:tblPrEx>
        <w:trPr>
          <w:cantSplit/>
        </w:trPr>
        <w:tc>
          <w:tcPr>
            <w:tcW w:w="1300" w:type="dxa"/>
            <w:shd w:val="clear" w:color="auto" w:fill="F2F4F6"/>
            <w:tcMar>
              <w:top w:w="80" w:type="dxa"/>
              <w:left w:w="130" w:type="dxa"/>
              <w:bottom w:w="80" w:type="dxa"/>
              <w:right w:w="130" w:type="dxa"/>
            </w:tcMar>
          </w:tcPr>
          <w:p w14:paraId="665DF9C5" w14:textId="77777777" w:rsidR="001E6677" w:rsidRDefault="00776D4D">
            <w:pPr>
              <w:spacing w:line="250" w:lineRule="auto"/>
            </w:pPr>
            <w:r>
              <w:rPr>
                <w:b/>
                <w:bCs/>
                <w:sz w:val="18"/>
                <w:szCs w:val="18"/>
              </w:rPr>
              <w:t>1.0</w:t>
            </w:r>
          </w:p>
        </w:tc>
        <w:tc>
          <w:tcPr>
            <w:tcW w:w="1500" w:type="dxa"/>
            <w:shd w:val="clear" w:color="auto" w:fill="F2F4F6"/>
            <w:tcMar>
              <w:top w:w="80" w:type="dxa"/>
              <w:left w:w="130" w:type="dxa"/>
              <w:bottom w:w="80" w:type="dxa"/>
              <w:right w:w="130" w:type="dxa"/>
            </w:tcMar>
          </w:tcPr>
          <w:p w14:paraId="3E43EE55" w14:textId="77777777" w:rsidR="001E6677" w:rsidRDefault="001E6677">
            <w:pPr>
              <w:spacing w:line="250" w:lineRule="auto"/>
            </w:pPr>
          </w:p>
        </w:tc>
        <w:tc>
          <w:tcPr>
            <w:tcW w:w="2200" w:type="dxa"/>
            <w:shd w:val="clear" w:color="auto" w:fill="F2F4F6"/>
            <w:tcMar>
              <w:top w:w="80" w:type="dxa"/>
              <w:left w:w="130" w:type="dxa"/>
              <w:bottom w:w="80" w:type="dxa"/>
              <w:right w:w="130" w:type="dxa"/>
            </w:tcMar>
          </w:tcPr>
          <w:p w14:paraId="4F1AFEB5" w14:textId="77777777" w:rsidR="001E6677" w:rsidRDefault="001E6677">
            <w:pPr>
              <w:spacing w:line="250" w:lineRule="auto"/>
            </w:pPr>
          </w:p>
        </w:tc>
        <w:tc>
          <w:tcPr>
            <w:tcW w:w="4360" w:type="dxa"/>
            <w:shd w:val="clear" w:color="auto" w:fill="F2F4F6"/>
            <w:tcMar>
              <w:top w:w="80" w:type="dxa"/>
              <w:left w:w="130" w:type="dxa"/>
              <w:bottom w:w="80" w:type="dxa"/>
              <w:right w:w="130" w:type="dxa"/>
            </w:tcMar>
          </w:tcPr>
          <w:p w14:paraId="59AA38B3" w14:textId="77777777" w:rsidR="001E6677" w:rsidRDefault="00776D4D">
            <w:pPr>
              <w:spacing w:line="250" w:lineRule="auto"/>
            </w:pPr>
            <w:r>
              <w:rPr>
                <w:sz w:val="18"/>
                <w:szCs w:val="18"/>
              </w:rPr>
              <w:t>First adoption</w:t>
            </w:r>
          </w:p>
        </w:tc>
      </w:tr>
      <w:tr w:rsidR="001E6677" w14:paraId="32EE0028" w14:textId="77777777">
        <w:tblPrEx>
          <w:tblCellMar>
            <w:top w:w="0" w:type="dxa"/>
            <w:bottom w:w="0" w:type="dxa"/>
          </w:tblCellMar>
        </w:tblPrEx>
        <w:trPr>
          <w:cantSplit/>
        </w:trPr>
        <w:tc>
          <w:tcPr>
            <w:tcW w:w="1300" w:type="dxa"/>
            <w:shd w:val="clear" w:color="auto" w:fill="FFFFFF"/>
            <w:tcMar>
              <w:top w:w="80" w:type="dxa"/>
              <w:left w:w="130" w:type="dxa"/>
              <w:bottom w:w="80" w:type="dxa"/>
              <w:right w:w="130" w:type="dxa"/>
            </w:tcMar>
          </w:tcPr>
          <w:p w14:paraId="368DA547" w14:textId="77777777" w:rsidR="001E6677" w:rsidRDefault="001E6677">
            <w:pPr>
              <w:spacing w:line="250" w:lineRule="auto"/>
            </w:pPr>
          </w:p>
        </w:tc>
        <w:tc>
          <w:tcPr>
            <w:tcW w:w="1500" w:type="dxa"/>
            <w:shd w:val="clear" w:color="auto" w:fill="FFFFFF"/>
            <w:tcMar>
              <w:top w:w="80" w:type="dxa"/>
              <w:left w:w="130" w:type="dxa"/>
              <w:bottom w:w="80" w:type="dxa"/>
              <w:right w:w="130" w:type="dxa"/>
            </w:tcMar>
          </w:tcPr>
          <w:p w14:paraId="730A66FD" w14:textId="77777777" w:rsidR="001E6677" w:rsidRDefault="001E6677">
            <w:pPr>
              <w:spacing w:line="250" w:lineRule="auto"/>
            </w:pPr>
          </w:p>
        </w:tc>
        <w:tc>
          <w:tcPr>
            <w:tcW w:w="2200" w:type="dxa"/>
            <w:shd w:val="clear" w:color="auto" w:fill="FFFFFF"/>
            <w:tcMar>
              <w:top w:w="80" w:type="dxa"/>
              <w:left w:w="130" w:type="dxa"/>
              <w:bottom w:w="80" w:type="dxa"/>
              <w:right w:w="130" w:type="dxa"/>
            </w:tcMar>
          </w:tcPr>
          <w:p w14:paraId="711DDBB6" w14:textId="77777777" w:rsidR="001E6677" w:rsidRDefault="001E6677">
            <w:pPr>
              <w:spacing w:line="250" w:lineRule="auto"/>
            </w:pPr>
          </w:p>
        </w:tc>
        <w:tc>
          <w:tcPr>
            <w:tcW w:w="4360" w:type="dxa"/>
            <w:shd w:val="clear" w:color="auto" w:fill="FFFFFF"/>
            <w:tcMar>
              <w:top w:w="80" w:type="dxa"/>
              <w:left w:w="130" w:type="dxa"/>
              <w:bottom w:w="80" w:type="dxa"/>
              <w:right w:w="130" w:type="dxa"/>
            </w:tcMar>
          </w:tcPr>
          <w:p w14:paraId="2182D339" w14:textId="77777777" w:rsidR="001E6677" w:rsidRDefault="001E6677">
            <w:pPr>
              <w:spacing w:line="250" w:lineRule="auto"/>
            </w:pPr>
          </w:p>
        </w:tc>
      </w:tr>
    </w:tbl>
    <w:p w14:paraId="6F88DF30" w14:textId="77777777" w:rsidR="001E6677" w:rsidRDefault="00776D4D">
      <w:pPr>
        <w:pStyle w:val="Heading2"/>
        <w:keepNext/>
        <w:keepLines/>
        <w:spacing w:before="240" w:after="100"/>
      </w:pPr>
      <w:bookmarkStart w:id="45" w:name="_Toc240387685"/>
      <w:r>
        <w:t>9.2  Approval</w:t>
      </w:r>
      <w:bookmarkEnd w:id="4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600"/>
        <w:gridCol w:w="2600"/>
        <w:gridCol w:w="1760"/>
      </w:tblGrid>
      <w:tr w:rsidR="001E6677" w14:paraId="7B736B67" w14:textId="77777777">
        <w:tblPrEx>
          <w:tblCellMar>
            <w:top w:w="0" w:type="dxa"/>
            <w:bottom w:w="0" w:type="dxa"/>
          </w:tblCellMar>
        </w:tblPrEx>
        <w:trPr>
          <w:cantSplit/>
          <w:tblHeader/>
        </w:trPr>
        <w:tc>
          <w:tcPr>
            <w:tcW w:w="2400" w:type="dxa"/>
            <w:shd w:val="clear" w:color="auto" w:fill="15314B"/>
            <w:tcMar>
              <w:top w:w="80" w:type="dxa"/>
              <w:left w:w="130" w:type="dxa"/>
              <w:bottom w:w="80" w:type="dxa"/>
              <w:right w:w="130" w:type="dxa"/>
            </w:tcMar>
          </w:tcPr>
          <w:p w14:paraId="70E71A6A" w14:textId="77777777" w:rsidR="001E6677" w:rsidRDefault="00776D4D">
            <w:pPr>
              <w:spacing w:line="250" w:lineRule="auto"/>
            </w:pPr>
            <w:r>
              <w:rPr>
                <w:b/>
                <w:bCs/>
                <w:color w:val="FFFFFF"/>
                <w:sz w:val="18"/>
                <w:szCs w:val="18"/>
              </w:rPr>
              <w:t>Role</w:t>
            </w:r>
          </w:p>
        </w:tc>
        <w:tc>
          <w:tcPr>
            <w:tcW w:w="2600" w:type="dxa"/>
            <w:shd w:val="clear" w:color="auto" w:fill="15314B"/>
            <w:tcMar>
              <w:top w:w="80" w:type="dxa"/>
              <w:left w:w="130" w:type="dxa"/>
              <w:bottom w:w="80" w:type="dxa"/>
              <w:right w:w="130" w:type="dxa"/>
            </w:tcMar>
          </w:tcPr>
          <w:p w14:paraId="6CED3696" w14:textId="77777777" w:rsidR="001E6677" w:rsidRDefault="00776D4D">
            <w:pPr>
              <w:spacing w:line="250" w:lineRule="auto"/>
            </w:pPr>
            <w:r>
              <w:rPr>
                <w:b/>
                <w:bCs/>
                <w:color w:val="FFFFFF"/>
                <w:sz w:val="18"/>
                <w:szCs w:val="18"/>
              </w:rPr>
              <w:t>Name</w:t>
            </w:r>
          </w:p>
        </w:tc>
        <w:tc>
          <w:tcPr>
            <w:tcW w:w="2600" w:type="dxa"/>
            <w:shd w:val="clear" w:color="auto" w:fill="15314B"/>
            <w:tcMar>
              <w:top w:w="80" w:type="dxa"/>
              <w:left w:w="130" w:type="dxa"/>
              <w:bottom w:w="80" w:type="dxa"/>
              <w:right w:w="130" w:type="dxa"/>
            </w:tcMar>
          </w:tcPr>
          <w:p w14:paraId="63540FDA" w14:textId="77777777" w:rsidR="001E6677" w:rsidRDefault="00776D4D">
            <w:pPr>
              <w:spacing w:line="250" w:lineRule="auto"/>
            </w:pPr>
            <w:r>
              <w:rPr>
                <w:b/>
                <w:bCs/>
                <w:color w:val="FFFFFF"/>
                <w:sz w:val="18"/>
                <w:szCs w:val="18"/>
              </w:rPr>
              <w:t>Signature</w:t>
            </w:r>
          </w:p>
        </w:tc>
        <w:tc>
          <w:tcPr>
            <w:tcW w:w="1760" w:type="dxa"/>
            <w:shd w:val="clear" w:color="auto" w:fill="15314B"/>
            <w:tcMar>
              <w:top w:w="80" w:type="dxa"/>
              <w:left w:w="130" w:type="dxa"/>
              <w:bottom w:w="80" w:type="dxa"/>
              <w:right w:w="130" w:type="dxa"/>
            </w:tcMar>
          </w:tcPr>
          <w:p w14:paraId="2AF105AC" w14:textId="77777777" w:rsidR="001E6677" w:rsidRDefault="00776D4D">
            <w:pPr>
              <w:spacing w:line="250" w:lineRule="auto"/>
            </w:pPr>
            <w:r>
              <w:rPr>
                <w:b/>
                <w:bCs/>
                <w:color w:val="FFFFFF"/>
                <w:sz w:val="18"/>
                <w:szCs w:val="18"/>
              </w:rPr>
              <w:t>Date</w:t>
            </w:r>
          </w:p>
        </w:tc>
      </w:tr>
      <w:tr w:rsidR="001E6677" w14:paraId="339C7D71"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15EC390B" w14:textId="77777777" w:rsidR="001E6677" w:rsidRDefault="00776D4D">
            <w:pPr>
              <w:spacing w:line="250" w:lineRule="auto"/>
            </w:pPr>
            <w:r>
              <w:rPr>
                <w:b/>
                <w:bCs/>
                <w:sz w:val="18"/>
                <w:szCs w:val="18"/>
              </w:rPr>
              <w:t>Document owner</w:t>
            </w:r>
          </w:p>
        </w:tc>
        <w:tc>
          <w:tcPr>
            <w:tcW w:w="2600" w:type="dxa"/>
            <w:shd w:val="clear" w:color="auto" w:fill="F2F4F6"/>
            <w:tcMar>
              <w:top w:w="80" w:type="dxa"/>
              <w:left w:w="130" w:type="dxa"/>
              <w:bottom w:w="80" w:type="dxa"/>
              <w:right w:w="130" w:type="dxa"/>
            </w:tcMar>
          </w:tcPr>
          <w:p w14:paraId="225520C2" w14:textId="77777777" w:rsidR="001E6677" w:rsidRDefault="001E6677">
            <w:pPr>
              <w:spacing w:line="250" w:lineRule="auto"/>
            </w:pPr>
          </w:p>
        </w:tc>
        <w:tc>
          <w:tcPr>
            <w:tcW w:w="2600" w:type="dxa"/>
            <w:shd w:val="clear" w:color="auto" w:fill="F2F4F6"/>
            <w:tcMar>
              <w:top w:w="80" w:type="dxa"/>
              <w:left w:w="130" w:type="dxa"/>
              <w:bottom w:w="80" w:type="dxa"/>
              <w:right w:w="130" w:type="dxa"/>
            </w:tcMar>
          </w:tcPr>
          <w:p w14:paraId="36D66A13" w14:textId="77777777" w:rsidR="001E6677" w:rsidRDefault="001E6677">
            <w:pPr>
              <w:spacing w:line="250" w:lineRule="auto"/>
            </w:pPr>
          </w:p>
        </w:tc>
        <w:tc>
          <w:tcPr>
            <w:tcW w:w="1760" w:type="dxa"/>
            <w:shd w:val="clear" w:color="auto" w:fill="F2F4F6"/>
            <w:tcMar>
              <w:top w:w="80" w:type="dxa"/>
              <w:left w:w="130" w:type="dxa"/>
              <w:bottom w:w="80" w:type="dxa"/>
              <w:right w:w="130" w:type="dxa"/>
            </w:tcMar>
          </w:tcPr>
          <w:p w14:paraId="5AB02C33" w14:textId="77777777" w:rsidR="001E6677" w:rsidRDefault="001E6677">
            <w:pPr>
              <w:spacing w:line="250" w:lineRule="auto"/>
            </w:pPr>
          </w:p>
        </w:tc>
      </w:tr>
      <w:tr w:rsidR="001E6677" w14:paraId="315AFD32"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15851485" w14:textId="77777777" w:rsidR="001E6677" w:rsidRDefault="00776D4D">
            <w:pPr>
              <w:spacing w:line="250" w:lineRule="auto"/>
            </w:pPr>
            <w:r>
              <w:rPr>
                <w:b/>
                <w:bCs/>
                <w:sz w:val="18"/>
                <w:szCs w:val="18"/>
              </w:rPr>
              <w:t>Approver</w:t>
            </w:r>
          </w:p>
        </w:tc>
        <w:tc>
          <w:tcPr>
            <w:tcW w:w="2600" w:type="dxa"/>
            <w:shd w:val="clear" w:color="auto" w:fill="FFFFFF"/>
            <w:tcMar>
              <w:top w:w="80" w:type="dxa"/>
              <w:left w:w="130" w:type="dxa"/>
              <w:bottom w:w="80" w:type="dxa"/>
              <w:right w:w="130" w:type="dxa"/>
            </w:tcMar>
          </w:tcPr>
          <w:p w14:paraId="2D70FC32" w14:textId="77777777" w:rsidR="001E6677" w:rsidRDefault="001E6677">
            <w:pPr>
              <w:spacing w:line="250" w:lineRule="auto"/>
            </w:pPr>
          </w:p>
        </w:tc>
        <w:tc>
          <w:tcPr>
            <w:tcW w:w="2600" w:type="dxa"/>
            <w:shd w:val="clear" w:color="auto" w:fill="FFFFFF"/>
            <w:tcMar>
              <w:top w:w="80" w:type="dxa"/>
              <w:left w:w="130" w:type="dxa"/>
              <w:bottom w:w="80" w:type="dxa"/>
              <w:right w:w="130" w:type="dxa"/>
            </w:tcMar>
          </w:tcPr>
          <w:p w14:paraId="6287E7BF" w14:textId="77777777" w:rsidR="001E6677" w:rsidRDefault="001E6677">
            <w:pPr>
              <w:spacing w:line="250" w:lineRule="auto"/>
            </w:pPr>
          </w:p>
        </w:tc>
        <w:tc>
          <w:tcPr>
            <w:tcW w:w="1760" w:type="dxa"/>
            <w:shd w:val="clear" w:color="auto" w:fill="FFFFFF"/>
            <w:tcMar>
              <w:top w:w="80" w:type="dxa"/>
              <w:left w:w="130" w:type="dxa"/>
              <w:bottom w:w="80" w:type="dxa"/>
              <w:right w:w="130" w:type="dxa"/>
            </w:tcMar>
          </w:tcPr>
          <w:p w14:paraId="12D28592" w14:textId="77777777" w:rsidR="001E6677" w:rsidRDefault="001E6677">
            <w:pPr>
              <w:spacing w:line="250" w:lineRule="auto"/>
            </w:pPr>
          </w:p>
        </w:tc>
      </w:tr>
    </w:tbl>
    <w:p w14:paraId="0AB021C3" w14:textId="221EB392" w:rsidR="001E6677" w:rsidRDefault="001E6677"/>
    <w:p w14:paraId="220BEAF7" w14:textId="77777777" w:rsidR="001E6677" w:rsidRDefault="00776D4D">
      <w:pPr>
        <w:pStyle w:val="Heading1"/>
        <w:keepNext/>
        <w:keepLines/>
        <w:pBdr>
          <w:bottom w:val="single" w:sz="8" w:space="6" w:color="D4DAE0"/>
        </w:pBdr>
        <w:spacing w:before="300" w:after="150"/>
      </w:pPr>
      <w:bookmarkStart w:id="46" w:name="_Toc240387686"/>
      <w:r>
        <w:t>Appendix A.  Alignment</w:t>
      </w:r>
      <w:bookmarkEnd w:id="46"/>
    </w:p>
    <w:p w14:paraId="3E41D741" w14:textId="77777777" w:rsidR="001E6677" w:rsidRDefault="00776D4D">
      <w:pPr>
        <w:spacing w:after="130" w:line="262" w:lineRule="auto"/>
      </w:pPr>
      <w:r>
        <w:t>This appendix is guidance and does not form part of the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400"/>
        <w:gridCol w:w="3160"/>
      </w:tblGrid>
      <w:tr w:rsidR="001E6677" w14:paraId="0097F0AE" w14:textId="77777777">
        <w:tblPrEx>
          <w:tblCellMar>
            <w:top w:w="0" w:type="dxa"/>
            <w:bottom w:w="0" w:type="dxa"/>
          </w:tblCellMar>
        </w:tblPrEx>
        <w:trPr>
          <w:cantSplit/>
          <w:tblHeader/>
        </w:trPr>
        <w:tc>
          <w:tcPr>
            <w:tcW w:w="2800" w:type="dxa"/>
            <w:shd w:val="clear" w:color="auto" w:fill="15314B"/>
            <w:tcMar>
              <w:top w:w="80" w:type="dxa"/>
              <w:left w:w="130" w:type="dxa"/>
              <w:bottom w:w="80" w:type="dxa"/>
              <w:right w:w="130" w:type="dxa"/>
            </w:tcMar>
          </w:tcPr>
          <w:p w14:paraId="7EEBA410" w14:textId="77777777" w:rsidR="001E6677" w:rsidRDefault="00776D4D">
            <w:pPr>
              <w:spacing w:line="250" w:lineRule="auto"/>
            </w:pPr>
            <w:r>
              <w:rPr>
                <w:b/>
                <w:bCs/>
                <w:color w:val="FFFFFF"/>
                <w:sz w:val="18"/>
                <w:szCs w:val="18"/>
              </w:rPr>
              <w:t>Section</w:t>
            </w:r>
          </w:p>
        </w:tc>
        <w:tc>
          <w:tcPr>
            <w:tcW w:w="3400" w:type="dxa"/>
            <w:shd w:val="clear" w:color="auto" w:fill="15314B"/>
            <w:tcMar>
              <w:top w:w="80" w:type="dxa"/>
              <w:left w:w="130" w:type="dxa"/>
              <w:bottom w:w="80" w:type="dxa"/>
              <w:right w:w="130" w:type="dxa"/>
            </w:tcMar>
          </w:tcPr>
          <w:p w14:paraId="3101F6A5" w14:textId="77777777" w:rsidR="001E6677" w:rsidRDefault="00776D4D">
            <w:pPr>
              <w:spacing w:line="250" w:lineRule="auto"/>
            </w:pPr>
            <w:r>
              <w:rPr>
                <w:b/>
                <w:bCs/>
                <w:color w:val="FFFFFF"/>
                <w:sz w:val="18"/>
                <w:szCs w:val="18"/>
              </w:rPr>
              <w:t>ISO/IEC 27001:2022 Annex A</w:t>
            </w:r>
          </w:p>
        </w:tc>
        <w:tc>
          <w:tcPr>
            <w:tcW w:w="3160" w:type="dxa"/>
            <w:shd w:val="clear" w:color="auto" w:fill="15314B"/>
            <w:tcMar>
              <w:top w:w="80" w:type="dxa"/>
              <w:left w:w="130" w:type="dxa"/>
              <w:bottom w:w="80" w:type="dxa"/>
              <w:right w:w="130" w:type="dxa"/>
            </w:tcMar>
          </w:tcPr>
          <w:p w14:paraId="335FE318" w14:textId="77777777" w:rsidR="001E6677" w:rsidRDefault="00776D4D">
            <w:pPr>
              <w:spacing w:line="250" w:lineRule="auto"/>
            </w:pPr>
            <w:r>
              <w:rPr>
                <w:b/>
                <w:bCs/>
                <w:color w:val="FFFFFF"/>
                <w:sz w:val="18"/>
                <w:szCs w:val="18"/>
              </w:rPr>
              <w:t>NIST CSF 2.0</w:t>
            </w:r>
          </w:p>
        </w:tc>
      </w:tr>
      <w:tr w:rsidR="001E6677" w14:paraId="141A3DB7"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5FF8F855" w14:textId="77777777" w:rsidR="001E6677" w:rsidRDefault="00776D4D">
            <w:pPr>
              <w:spacing w:line="250" w:lineRule="auto"/>
            </w:pPr>
            <w:r>
              <w:rPr>
                <w:b/>
                <w:bCs/>
                <w:sz w:val="18"/>
                <w:szCs w:val="18"/>
              </w:rPr>
              <w:t>3, 4.1 Coverage and scope</w:t>
            </w:r>
          </w:p>
        </w:tc>
        <w:tc>
          <w:tcPr>
            <w:tcW w:w="3400" w:type="dxa"/>
            <w:shd w:val="clear" w:color="auto" w:fill="F2F4F6"/>
            <w:tcMar>
              <w:top w:w="80" w:type="dxa"/>
              <w:left w:w="130" w:type="dxa"/>
              <w:bottom w:w="80" w:type="dxa"/>
              <w:right w:w="130" w:type="dxa"/>
            </w:tcMar>
          </w:tcPr>
          <w:p w14:paraId="6D5BCCC3" w14:textId="77777777" w:rsidR="001E6677" w:rsidRDefault="00776D4D">
            <w:pPr>
              <w:spacing w:line="250" w:lineRule="auto"/>
            </w:pPr>
            <w:r>
              <w:rPr>
                <w:sz w:val="18"/>
                <w:szCs w:val="18"/>
              </w:rPr>
              <w:t>8.13 Information backup</w:t>
            </w:r>
          </w:p>
        </w:tc>
        <w:tc>
          <w:tcPr>
            <w:tcW w:w="3160" w:type="dxa"/>
            <w:shd w:val="clear" w:color="auto" w:fill="F2F4F6"/>
            <w:tcMar>
              <w:top w:w="80" w:type="dxa"/>
              <w:left w:w="130" w:type="dxa"/>
              <w:bottom w:w="80" w:type="dxa"/>
              <w:right w:w="130" w:type="dxa"/>
            </w:tcMar>
          </w:tcPr>
          <w:p w14:paraId="75CB521E" w14:textId="77777777" w:rsidR="001E6677" w:rsidRDefault="00776D4D">
            <w:pPr>
              <w:spacing w:line="250" w:lineRule="auto"/>
            </w:pPr>
            <w:r>
              <w:rPr>
                <w:sz w:val="18"/>
                <w:szCs w:val="18"/>
              </w:rPr>
              <w:t>PR.DS-11 Backups of data are created, protected, maintained and tested</w:t>
            </w:r>
          </w:p>
        </w:tc>
      </w:tr>
      <w:tr w:rsidR="001E6677" w14:paraId="513FE30A"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4DBE4FD9" w14:textId="77777777" w:rsidR="001E6677" w:rsidRDefault="00776D4D">
            <w:pPr>
              <w:spacing w:line="250" w:lineRule="auto"/>
            </w:pPr>
            <w:r>
              <w:rPr>
                <w:b/>
                <w:bCs/>
                <w:sz w:val="18"/>
                <w:szCs w:val="18"/>
              </w:rPr>
              <w:t>4.2 Isolation</w:t>
            </w:r>
          </w:p>
        </w:tc>
        <w:tc>
          <w:tcPr>
            <w:tcW w:w="3400" w:type="dxa"/>
            <w:shd w:val="clear" w:color="auto" w:fill="FFFFFF"/>
            <w:tcMar>
              <w:top w:w="80" w:type="dxa"/>
              <w:left w:w="130" w:type="dxa"/>
              <w:bottom w:w="80" w:type="dxa"/>
              <w:right w:w="130" w:type="dxa"/>
            </w:tcMar>
          </w:tcPr>
          <w:p w14:paraId="190A24C8" w14:textId="77777777" w:rsidR="001E6677" w:rsidRDefault="00776D4D">
            <w:pPr>
              <w:spacing w:line="250" w:lineRule="auto"/>
            </w:pPr>
            <w:r>
              <w:rPr>
                <w:sz w:val="18"/>
                <w:szCs w:val="18"/>
              </w:rPr>
              <w:t>8.13 Information backup</w:t>
            </w:r>
          </w:p>
        </w:tc>
        <w:tc>
          <w:tcPr>
            <w:tcW w:w="3160" w:type="dxa"/>
            <w:shd w:val="clear" w:color="auto" w:fill="FFFFFF"/>
            <w:tcMar>
              <w:top w:w="80" w:type="dxa"/>
              <w:left w:w="130" w:type="dxa"/>
              <w:bottom w:w="80" w:type="dxa"/>
              <w:right w:w="130" w:type="dxa"/>
            </w:tcMar>
          </w:tcPr>
          <w:p w14:paraId="3531C42E" w14:textId="77777777" w:rsidR="001E6677" w:rsidRDefault="00776D4D">
            <w:pPr>
              <w:spacing w:line="250" w:lineRule="auto"/>
            </w:pPr>
            <w:r>
              <w:rPr>
                <w:sz w:val="18"/>
                <w:szCs w:val="18"/>
              </w:rPr>
              <w:t>PR.DS-11</w:t>
            </w:r>
          </w:p>
        </w:tc>
      </w:tr>
      <w:tr w:rsidR="001E6677" w14:paraId="2431E96E"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1AF5D7AB" w14:textId="77777777" w:rsidR="001E6677" w:rsidRDefault="00776D4D">
            <w:pPr>
              <w:spacing w:line="250" w:lineRule="auto"/>
            </w:pPr>
            <w:r>
              <w:rPr>
                <w:b/>
                <w:bCs/>
                <w:sz w:val="18"/>
                <w:szCs w:val="18"/>
              </w:rPr>
              <w:t>4.3 Protection</w:t>
            </w:r>
          </w:p>
        </w:tc>
        <w:tc>
          <w:tcPr>
            <w:tcW w:w="3400" w:type="dxa"/>
            <w:shd w:val="clear" w:color="auto" w:fill="F2F4F6"/>
            <w:tcMar>
              <w:top w:w="80" w:type="dxa"/>
              <w:left w:w="130" w:type="dxa"/>
              <w:bottom w:w="80" w:type="dxa"/>
              <w:right w:w="130" w:type="dxa"/>
            </w:tcMar>
          </w:tcPr>
          <w:p w14:paraId="645F7736" w14:textId="77777777" w:rsidR="001E6677" w:rsidRDefault="00776D4D">
            <w:pPr>
              <w:spacing w:line="250" w:lineRule="auto"/>
            </w:pPr>
            <w:r>
              <w:rPr>
                <w:sz w:val="18"/>
                <w:szCs w:val="18"/>
              </w:rPr>
              <w:t>8.24 Use of cryptography</w:t>
            </w:r>
          </w:p>
        </w:tc>
        <w:tc>
          <w:tcPr>
            <w:tcW w:w="3160" w:type="dxa"/>
            <w:shd w:val="clear" w:color="auto" w:fill="F2F4F6"/>
            <w:tcMar>
              <w:top w:w="80" w:type="dxa"/>
              <w:left w:w="130" w:type="dxa"/>
              <w:bottom w:w="80" w:type="dxa"/>
              <w:right w:w="130" w:type="dxa"/>
            </w:tcMar>
          </w:tcPr>
          <w:p w14:paraId="3D6D4662" w14:textId="77777777" w:rsidR="001E6677" w:rsidRDefault="00776D4D">
            <w:pPr>
              <w:spacing w:line="250" w:lineRule="auto"/>
            </w:pPr>
            <w:r>
              <w:rPr>
                <w:sz w:val="18"/>
                <w:szCs w:val="18"/>
              </w:rPr>
              <w:t>PR.DS-01, PR.DS-02</w:t>
            </w:r>
          </w:p>
        </w:tc>
      </w:tr>
      <w:tr w:rsidR="001E6677" w14:paraId="2ED076F3"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29D4F3E9" w14:textId="77777777" w:rsidR="001E6677" w:rsidRDefault="00776D4D">
            <w:pPr>
              <w:spacing w:line="250" w:lineRule="auto"/>
            </w:pPr>
            <w:r>
              <w:rPr>
                <w:b/>
                <w:bCs/>
                <w:sz w:val="18"/>
                <w:szCs w:val="18"/>
              </w:rPr>
              <w:t>4.4 Redundancy of copies</w:t>
            </w:r>
          </w:p>
        </w:tc>
        <w:tc>
          <w:tcPr>
            <w:tcW w:w="3400" w:type="dxa"/>
            <w:shd w:val="clear" w:color="auto" w:fill="FFFFFF"/>
            <w:tcMar>
              <w:top w:w="80" w:type="dxa"/>
              <w:left w:w="130" w:type="dxa"/>
              <w:bottom w:w="80" w:type="dxa"/>
              <w:right w:w="130" w:type="dxa"/>
            </w:tcMar>
          </w:tcPr>
          <w:p w14:paraId="699DE80A" w14:textId="77777777" w:rsidR="001E6677" w:rsidRDefault="00776D4D">
            <w:pPr>
              <w:spacing w:line="250" w:lineRule="auto"/>
            </w:pPr>
            <w:r>
              <w:rPr>
                <w:sz w:val="18"/>
                <w:szCs w:val="18"/>
              </w:rPr>
              <w:t>8.14 Redundancy of information processing facilities</w:t>
            </w:r>
          </w:p>
        </w:tc>
        <w:tc>
          <w:tcPr>
            <w:tcW w:w="3160" w:type="dxa"/>
            <w:shd w:val="clear" w:color="auto" w:fill="FFFFFF"/>
            <w:tcMar>
              <w:top w:w="80" w:type="dxa"/>
              <w:left w:w="130" w:type="dxa"/>
              <w:bottom w:w="80" w:type="dxa"/>
              <w:right w:w="130" w:type="dxa"/>
            </w:tcMar>
          </w:tcPr>
          <w:p w14:paraId="69DBC2E3" w14:textId="77777777" w:rsidR="001E6677" w:rsidRDefault="00776D4D">
            <w:pPr>
              <w:spacing w:line="250" w:lineRule="auto"/>
            </w:pPr>
            <w:r>
              <w:rPr>
                <w:sz w:val="18"/>
                <w:szCs w:val="18"/>
              </w:rPr>
              <w:t>RC.RP-01</w:t>
            </w:r>
          </w:p>
        </w:tc>
      </w:tr>
      <w:tr w:rsidR="001E6677" w14:paraId="43ABDE5F"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0E70251E" w14:textId="77777777" w:rsidR="001E6677" w:rsidRDefault="00776D4D">
            <w:pPr>
              <w:spacing w:line="250" w:lineRule="auto"/>
            </w:pPr>
            <w:r>
              <w:rPr>
                <w:b/>
                <w:bCs/>
                <w:sz w:val="18"/>
                <w:szCs w:val="18"/>
              </w:rPr>
              <w:t>5 Testing</w:t>
            </w:r>
          </w:p>
        </w:tc>
        <w:tc>
          <w:tcPr>
            <w:tcW w:w="3400" w:type="dxa"/>
            <w:shd w:val="clear" w:color="auto" w:fill="F2F4F6"/>
            <w:tcMar>
              <w:top w:w="80" w:type="dxa"/>
              <w:left w:w="130" w:type="dxa"/>
              <w:bottom w:w="80" w:type="dxa"/>
              <w:right w:w="130" w:type="dxa"/>
            </w:tcMar>
          </w:tcPr>
          <w:p w14:paraId="7F4CA565" w14:textId="77777777" w:rsidR="001E6677" w:rsidRDefault="00776D4D">
            <w:pPr>
              <w:spacing w:line="250" w:lineRule="auto"/>
            </w:pPr>
            <w:r>
              <w:rPr>
                <w:sz w:val="18"/>
                <w:szCs w:val="18"/>
              </w:rPr>
              <w:t>8.13 Information backup and 5.30 ICT readiness for business continuity</w:t>
            </w:r>
          </w:p>
        </w:tc>
        <w:tc>
          <w:tcPr>
            <w:tcW w:w="3160" w:type="dxa"/>
            <w:shd w:val="clear" w:color="auto" w:fill="F2F4F6"/>
            <w:tcMar>
              <w:top w:w="80" w:type="dxa"/>
              <w:left w:w="130" w:type="dxa"/>
              <w:bottom w:w="80" w:type="dxa"/>
              <w:right w:w="130" w:type="dxa"/>
            </w:tcMar>
          </w:tcPr>
          <w:p w14:paraId="3A72080E" w14:textId="77777777" w:rsidR="001E6677" w:rsidRDefault="00776D4D">
            <w:pPr>
              <w:spacing w:line="250" w:lineRule="auto"/>
            </w:pPr>
            <w:r>
              <w:rPr>
                <w:sz w:val="18"/>
                <w:szCs w:val="18"/>
              </w:rPr>
              <w:t>RC.RP-01, ID.IM-02</w:t>
            </w:r>
          </w:p>
        </w:tc>
      </w:tr>
      <w:tr w:rsidR="001E6677" w14:paraId="41BE1829"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337EC1D2" w14:textId="77777777" w:rsidR="001E6677" w:rsidRDefault="00776D4D">
            <w:pPr>
              <w:spacing w:line="250" w:lineRule="auto"/>
            </w:pPr>
            <w:r>
              <w:rPr>
                <w:b/>
                <w:bCs/>
                <w:sz w:val="18"/>
                <w:szCs w:val="18"/>
              </w:rPr>
              <w:t>6 Monitoring</w:t>
            </w:r>
          </w:p>
        </w:tc>
        <w:tc>
          <w:tcPr>
            <w:tcW w:w="3400" w:type="dxa"/>
            <w:shd w:val="clear" w:color="auto" w:fill="FFFFFF"/>
            <w:tcMar>
              <w:top w:w="80" w:type="dxa"/>
              <w:left w:w="130" w:type="dxa"/>
              <w:bottom w:w="80" w:type="dxa"/>
              <w:right w:w="130" w:type="dxa"/>
            </w:tcMar>
          </w:tcPr>
          <w:p w14:paraId="20DE70EE" w14:textId="77777777" w:rsidR="001E6677" w:rsidRDefault="00776D4D">
            <w:pPr>
              <w:spacing w:line="250" w:lineRule="auto"/>
            </w:pPr>
            <w:r>
              <w:rPr>
                <w:sz w:val="18"/>
                <w:szCs w:val="18"/>
              </w:rPr>
              <w:t>8.15 Logging and 8.16 Monitoring activities</w:t>
            </w:r>
          </w:p>
        </w:tc>
        <w:tc>
          <w:tcPr>
            <w:tcW w:w="3160" w:type="dxa"/>
            <w:shd w:val="clear" w:color="auto" w:fill="FFFFFF"/>
            <w:tcMar>
              <w:top w:w="80" w:type="dxa"/>
              <w:left w:w="130" w:type="dxa"/>
              <w:bottom w:w="80" w:type="dxa"/>
              <w:right w:w="130" w:type="dxa"/>
            </w:tcMar>
          </w:tcPr>
          <w:p w14:paraId="109F138F" w14:textId="77777777" w:rsidR="001E6677" w:rsidRDefault="00776D4D">
            <w:pPr>
              <w:spacing w:line="250" w:lineRule="auto"/>
            </w:pPr>
            <w:r>
              <w:rPr>
                <w:sz w:val="18"/>
                <w:szCs w:val="18"/>
              </w:rPr>
              <w:t>DE.CM-09</w:t>
            </w:r>
          </w:p>
        </w:tc>
      </w:tr>
      <w:tr w:rsidR="001E6677" w14:paraId="2DEDB62D"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34B1B41D" w14:textId="77777777" w:rsidR="001E6677" w:rsidRDefault="00776D4D">
            <w:pPr>
              <w:spacing w:line="250" w:lineRule="auto"/>
            </w:pPr>
            <w:r>
              <w:rPr>
                <w:b/>
                <w:bCs/>
                <w:sz w:val="18"/>
                <w:szCs w:val="18"/>
              </w:rPr>
              <w:t>7.2 Restoration following an incident</w:t>
            </w:r>
          </w:p>
        </w:tc>
        <w:tc>
          <w:tcPr>
            <w:tcW w:w="3400" w:type="dxa"/>
            <w:shd w:val="clear" w:color="auto" w:fill="F2F4F6"/>
            <w:tcMar>
              <w:top w:w="80" w:type="dxa"/>
              <w:left w:w="130" w:type="dxa"/>
              <w:bottom w:w="80" w:type="dxa"/>
              <w:right w:w="130" w:type="dxa"/>
            </w:tcMar>
          </w:tcPr>
          <w:p w14:paraId="2057807F" w14:textId="77777777" w:rsidR="001E6677" w:rsidRDefault="00776D4D">
            <w:pPr>
              <w:spacing w:line="250" w:lineRule="auto"/>
            </w:pPr>
            <w:r>
              <w:rPr>
                <w:sz w:val="18"/>
                <w:szCs w:val="18"/>
              </w:rPr>
              <w:t>5.26 Response to information security incidents</w:t>
            </w:r>
          </w:p>
        </w:tc>
        <w:tc>
          <w:tcPr>
            <w:tcW w:w="3160" w:type="dxa"/>
            <w:shd w:val="clear" w:color="auto" w:fill="F2F4F6"/>
            <w:tcMar>
              <w:top w:w="80" w:type="dxa"/>
              <w:left w:w="130" w:type="dxa"/>
              <w:bottom w:w="80" w:type="dxa"/>
              <w:right w:w="130" w:type="dxa"/>
            </w:tcMar>
          </w:tcPr>
          <w:p w14:paraId="57E9584F" w14:textId="77777777" w:rsidR="001E6677" w:rsidRDefault="00776D4D">
            <w:pPr>
              <w:spacing w:line="250" w:lineRule="auto"/>
            </w:pPr>
            <w:r>
              <w:rPr>
                <w:sz w:val="18"/>
                <w:szCs w:val="18"/>
              </w:rPr>
              <w:t>RC.RP-02 to RC.RP-05</w:t>
            </w:r>
          </w:p>
        </w:tc>
      </w:tr>
      <w:tr w:rsidR="001E6677" w14:paraId="3AC38A85"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1372B045" w14:textId="77777777" w:rsidR="001E6677" w:rsidRDefault="00776D4D">
            <w:pPr>
              <w:spacing w:line="250" w:lineRule="auto"/>
            </w:pPr>
            <w:r>
              <w:rPr>
                <w:b/>
                <w:bCs/>
                <w:sz w:val="18"/>
                <w:szCs w:val="18"/>
              </w:rPr>
              <w:t>2 Objectives</w:t>
            </w:r>
          </w:p>
        </w:tc>
        <w:tc>
          <w:tcPr>
            <w:tcW w:w="3400" w:type="dxa"/>
            <w:shd w:val="clear" w:color="auto" w:fill="FFFFFF"/>
            <w:tcMar>
              <w:top w:w="80" w:type="dxa"/>
              <w:left w:w="130" w:type="dxa"/>
              <w:bottom w:w="80" w:type="dxa"/>
              <w:right w:w="130" w:type="dxa"/>
            </w:tcMar>
          </w:tcPr>
          <w:p w14:paraId="31E10B54" w14:textId="77777777" w:rsidR="001E6677" w:rsidRDefault="00776D4D">
            <w:pPr>
              <w:spacing w:line="250" w:lineRule="auto"/>
            </w:pPr>
            <w:r>
              <w:rPr>
                <w:sz w:val="18"/>
                <w:szCs w:val="18"/>
              </w:rPr>
              <w:t>5.29 Information security during disruption and 5.30 ICT readiness</w:t>
            </w:r>
          </w:p>
        </w:tc>
        <w:tc>
          <w:tcPr>
            <w:tcW w:w="3160" w:type="dxa"/>
            <w:shd w:val="clear" w:color="auto" w:fill="FFFFFF"/>
            <w:tcMar>
              <w:top w:w="80" w:type="dxa"/>
              <w:left w:w="130" w:type="dxa"/>
              <w:bottom w:w="80" w:type="dxa"/>
              <w:right w:w="130" w:type="dxa"/>
            </w:tcMar>
          </w:tcPr>
          <w:p w14:paraId="217C5B33" w14:textId="77777777" w:rsidR="001E6677" w:rsidRDefault="00776D4D">
            <w:pPr>
              <w:spacing w:line="250" w:lineRule="auto"/>
            </w:pPr>
            <w:r>
              <w:rPr>
                <w:sz w:val="18"/>
                <w:szCs w:val="18"/>
              </w:rPr>
              <w:t>RC.RP-01, GV.OC-04</w:t>
            </w:r>
          </w:p>
        </w:tc>
      </w:tr>
    </w:tbl>
    <w:p w14:paraId="7AA5E5BB" w14:textId="77777777" w:rsidR="001E6677" w:rsidRDefault="00776D4D">
      <w:pPr>
        <w:spacing w:before="120" w:after="130" w:line="262" w:lineRule="auto"/>
      </w:pPr>
      <w:r>
        <w:lastRenderedPageBreak/>
        <w:t>Applicability of each control is determined by the organization's Statement of Applicability.</w:t>
      </w:r>
    </w:p>
    <w:p w14:paraId="496B39D5" w14:textId="77777777" w:rsidR="001E6677" w:rsidRDefault="00776D4D">
      <w:pPr>
        <w:pStyle w:val="Heading1"/>
        <w:keepNext/>
        <w:keepLines/>
        <w:pBdr>
          <w:bottom w:val="single" w:sz="8" w:space="6" w:color="D4DAE0"/>
        </w:pBdr>
        <w:spacing w:before="300" w:after="150"/>
      </w:pPr>
      <w:bookmarkStart w:id="47" w:name="_Toc240387687"/>
      <w:r>
        <w:t>Appendix B.  Implementation commentary</w:t>
      </w:r>
      <w:bookmarkEnd w:id="47"/>
    </w:p>
    <w:p w14:paraId="319686CF" w14:textId="77777777" w:rsidR="001E6677" w:rsidRDefault="00776D4D">
      <w:pPr>
        <w:spacing w:after="130" w:line="262" w:lineRule="auto"/>
      </w:pPr>
      <w:r>
        <w:t>This appendix is guidance and does not form part of the policy.</w:t>
      </w:r>
    </w:p>
    <w:p w14:paraId="76BE7249" w14:textId="77777777" w:rsidR="001E6677" w:rsidRDefault="00776D4D">
      <w:pPr>
        <w:pStyle w:val="Heading2"/>
        <w:keepNext/>
        <w:keepLines/>
        <w:spacing w:before="240" w:after="100"/>
      </w:pPr>
      <w:bookmarkStart w:id="48" w:name="_Toc240387688"/>
      <w:r>
        <w:t>B.1  The two clauses that determine whether recovery succee</w:t>
      </w:r>
      <w:r>
        <w:t>ds</w:t>
      </w:r>
      <w:bookmarkEnd w:id="48"/>
    </w:p>
    <w:p w14:paraId="0333587A" w14:textId="77777777" w:rsidR="001E6677" w:rsidRDefault="00776D4D">
      <w:pPr>
        <w:spacing w:after="130" w:line="262" w:lineRule="auto"/>
      </w:pPr>
      <w:r>
        <w:t>Section 4.2 requires a copy that cannot be deleted using production credentials. Where this is not satisfied, the organization holds copies rather than backups. An attacker who obtains administrative access will locate and destroy accessible backups bef</w:t>
      </w:r>
      <w:r>
        <w:t>ore encrypting production, because doing so is what makes the extortion effective.</w:t>
      </w:r>
    </w:p>
    <w:p w14:paraId="63D600D5" w14:textId="77777777" w:rsidR="001E6677" w:rsidRDefault="00776D4D">
      <w:pPr>
        <w:spacing w:after="130" w:line="262" w:lineRule="auto"/>
      </w:pPr>
      <w:r>
        <w:t>Section 5 requires that restoration be tested and the time recorded. A successful backup report establishes that a job ran. It does not establish that the data can be recove</w:t>
      </w:r>
      <w:r>
        <w:t>red, how long recovery would take, or whether the recovered data is usable. Organizations routinely discover during a real incident that recovery takes days rather than the hours assumed.</w:t>
      </w:r>
    </w:p>
    <w:p w14:paraId="23EAD448" w14:textId="77777777" w:rsidR="001E6677" w:rsidRDefault="00776D4D">
      <w:pPr>
        <w:pStyle w:val="Heading2"/>
        <w:keepNext/>
        <w:keepLines/>
        <w:spacing w:before="240" w:after="100"/>
      </w:pPr>
      <w:bookmarkStart w:id="49" w:name="_Toc240387689"/>
      <w:r>
        <w:t>B.2  Why the objectives table includes achieved time</w:t>
      </w:r>
      <w:bookmarkEnd w:id="49"/>
    </w:p>
    <w:p w14:paraId="02DEA407" w14:textId="77777777" w:rsidR="001E6677" w:rsidRDefault="00776D4D">
      <w:pPr>
        <w:spacing w:after="130" w:line="262" w:lineRule="auto"/>
      </w:pPr>
      <w:r>
        <w:t>A recovery time</w:t>
      </w:r>
      <w:r>
        <w:t xml:space="preserve"> objective that has never been measured is an aspiration. Recording the achieved time alongside the objective converts the table from a statement of intent into a record of capability, and the difference between the two is the most useful figure in this do</w:t>
      </w:r>
      <w:r>
        <w:t>cument.</w:t>
      </w:r>
    </w:p>
    <w:p w14:paraId="32475A2A" w14:textId="77777777" w:rsidR="001E6677" w:rsidRDefault="00776D4D">
      <w:pPr>
        <w:pStyle w:val="Heading2"/>
        <w:keepNext/>
        <w:keepLines/>
        <w:spacing w:before="240" w:after="100"/>
      </w:pPr>
      <w:bookmarkStart w:id="50" w:name="_Toc240387690"/>
      <w:r>
        <w:t>B.3  Why coverage is reconciled rather than reviewed</w:t>
      </w:r>
      <w:bookmarkEnd w:id="50"/>
    </w:p>
    <w:p w14:paraId="765ACAE2" w14:textId="77777777" w:rsidR="001E6677" w:rsidRDefault="00776D4D">
      <w:pPr>
        <w:spacing w:after="130" w:line="262" w:lineRule="auto"/>
      </w:pPr>
      <w:r>
        <w:t>The most common backup failure is not a failed job. It is a system that nobody included. Reconciliation against the asset inventory detects the omission; reviewing the backup schedule in isolatio</w:t>
      </w:r>
      <w:r>
        <w:t>n cannot, because the schedule will appear complete.</w:t>
      </w:r>
    </w:p>
    <w:p w14:paraId="142637D7" w14:textId="77777777" w:rsidR="001E6677" w:rsidRDefault="00776D4D">
      <w:pPr>
        <w:pStyle w:val="Heading2"/>
        <w:keepNext/>
        <w:keepLines/>
        <w:spacing w:before="240" w:after="100"/>
      </w:pPr>
      <w:bookmarkStart w:id="51" w:name="_Toc240387691"/>
      <w:r>
        <w:t>B.4  Testing by someone other than the operator</w:t>
      </w:r>
      <w:bookmarkEnd w:id="51"/>
    </w:p>
    <w:p w14:paraId="1938F0C6" w14:textId="77777777" w:rsidR="001E6677" w:rsidRDefault="00776D4D">
      <w:pPr>
        <w:spacing w:after="130" w:line="262" w:lineRule="auto"/>
      </w:pPr>
      <w:r>
        <w:t>The annual requirement for an independent tester exists because the individual who configured the backups will, unintentionally, test the paths they know work. It also establishes whether recovery is possible when that individual is unavailable, which is a</w:t>
      </w:r>
      <w:r>
        <w:t xml:space="preserve"> continuity question as much as a security one.</w:t>
      </w:r>
    </w:p>
    <w:p w14:paraId="3879A237" w14:textId="77777777" w:rsidR="001E6677" w:rsidRDefault="00776D4D">
      <w:pPr>
        <w:pStyle w:val="Heading2"/>
        <w:keepNext/>
        <w:keepLines/>
        <w:spacing w:before="240" w:after="100"/>
      </w:pPr>
      <w:bookmarkStart w:id="52" w:name="_Toc240387692"/>
      <w:r>
        <w:t>B.5  Assessing backups for compromise (section 7.2)</w:t>
      </w:r>
      <w:bookmarkEnd w:id="52"/>
    </w:p>
    <w:p w14:paraId="2D50D9FE" w14:textId="77777777" w:rsidR="001E6677" w:rsidRDefault="00776D4D">
      <w:pPr>
        <w:spacing w:after="130" w:line="262" w:lineRule="auto"/>
      </w:pPr>
      <w:r>
        <w:t>Where an intrusion preceded the most recent backup, restoring from that copy reinstates the attacker's access. This is why the cause must be established bef</w:t>
      </w:r>
      <w:r>
        <w:t>ore restoration begins, and why the date of first compromise determines which copy is safe to use.</w:t>
      </w:r>
    </w:p>
    <w:p w14:paraId="11C7C017" w14:textId="77777777" w:rsidR="001E6677" w:rsidRDefault="00776D4D">
      <w:pPr>
        <w:pStyle w:val="Heading2"/>
        <w:keepNext/>
        <w:keepLines/>
        <w:spacing w:before="240" w:after="100"/>
      </w:pPr>
      <w:bookmarkStart w:id="53" w:name="_Toc240387693"/>
      <w:r>
        <w:t>B.6  On alerting for silence</w:t>
      </w:r>
      <w:bookmarkEnd w:id="53"/>
    </w:p>
    <w:p w14:paraId="3720EB87" w14:textId="77777777" w:rsidR="001E6677" w:rsidRDefault="00776D4D">
      <w:pPr>
        <w:spacing w:after="130" w:line="262" w:lineRule="auto"/>
      </w:pPr>
      <w:r>
        <w:t>A backup platform that has stopped reporting produces no failure alerts. Monitoring that only alerts on failure will treat silence as success, and this failure mode typically persists until a restore is attempted.</w:t>
      </w:r>
    </w:p>
    <w:p w14:paraId="04F8643A" w14:textId="77777777" w:rsidR="001E6677" w:rsidRDefault="00776D4D">
      <w:pPr>
        <w:pStyle w:val="Heading1"/>
        <w:keepNext/>
        <w:keepLines/>
        <w:pBdr>
          <w:bottom w:val="single" w:sz="8" w:space="6" w:color="D4DAE0"/>
        </w:pBdr>
        <w:spacing w:before="300" w:after="150"/>
      </w:pPr>
      <w:bookmarkStart w:id="54" w:name="_Toc240387694"/>
      <w:r>
        <w:t>Appendix C.  Evidence of operation</w:t>
      </w:r>
      <w:bookmarkEnd w:id="54"/>
    </w:p>
    <w:p w14:paraId="4829B1CD" w14:textId="77777777" w:rsidR="001E6677" w:rsidRDefault="00776D4D">
      <w:pPr>
        <w:spacing w:after="130" w:line="262" w:lineRule="auto"/>
      </w:pPr>
      <w:r>
        <w:t>This ap</w:t>
      </w:r>
      <w:r>
        <w:t>pendix is guidance and does not form part of the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0"/>
        <w:gridCol w:w="2950"/>
        <w:gridCol w:w="2300"/>
        <w:gridCol w:w="850"/>
        <w:gridCol w:w="1310"/>
      </w:tblGrid>
      <w:tr w:rsidR="001E6677" w14:paraId="75FFA656" w14:textId="77777777">
        <w:tblPrEx>
          <w:tblCellMar>
            <w:top w:w="0" w:type="dxa"/>
            <w:bottom w:w="0" w:type="dxa"/>
          </w:tblCellMar>
        </w:tblPrEx>
        <w:trPr>
          <w:cantSplit/>
          <w:tblHeader/>
        </w:trPr>
        <w:tc>
          <w:tcPr>
            <w:tcW w:w="1950" w:type="dxa"/>
            <w:shd w:val="clear" w:color="auto" w:fill="15314B"/>
            <w:tcMar>
              <w:top w:w="80" w:type="dxa"/>
              <w:left w:w="130" w:type="dxa"/>
              <w:bottom w:w="80" w:type="dxa"/>
              <w:right w:w="130" w:type="dxa"/>
            </w:tcMar>
          </w:tcPr>
          <w:p w14:paraId="0296F02D" w14:textId="77777777" w:rsidR="001E6677" w:rsidRDefault="00776D4D">
            <w:pPr>
              <w:spacing w:line="250" w:lineRule="auto"/>
            </w:pPr>
            <w:r>
              <w:rPr>
                <w:b/>
                <w:bCs/>
                <w:color w:val="FFFFFF"/>
                <w:sz w:val="18"/>
                <w:szCs w:val="18"/>
              </w:rPr>
              <w:t>Requirement</w:t>
            </w:r>
          </w:p>
        </w:tc>
        <w:tc>
          <w:tcPr>
            <w:tcW w:w="2950" w:type="dxa"/>
            <w:shd w:val="clear" w:color="auto" w:fill="15314B"/>
            <w:tcMar>
              <w:top w:w="80" w:type="dxa"/>
              <w:left w:w="130" w:type="dxa"/>
              <w:bottom w:w="80" w:type="dxa"/>
              <w:right w:w="130" w:type="dxa"/>
            </w:tcMar>
          </w:tcPr>
          <w:p w14:paraId="738894A2" w14:textId="77777777" w:rsidR="001E6677" w:rsidRDefault="00776D4D">
            <w:pPr>
              <w:spacing w:line="250" w:lineRule="auto"/>
            </w:pPr>
            <w:r>
              <w:rPr>
                <w:b/>
                <w:bCs/>
                <w:color w:val="FFFFFF"/>
                <w:sz w:val="18"/>
                <w:szCs w:val="18"/>
              </w:rPr>
              <w:t>Evidence that demonstrates it</w:t>
            </w:r>
          </w:p>
        </w:tc>
        <w:tc>
          <w:tcPr>
            <w:tcW w:w="2300" w:type="dxa"/>
            <w:shd w:val="clear" w:color="auto" w:fill="15314B"/>
            <w:tcMar>
              <w:top w:w="80" w:type="dxa"/>
              <w:left w:w="130" w:type="dxa"/>
              <w:bottom w:w="80" w:type="dxa"/>
              <w:right w:w="130" w:type="dxa"/>
            </w:tcMar>
          </w:tcPr>
          <w:p w14:paraId="59BB0416" w14:textId="77777777" w:rsidR="001E6677" w:rsidRDefault="00776D4D">
            <w:pPr>
              <w:spacing w:line="250" w:lineRule="auto"/>
            </w:pPr>
            <w:r>
              <w:rPr>
                <w:b/>
                <w:bCs/>
                <w:color w:val="FFFFFF"/>
                <w:sz w:val="18"/>
                <w:szCs w:val="18"/>
              </w:rPr>
              <w:t>Population it must cover</w:t>
            </w:r>
          </w:p>
        </w:tc>
        <w:tc>
          <w:tcPr>
            <w:tcW w:w="850" w:type="dxa"/>
            <w:shd w:val="clear" w:color="auto" w:fill="15314B"/>
            <w:tcMar>
              <w:top w:w="80" w:type="dxa"/>
              <w:left w:w="130" w:type="dxa"/>
              <w:bottom w:w="80" w:type="dxa"/>
              <w:right w:w="130" w:type="dxa"/>
            </w:tcMar>
          </w:tcPr>
          <w:p w14:paraId="7698ACDC" w14:textId="77777777" w:rsidR="001E6677" w:rsidRDefault="00776D4D">
            <w:pPr>
              <w:spacing w:line="250" w:lineRule="auto"/>
            </w:pPr>
            <w:r>
              <w:rPr>
                <w:b/>
                <w:bCs/>
                <w:color w:val="FFFFFF"/>
                <w:sz w:val="18"/>
                <w:szCs w:val="18"/>
              </w:rPr>
              <w:t>Held</w:t>
            </w:r>
          </w:p>
        </w:tc>
        <w:tc>
          <w:tcPr>
            <w:tcW w:w="1310" w:type="dxa"/>
            <w:shd w:val="clear" w:color="auto" w:fill="15314B"/>
            <w:tcMar>
              <w:top w:w="80" w:type="dxa"/>
              <w:left w:w="130" w:type="dxa"/>
              <w:bottom w:w="80" w:type="dxa"/>
              <w:right w:w="130" w:type="dxa"/>
            </w:tcMar>
          </w:tcPr>
          <w:p w14:paraId="5A2C7133" w14:textId="77777777" w:rsidR="001E6677" w:rsidRDefault="00776D4D">
            <w:pPr>
              <w:spacing w:line="250" w:lineRule="auto"/>
            </w:pPr>
            <w:r>
              <w:rPr>
                <w:b/>
                <w:bCs/>
                <w:color w:val="FFFFFF"/>
                <w:sz w:val="18"/>
                <w:szCs w:val="18"/>
              </w:rPr>
              <w:t>Date</w:t>
            </w:r>
          </w:p>
        </w:tc>
      </w:tr>
      <w:tr w:rsidR="001E6677" w14:paraId="48963AF8"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6B9D3843" w14:textId="77777777" w:rsidR="001E6677" w:rsidRDefault="00776D4D">
            <w:pPr>
              <w:spacing w:line="250" w:lineRule="auto"/>
            </w:pPr>
            <w:r>
              <w:rPr>
                <w:b/>
                <w:bCs/>
                <w:sz w:val="18"/>
                <w:szCs w:val="18"/>
              </w:rPr>
              <w:t>Coverage (4.1)</w:t>
            </w:r>
          </w:p>
        </w:tc>
        <w:tc>
          <w:tcPr>
            <w:tcW w:w="2950" w:type="dxa"/>
            <w:shd w:val="clear" w:color="auto" w:fill="F2F4F6"/>
            <w:tcMar>
              <w:top w:w="80" w:type="dxa"/>
              <w:left w:w="130" w:type="dxa"/>
              <w:bottom w:w="80" w:type="dxa"/>
              <w:right w:w="130" w:type="dxa"/>
            </w:tcMar>
          </w:tcPr>
          <w:p w14:paraId="09844879" w14:textId="77777777" w:rsidR="001E6677" w:rsidRDefault="00776D4D">
            <w:pPr>
              <w:spacing w:line="250" w:lineRule="auto"/>
            </w:pPr>
            <w:r>
              <w:rPr>
                <w:sz w:val="18"/>
                <w:szCs w:val="18"/>
              </w:rPr>
              <w:t>Job report listing systems and last successful run</w:t>
            </w:r>
          </w:p>
        </w:tc>
        <w:tc>
          <w:tcPr>
            <w:tcW w:w="2300" w:type="dxa"/>
            <w:shd w:val="clear" w:color="auto" w:fill="F2F4F6"/>
            <w:tcMar>
              <w:top w:w="80" w:type="dxa"/>
              <w:left w:w="130" w:type="dxa"/>
              <w:bottom w:w="80" w:type="dxa"/>
              <w:right w:w="130" w:type="dxa"/>
            </w:tcMar>
          </w:tcPr>
          <w:p w14:paraId="32DCED40" w14:textId="77777777" w:rsidR="001E6677" w:rsidRDefault="00776D4D">
            <w:pPr>
              <w:spacing w:line="250" w:lineRule="auto"/>
            </w:pPr>
            <w:r>
              <w:rPr>
                <w:sz w:val="18"/>
                <w:szCs w:val="18"/>
              </w:rPr>
              <w:t>All systems in section 3</w:t>
            </w:r>
          </w:p>
        </w:tc>
        <w:tc>
          <w:tcPr>
            <w:tcW w:w="850" w:type="dxa"/>
            <w:shd w:val="clear" w:color="auto" w:fill="F2F4F6"/>
            <w:tcMar>
              <w:top w:w="80" w:type="dxa"/>
              <w:left w:w="130" w:type="dxa"/>
              <w:bottom w:w="80" w:type="dxa"/>
              <w:right w:w="130" w:type="dxa"/>
            </w:tcMar>
          </w:tcPr>
          <w:p w14:paraId="608678EE" w14:textId="77777777" w:rsidR="001E6677" w:rsidRDefault="001E6677">
            <w:pPr>
              <w:spacing w:line="250" w:lineRule="auto"/>
            </w:pPr>
          </w:p>
        </w:tc>
        <w:tc>
          <w:tcPr>
            <w:tcW w:w="1310" w:type="dxa"/>
            <w:shd w:val="clear" w:color="auto" w:fill="F2F4F6"/>
            <w:tcMar>
              <w:top w:w="80" w:type="dxa"/>
              <w:left w:w="130" w:type="dxa"/>
              <w:bottom w:w="80" w:type="dxa"/>
              <w:right w:w="130" w:type="dxa"/>
            </w:tcMar>
          </w:tcPr>
          <w:p w14:paraId="21DA23A5" w14:textId="77777777" w:rsidR="001E6677" w:rsidRDefault="001E6677">
            <w:pPr>
              <w:spacing w:line="250" w:lineRule="auto"/>
            </w:pPr>
          </w:p>
        </w:tc>
      </w:tr>
      <w:tr w:rsidR="001E6677" w14:paraId="27107530"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4661279E" w14:textId="77777777" w:rsidR="001E6677" w:rsidRDefault="00776D4D">
            <w:pPr>
              <w:spacing w:line="250" w:lineRule="auto"/>
            </w:pPr>
            <w:r>
              <w:rPr>
                <w:b/>
                <w:bCs/>
                <w:sz w:val="18"/>
                <w:szCs w:val="18"/>
              </w:rPr>
              <w:t>Reconciliation (4.1)</w:t>
            </w:r>
          </w:p>
        </w:tc>
        <w:tc>
          <w:tcPr>
            <w:tcW w:w="2950" w:type="dxa"/>
            <w:shd w:val="clear" w:color="auto" w:fill="FFFFFF"/>
            <w:tcMar>
              <w:top w:w="80" w:type="dxa"/>
              <w:left w:w="130" w:type="dxa"/>
              <w:bottom w:w="80" w:type="dxa"/>
              <w:right w:w="130" w:type="dxa"/>
            </w:tcMar>
          </w:tcPr>
          <w:p w14:paraId="1839A4FA" w14:textId="77777777" w:rsidR="001E6677" w:rsidRDefault="00776D4D">
            <w:pPr>
              <w:spacing w:line="250" w:lineRule="auto"/>
            </w:pPr>
            <w:r>
              <w:rPr>
                <w:sz w:val="18"/>
                <w:szCs w:val="18"/>
              </w:rPr>
              <w:t>Comparison of backup schedule against asset inventory</w:t>
            </w:r>
          </w:p>
        </w:tc>
        <w:tc>
          <w:tcPr>
            <w:tcW w:w="2300" w:type="dxa"/>
            <w:shd w:val="clear" w:color="auto" w:fill="FFFFFF"/>
            <w:tcMar>
              <w:top w:w="80" w:type="dxa"/>
              <w:left w:w="130" w:type="dxa"/>
              <w:bottom w:w="80" w:type="dxa"/>
              <w:right w:w="130" w:type="dxa"/>
            </w:tcMar>
          </w:tcPr>
          <w:p w14:paraId="767AD6B8" w14:textId="77777777" w:rsidR="001E6677" w:rsidRDefault="00776D4D">
            <w:pPr>
              <w:spacing w:line="250" w:lineRule="auto"/>
            </w:pPr>
            <w:r>
              <w:rPr>
                <w:sz w:val="18"/>
                <w:szCs w:val="18"/>
              </w:rPr>
              <w:t>All systems in the inventory</w:t>
            </w:r>
          </w:p>
        </w:tc>
        <w:tc>
          <w:tcPr>
            <w:tcW w:w="850" w:type="dxa"/>
            <w:shd w:val="clear" w:color="auto" w:fill="FFFFFF"/>
            <w:tcMar>
              <w:top w:w="80" w:type="dxa"/>
              <w:left w:w="130" w:type="dxa"/>
              <w:bottom w:w="80" w:type="dxa"/>
              <w:right w:w="130" w:type="dxa"/>
            </w:tcMar>
          </w:tcPr>
          <w:p w14:paraId="618C511F" w14:textId="77777777" w:rsidR="001E6677" w:rsidRDefault="001E6677">
            <w:pPr>
              <w:spacing w:line="250" w:lineRule="auto"/>
            </w:pPr>
          </w:p>
        </w:tc>
        <w:tc>
          <w:tcPr>
            <w:tcW w:w="1310" w:type="dxa"/>
            <w:shd w:val="clear" w:color="auto" w:fill="FFFFFF"/>
            <w:tcMar>
              <w:top w:w="80" w:type="dxa"/>
              <w:left w:w="130" w:type="dxa"/>
              <w:bottom w:w="80" w:type="dxa"/>
              <w:right w:w="130" w:type="dxa"/>
            </w:tcMar>
          </w:tcPr>
          <w:p w14:paraId="5F10EAE6" w14:textId="77777777" w:rsidR="001E6677" w:rsidRDefault="001E6677">
            <w:pPr>
              <w:spacing w:line="250" w:lineRule="auto"/>
            </w:pPr>
          </w:p>
        </w:tc>
      </w:tr>
      <w:tr w:rsidR="001E6677" w14:paraId="6534C2C4"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3D6C810A" w14:textId="77777777" w:rsidR="001E6677" w:rsidRDefault="00776D4D">
            <w:pPr>
              <w:spacing w:line="250" w:lineRule="auto"/>
            </w:pPr>
            <w:r>
              <w:rPr>
                <w:b/>
                <w:bCs/>
                <w:sz w:val="18"/>
                <w:szCs w:val="18"/>
              </w:rPr>
              <w:t>Isolation (4.2)</w:t>
            </w:r>
          </w:p>
        </w:tc>
        <w:tc>
          <w:tcPr>
            <w:tcW w:w="2950" w:type="dxa"/>
            <w:shd w:val="clear" w:color="auto" w:fill="F2F4F6"/>
            <w:tcMar>
              <w:top w:w="80" w:type="dxa"/>
              <w:left w:w="130" w:type="dxa"/>
              <w:bottom w:w="80" w:type="dxa"/>
              <w:right w:w="130" w:type="dxa"/>
            </w:tcMar>
          </w:tcPr>
          <w:p w14:paraId="069F24DE" w14:textId="77777777" w:rsidR="001E6677" w:rsidRDefault="00776D4D">
            <w:pPr>
              <w:spacing w:line="250" w:lineRule="auto"/>
            </w:pPr>
            <w:r>
              <w:rPr>
                <w:sz w:val="18"/>
                <w:szCs w:val="18"/>
              </w:rPr>
              <w:t>Configuration evidence of immutability or separate credentials</w:t>
            </w:r>
          </w:p>
        </w:tc>
        <w:tc>
          <w:tcPr>
            <w:tcW w:w="2300" w:type="dxa"/>
            <w:shd w:val="clear" w:color="auto" w:fill="F2F4F6"/>
            <w:tcMar>
              <w:top w:w="80" w:type="dxa"/>
              <w:left w:w="130" w:type="dxa"/>
              <w:bottom w:w="80" w:type="dxa"/>
              <w:right w:w="130" w:type="dxa"/>
            </w:tcMar>
          </w:tcPr>
          <w:p w14:paraId="22561006" w14:textId="77777777" w:rsidR="001E6677" w:rsidRDefault="00776D4D">
            <w:pPr>
              <w:spacing w:line="250" w:lineRule="auto"/>
            </w:pPr>
            <w:r>
              <w:rPr>
                <w:sz w:val="18"/>
                <w:szCs w:val="18"/>
              </w:rPr>
              <w:t>All backup sets</w:t>
            </w:r>
          </w:p>
        </w:tc>
        <w:tc>
          <w:tcPr>
            <w:tcW w:w="850" w:type="dxa"/>
            <w:shd w:val="clear" w:color="auto" w:fill="F2F4F6"/>
            <w:tcMar>
              <w:top w:w="80" w:type="dxa"/>
              <w:left w:w="130" w:type="dxa"/>
              <w:bottom w:w="80" w:type="dxa"/>
              <w:right w:w="130" w:type="dxa"/>
            </w:tcMar>
          </w:tcPr>
          <w:p w14:paraId="5AB17292" w14:textId="77777777" w:rsidR="001E6677" w:rsidRDefault="001E6677">
            <w:pPr>
              <w:spacing w:line="250" w:lineRule="auto"/>
            </w:pPr>
          </w:p>
        </w:tc>
        <w:tc>
          <w:tcPr>
            <w:tcW w:w="1310" w:type="dxa"/>
            <w:shd w:val="clear" w:color="auto" w:fill="F2F4F6"/>
            <w:tcMar>
              <w:top w:w="80" w:type="dxa"/>
              <w:left w:w="130" w:type="dxa"/>
              <w:bottom w:w="80" w:type="dxa"/>
              <w:right w:w="130" w:type="dxa"/>
            </w:tcMar>
          </w:tcPr>
          <w:p w14:paraId="64853450" w14:textId="77777777" w:rsidR="001E6677" w:rsidRDefault="001E6677">
            <w:pPr>
              <w:spacing w:line="250" w:lineRule="auto"/>
            </w:pPr>
          </w:p>
        </w:tc>
      </w:tr>
      <w:tr w:rsidR="001E6677" w14:paraId="0F5AC907"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3420D403" w14:textId="77777777" w:rsidR="001E6677" w:rsidRDefault="00776D4D">
            <w:pPr>
              <w:spacing w:line="250" w:lineRule="auto"/>
            </w:pPr>
            <w:r>
              <w:rPr>
                <w:b/>
                <w:bCs/>
                <w:sz w:val="18"/>
                <w:szCs w:val="18"/>
              </w:rPr>
              <w:lastRenderedPageBreak/>
              <w:t>Backup platform access (4.2)</w:t>
            </w:r>
          </w:p>
        </w:tc>
        <w:tc>
          <w:tcPr>
            <w:tcW w:w="2950" w:type="dxa"/>
            <w:shd w:val="clear" w:color="auto" w:fill="FFFFFF"/>
            <w:tcMar>
              <w:top w:w="80" w:type="dxa"/>
              <w:left w:w="130" w:type="dxa"/>
              <w:bottom w:w="80" w:type="dxa"/>
              <w:right w:w="130" w:type="dxa"/>
            </w:tcMar>
          </w:tcPr>
          <w:p w14:paraId="6A7245C3" w14:textId="77777777" w:rsidR="001E6677" w:rsidRDefault="00776D4D">
            <w:pPr>
              <w:spacing w:line="250" w:lineRule="auto"/>
            </w:pPr>
            <w:r>
              <w:rPr>
                <w:sz w:val="18"/>
                <w:szCs w:val="18"/>
              </w:rPr>
              <w:t>Access list with authentication methods</w:t>
            </w:r>
          </w:p>
        </w:tc>
        <w:tc>
          <w:tcPr>
            <w:tcW w:w="2300" w:type="dxa"/>
            <w:shd w:val="clear" w:color="auto" w:fill="FFFFFF"/>
            <w:tcMar>
              <w:top w:w="80" w:type="dxa"/>
              <w:left w:w="130" w:type="dxa"/>
              <w:bottom w:w="80" w:type="dxa"/>
              <w:right w:w="130" w:type="dxa"/>
            </w:tcMar>
          </w:tcPr>
          <w:p w14:paraId="3CEB3F67" w14:textId="77777777" w:rsidR="001E6677" w:rsidRDefault="00776D4D">
            <w:pPr>
              <w:spacing w:line="250" w:lineRule="auto"/>
            </w:pPr>
            <w:r>
              <w:rPr>
                <w:sz w:val="18"/>
                <w:szCs w:val="18"/>
              </w:rPr>
              <w:t>All backup platform accounts</w:t>
            </w:r>
          </w:p>
        </w:tc>
        <w:tc>
          <w:tcPr>
            <w:tcW w:w="850" w:type="dxa"/>
            <w:shd w:val="clear" w:color="auto" w:fill="FFFFFF"/>
            <w:tcMar>
              <w:top w:w="80" w:type="dxa"/>
              <w:left w:w="130" w:type="dxa"/>
              <w:bottom w:w="80" w:type="dxa"/>
              <w:right w:w="130" w:type="dxa"/>
            </w:tcMar>
          </w:tcPr>
          <w:p w14:paraId="27EC2C09" w14:textId="77777777" w:rsidR="001E6677" w:rsidRDefault="001E6677">
            <w:pPr>
              <w:spacing w:line="250" w:lineRule="auto"/>
            </w:pPr>
          </w:p>
        </w:tc>
        <w:tc>
          <w:tcPr>
            <w:tcW w:w="1310" w:type="dxa"/>
            <w:shd w:val="clear" w:color="auto" w:fill="FFFFFF"/>
            <w:tcMar>
              <w:top w:w="80" w:type="dxa"/>
              <w:left w:w="130" w:type="dxa"/>
              <w:bottom w:w="80" w:type="dxa"/>
              <w:right w:w="130" w:type="dxa"/>
            </w:tcMar>
          </w:tcPr>
          <w:p w14:paraId="2A62120A" w14:textId="77777777" w:rsidR="001E6677" w:rsidRDefault="001E6677">
            <w:pPr>
              <w:spacing w:line="250" w:lineRule="auto"/>
            </w:pPr>
          </w:p>
        </w:tc>
      </w:tr>
      <w:tr w:rsidR="001E6677" w14:paraId="6A3810D5"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28DEB848" w14:textId="77777777" w:rsidR="001E6677" w:rsidRDefault="00776D4D">
            <w:pPr>
              <w:spacing w:line="250" w:lineRule="auto"/>
            </w:pPr>
            <w:r>
              <w:rPr>
                <w:b/>
                <w:bCs/>
                <w:sz w:val="18"/>
                <w:szCs w:val="18"/>
              </w:rPr>
              <w:t>Encryption (4.3)</w:t>
            </w:r>
          </w:p>
        </w:tc>
        <w:tc>
          <w:tcPr>
            <w:tcW w:w="2950" w:type="dxa"/>
            <w:shd w:val="clear" w:color="auto" w:fill="F2F4F6"/>
            <w:tcMar>
              <w:top w:w="80" w:type="dxa"/>
              <w:left w:w="130" w:type="dxa"/>
              <w:bottom w:w="80" w:type="dxa"/>
              <w:right w:w="130" w:type="dxa"/>
            </w:tcMar>
          </w:tcPr>
          <w:p w14:paraId="0350787A" w14:textId="77777777" w:rsidR="001E6677" w:rsidRDefault="00776D4D">
            <w:pPr>
              <w:spacing w:line="250" w:lineRule="auto"/>
            </w:pPr>
            <w:r>
              <w:rPr>
                <w:sz w:val="18"/>
                <w:szCs w:val="18"/>
              </w:rPr>
              <w:t>Configuration showing encryption at rest and in transit</w:t>
            </w:r>
          </w:p>
        </w:tc>
        <w:tc>
          <w:tcPr>
            <w:tcW w:w="2300" w:type="dxa"/>
            <w:shd w:val="clear" w:color="auto" w:fill="F2F4F6"/>
            <w:tcMar>
              <w:top w:w="80" w:type="dxa"/>
              <w:left w:w="130" w:type="dxa"/>
              <w:bottom w:w="80" w:type="dxa"/>
              <w:right w:w="130" w:type="dxa"/>
            </w:tcMar>
          </w:tcPr>
          <w:p w14:paraId="412A9D63" w14:textId="77777777" w:rsidR="001E6677" w:rsidRDefault="00776D4D">
            <w:pPr>
              <w:spacing w:line="250" w:lineRule="auto"/>
            </w:pPr>
            <w:r>
              <w:rPr>
                <w:sz w:val="18"/>
                <w:szCs w:val="18"/>
              </w:rPr>
              <w:t>All backup sets</w:t>
            </w:r>
          </w:p>
        </w:tc>
        <w:tc>
          <w:tcPr>
            <w:tcW w:w="850" w:type="dxa"/>
            <w:shd w:val="clear" w:color="auto" w:fill="F2F4F6"/>
            <w:tcMar>
              <w:top w:w="80" w:type="dxa"/>
              <w:left w:w="130" w:type="dxa"/>
              <w:bottom w:w="80" w:type="dxa"/>
              <w:right w:w="130" w:type="dxa"/>
            </w:tcMar>
          </w:tcPr>
          <w:p w14:paraId="1AE4BA3C" w14:textId="77777777" w:rsidR="001E6677" w:rsidRDefault="001E6677">
            <w:pPr>
              <w:spacing w:line="250" w:lineRule="auto"/>
            </w:pPr>
          </w:p>
        </w:tc>
        <w:tc>
          <w:tcPr>
            <w:tcW w:w="1310" w:type="dxa"/>
            <w:shd w:val="clear" w:color="auto" w:fill="F2F4F6"/>
            <w:tcMar>
              <w:top w:w="80" w:type="dxa"/>
              <w:left w:w="130" w:type="dxa"/>
              <w:bottom w:w="80" w:type="dxa"/>
              <w:right w:w="130" w:type="dxa"/>
            </w:tcMar>
          </w:tcPr>
          <w:p w14:paraId="53C93D0D" w14:textId="77777777" w:rsidR="001E6677" w:rsidRDefault="001E6677">
            <w:pPr>
              <w:spacing w:line="250" w:lineRule="auto"/>
            </w:pPr>
          </w:p>
        </w:tc>
      </w:tr>
      <w:tr w:rsidR="001E6677" w14:paraId="58231B66"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03EAB7EA" w14:textId="77777777" w:rsidR="001E6677" w:rsidRDefault="00776D4D">
            <w:pPr>
              <w:spacing w:line="250" w:lineRule="auto"/>
            </w:pPr>
            <w:r>
              <w:rPr>
                <w:b/>
                <w:bCs/>
                <w:sz w:val="18"/>
                <w:szCs w:val="18"/>
              </w:rPr>
              <w:t>Testing (5.1)</w:t>
            </w:r>
          </w:p>
        </w:tc>
        <w:tc>
          <w:tcPr>
            <w:tcW w:w="2950" w:type="dxa"/>
            <w:shd w:val="clear" w:color="auto" w:fill="FFFFFF"/>
            <w:tcMar>
              <w:top w:w="80" w:type="dxa"/>
              <w:left w:w="130" w:type="dxa"/>
              <w:bottom w:w="80" w:type="dxa"/>
              <w:right w:w="130" w:type="dxa"/>
            </w:tcMar>
          </w:tcPr>
          <w:p w14:paraId="5E9E3B23" w14:textId="77777777" w:rsidR="001E6677" w:rsidRDefault="00776D4D">
            <w:pPr>
              <w:spacing w:line="250" w:lineRule="auto"/>
            </w:pPr>
            <w:r>
              <w:rPr>
                <w:sz w:val="18"/>
                <w:szCs w:val="18"/>
              </w:rPr>
              <w:t>Dated restore records</w:t>
            </w:r>
          </w:p>
        </w:tc>
        <w:tc>
          <w:tcPr>
            <w:tcW w:w="2300" w:type="dxa"/>
            <w:shd w:val="clear" w:color="auto" w:fill="FFFFFF"/>
            <w:tcMar>
              <w:top w:w="80" w:type="dxa"/>
              <w:left w:w="130" w:type="dxa"/>
              <w:bottom w:w="80" w:type="dxa"/>
              <w:right w:w="130" w:type="dxa"/>
            </w:tcMar>
          </w:tcPr>
          <w:p w14:paraId="774F9137" w14:textId="77777777" w:rsidR="001E6677" w:rsidRDefault="00776D4D">
            <w:pPr>
              <w:spacing w:line="250" w:lineRule="auto"/>
            </w:pPr>
            <w:r>
              <w:rPr>
                <w:sz w:val="18"/>
                <w:szCs w:val="18"/>
              </w:rPr>
              <w:t>At least one system per category</w:t>
            </w:r>
          </w:p>
        </w:tc>
        <w:tc>
          <w:tcPr>
            <w:tcW w:w="850" w:type="dxa"/>
            <w:shd w:val="clear" w:color="auto" w:fill="FFFFFF"/>
            <w:tcMar>
              <w:top w:w="80" w:type="dxa"/>
              <w:left w:w="130" w:type="dxa"/>
              <w:bottom w:w="80" w:type="dxa"/>
              <w:right w:w="130" w:type="dxa"/>
            </w:tcMar>
          </w:tcPr>
          <w:p w14:paraId="4282F393" w14:textId="77777777" w:rsidR="001E6677" w:rsidRDefault="001E6677">
            <w:pPr>
              <w:spacing w:line="250" w:lineRule="auto"/>
            </w:pPr>
          </w:p>
        </w:tc>
        <w:tc>
          <w:tcPr>
            <w:tcW w:w="1310" w:type="dxa"/>
            <w:shd w:val="clear" w:color="auto" w:fill="FFFFFF"/>
            <w:tcMar>
              <w:top w:w="80" w:type="dxa"/>
              <w:left w:w="130" w:type="dxa"/>
              <w:bottom w:w="80" w:type="dxa"/>
              <w:right w:w="130" w:type="dxa"/>
            </w:tcMar>
          </w:tcPr>
          <w:p w14:paraId="34C72D56" w14:textId="77777777" w:rsidR="001E6677" w:rsidRDefault="001E6677">
            <w:pPr>
              <w:spacing w:line="250" w:lineRule="auto"/>
            </w:pPr>
          </w:p>
        </w:tc>
      </w:tr>
      <w:tr w:rsidR="001E6677" w14:paraId="20DB8B44"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55DF0C1E" w14:textId="77777777" w:rsidR="001E6677" w:rsidRDefault="00776D4D">
            <w:pPr>
              <w:spacing w:line="250" w:lineRule="auto"/>
            </w:pPr>
            <w:r>
              <w:rPr>
                <w:b/>
                <w:bCs/>
                <w:sz w:val="18"/>
                <w:szCs w:val="18"/>
              </w:rPr>
              <w:t>Full system test (5.1)</w:t>
            </w:r>
          </w:p>
        </w:tc>
        <w:tc>
          <w:tcPr>
            <w:tcW w:w="2950" w:type="dxa"/>
            <w:shd w:val="clear" w:color="auto" w:fill="F2F4F6"/>
            <w:tcMar>
              <w:top w:w="80" w:type="dxa"/>
              <w:left w:w="130" w:type="dxa"/>
              <w:bottom w:w="80" w:type="dxa"/>
              <w:right w:w="130" w:type="dxa"/>
            </w:tcMar>
          </w:tcPr>
          <w:p w14:paraId="68E0C299" w14:textId="77777777" w:rsidR="001E6677" w:rsidRDefault="00776D4D">
            <w:pPr>
              <w:spacing w:line="250" w:lineRule="auto"/>
            </w:pPr>
            <w:r>
              <w:rPr>
                <w:sz w:val="18"/>
                <w:szCs w:val="18"/>
              </w:rPr>
              <w:t>Restore record covering a complete system</w:t>
            </w:r>
          </w:p>
        </w:tc>
        <w:tc>
          <w:tcPr>
            <w:tcW w:w="2300" w:type="dxa"/>
            <w:shd w:val="clear" w:color="auto" w:fill="F2F4F6"/>
            <w:tcMar>
              <w:top w:w="80" w:type="dxa"/>
              <w:left w:w="130" w:type="dxa"/>
              <w:bottom w:w="80" w:type="dxa"/>
              <w:right w:w="130" w:type="dxa"/>
            </w:tcMar>
          </w:tcPr>
          <w:p w14:paraId="11965069" w14:textId="77777777" w:rsidR="001E6677" w:rsidRDefault="00776D4D">
            <w:pPr>
              <w:spacing w:line="250" w:lineRule="auto"/>
            </w:pPr>
            <w:r>
              <w:rPr>
                <w:sz w:val="18"/>
                <w:szCs w:val="18"/>
              </w:rPr>
              <w:t>At least one critical system</w:t>
            </w:r>
          </w:p>
        </w:tc>
        <w:tc>
          <w:tcPr>
            <w:tcW w:w="850" w:type="dxa"/>
            <w:shd w:val="clear" w:color="auto" w:fill="F2F4F6"/>
            <w:tcMar>
              <w:top w:w="80" w:type="dxa"/>
              <w:left w:w="130" w:type="dxa"/>
              <w:bottom w:w="80" w:type="dxa"/>
              <w:right w:w="130" w:type="dxa"/>
            </w:tcMar>
          </w:tcPr>
          <w:p w14:paraId="4E97840A" w14:textId="77777777" w:rsidR="001E6677" w:rsidRDefault="001E6677">
            <w:pPr>
              <w:spacing w:line="250" w:lineRule="auto"/>
            </w:pPr>
          </w:p>
        </w:tc>
        <w:tc>
          <w:tcPr>
            <w:tcW w:w="1310" w:type="dxa"/>
            <w:shd w:val="clear" w:color="auto" w:fill="F2F4F6"/>
            <w:tcMar>
              <w:top w:w="80" w:type="dxa"/>
              <w:left w:w="130" w:type="dxa"/>
              <w:bottom w:w="80" w:type="dxa"/>
              <w:right w:w="130" w:type="dxa"/>
            </w:tcMar>
          </w:tcPr>
          <w:p w14:paraId="25B160CE" w14:textId="77777777" w:rsidR="001E6677" w:rsidRDefault="001E6677">
            <w:pPr>
              <w:spacing w:line="250" w:lineRule="auto"/>
            </w:pPr>
          </w:p>
        </w:tc>
      </w:tr>
      <w:tr w:rsidR="001E6677" w14:paraId="59F68F62"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217A6DAC" w14:textId="77777777" w:rsidR="001E6677" w:rsidRDefault="00776D4D">
            <w:pPr>
              <w:spacing w:line="250" w:lineRule="auto"/>
            </w:pPr>
            <w:r>
              <w:rPr>
                <w:b/>
                <w:bCs/>
                <w:sz w:val="18"/>
                <w:szCs w:val="18"/>
              </w:rPr>
              <w:t>Independent test (5.1)</w:t>
            </w:r>
          </w:p>
        </w:tc>
        <w:tc>
          <w:tcPr>
            <w:tcW w:w="2950" w:type="dxa"/>
            <w:shd w:val="clear" w:color="auto" w:fill="FFFFFF"/>
            <w:tcMar>
              <w:top w:w="80" w:type="dxa"/>
              <w:left w:w="130" w:type="dxa"/>
              <w:bottom w:w="80" w:type="dxa"/>
              <w:right w:w="130" w:type="dxa"/>
            </w:tcMar>
          </w:tcPr>
          <w:p w14:paraId="70CE1B46" w14:textId="77777777" w:rsidR="001E6677" w:rsidRDefault="00776D4D">
            <w:pPr>
              <w:spacing w:line="250" w:lineRule="auto"/>
            </w:pPr>
            <w:r>
              <w:rPr>
                <w:sz w:val="18"/>
                <w:szCs w:val="18"/>
              </w:rPr>
              <w:t>Restore record naming a tester other than the operator</w:t>
            </w:r>
          </w:p>
        </w:tc>
        <w:tc>
          <w:tcPr>
            <w:tcW w:w="2300" w:type="dxa"/>
            <w:shd w:val="clear" w:color="auto" w:fill="FFFFFF"/>
            <w:tcMar>
              <w:top w:w="80" w:type="dxa"/>
              <w:left w:w="130" w:type="dxa"/>
              <w:bottom w:w="80" w:type="dxa"/>
              <w:right w:w="130" w:type="dxa"/>
            </w:tcMar>
          </w:tcPr>
          <w:p w14:paraId="2DF94AAF" w14:textId="77777777" w:rsidR="001E6677" w:rsidRDefault="00776D4D">
            <w:pPr>
              <w:spacing w:line="250" w:lineRule="auto"/>
            </w:pPr>
            <w:r>
              <w:rPr>
                <w:sz w:val="18"/>
                <w:szCs w:val="18"/>
              </w:rPr>
              <w:t>At least one test annually</w:t>
            </w:r>
          </w:p>
        </w:tc>
        <w:tc>
          <w:tcPr>
            <w:tcW w:w="850" w:type="dxa"/>
            <w:shd w:val="clear" w:color="auto" w:fill="FFFFFF"/>
            <w:tcMar>
              <w:top w:w="80" w:type="dxa"/>
              <w:left w:w="130" w:type="dxa"/>
              <w:bottom w:w="80" w:type="dxa"/>
              <w:right w:w="130" w:type="dxa"/>
            </w:tcMar>
          </w:tcPr>
          <w:p w14:paraId="4FB2F7F6" w14:textId="77777777" w:rsidR="001E6677" w:rsidRDefault="001E6677">
            <w:pPr>
              <w:spacing w:line="250" w:lineRule="auto"/>
            </w:pPr>
          </w:p>
        </w:tc>
        <w:tc>
          <w:tcPr>
            <w:tcW w:w="1310" w:type="dxa"/>
            <w:shd w:val="clear" w:color="auto" w:fill="FFFFFF"/>
            <w:tcMar>
              <w:top w:w="80" w:type="dxa"/>
              <w:left w:w="130" w:type="dxa"/>
              <w:bottom w:w="80" w:type="dxa"/>
              <w:right w:w="130" w:type="dxa"/>
            </w:tcMar>
          </w:tcPr>
          <w:p w14:paraId="1FDF70C9" w14:textId="77777777" w:rsidR="001E6677" w:rsidRDefault="001E6677">
            <w:pPr>
              <w:spacing w:line="250" w:lineRule="auto"/>
            </w:pPr>
          </w:p>
        </w:tc>
      </w:tr>
      <w:tr w:rsidR="001E6677" w14:paraId="70D91136"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62E77D90" w14:textId="77777777" w:rsidR="001E6677" w:rsidRDefault="00776D4D">
            <w:pPr>
              <w:spacing w:line="250" w:lineRule="auto"/>
            </w:pPr>
            <w:r>
              <w:rPr>
                <w:b/>
                <w:bCs/>
                <w:sz w:val="18"/>
                <w:szCs w:val="18"/>
              </w:rPr>
              <w:t>Time achieved (5.2)</w:t>
            </w:r>
          </w:p>
        </w:tc>
        <w:tc>
          <w:tcPr>
            <w:tcW w:w="2950" w:type="dxa"/>
            <w:shd w:val="clear" w:color="auto" w:fill="F2F4F6"/>
            <w:tcMar>
              <w:top w:w="80" w:type="dxa"/>
              <w:left w:w="130" w:type="dxa"/>
              <w:bottom w:w="80" w:type="dxa"/>
              <w:right w:w="130" w:type="dxa"/>
            </w:tcMar>
          </w:tcPr>
          <w:p w14:paraId="65C8EAC8" w14:textId="77777777" w:rsidR="001E6677" w:rsidRDefault="00776D4D">
            <w:pPr>
              <w:spacing w:line="250" w:lineRule="auto"/>
            </w:pPr>
            <w:r>
              <w:rPr>
                <w:sz w:val="18"/>
                <w:szCs w:val="18"/>
              </w:rPr>
              <w:t>Restore record stating time taken against objective</w:t>
            </w:r>
          </w:p>
        </w:tc>
        <w:tc>
          <w:tcPr>
            <w:tcW w:w="2300" w:type="dxa"/>
            <w:shd w:val="clear" w:color="auto" w:fill="F2F4F6"/>
            <w:tcMar>
              <w:top w:w="80" w:type="dxa"/>
              <w:left w:w="130" w:type="dxa"/>
              <w:bottom w:w="80" w:type="dxa"/>
              <w:right w:w="130" w:type="dxa"/>
            </w:tcMar>
          </w:tcPr>
          <w:p w14:paraId="67E3E2F4" w14:textId="77777777" w:rsidR="001E6677" w:rsidRDefault="00776D4D">
            <w:pPr>
              <w:spacing w:line="250" w:lineRule="auto"/>
            </w:pPr>
            <w:r>
              <w:rPr>
                <w:sz w:val="18"/>
                <w:szCs w:val="18"/>
              </w:rPr>
              <w:t>All tests performed</w:t>
            </w:r>
          </w:p>
        </w:tc>
        <w:tc>
          <w:tcPr>
            <w:tcW w:w="850" w:type="dxa"/>
            <w:shd w:val="clear" w:color="auto" w:fill="F2F4F6"/>
            <w:tcMar>
              <w:top w:w="80" w:type="dxa"/>
              <w:left w:w="130" w:type="dxa"/>
              <w:bottom w:w="80" w:type="dxa"/>
              <w:right w:w="130" w:type="dxa"/>
            </w:tcMar>
          </w:tcPr>
          <w:p w14:paraId="2C86A4DA" w14:textId="77777777" w:rsidR="001E6677" w:rsidRDefault="001E6677">
            <w:pPr>
              <w:spacing w:line="250" w:lineRule="auto"/>
            </w:pPr>
          </w:p>
        </w:tc>
        <w:tc>
          <w:tcPr>
            <w:tcW w:w="1310" w:type="dxa"/>
            <w:shd w:val="clear" w:color="auto" w:fill="F2F4F6"/>
            <w:tcMar>
              <w:top w:w="80" w:type="dxa"/>
              <w:left w:w="130" w:type="dxa"/>
              <w:bottom w:w="80" w:type="dxa"/>
              <w:right w:w="130" w:type="dxa"/>
            </w:tcMar>
          </w:tcPr>
          <w:p w14:paraId="446EFC7D" w14:textId="77777777" w:rsidR="001E6677" w:rsidRDefault="001E6677">
            <w:pPr>
              <w:spacing w:line="250" w:lineRule="auto"/>
            </w:pPr>
          </w:p>
        </w:tc>
      </w:tr>
      <w:tr w:rsidR="001E6677" w14:paraId="7EF2A670"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52764199" w14:textId="77777777" w:rsidR="001E6677" w:rsidRDefault="00776D4D">
            <w:pPr>
              <w:spacing w:line="250" w:lineRule="auto"/>
            </w:pPr>
            <w:r>
              <w:rPr>
                <w:b/>
                <w:bCs/>
                <w:sz w:val="18"/>
                <w:szCs w:val="18"/>
              </w:rPr>
              <w:t>Findings (5.3)</w:t>
            </w:r>
          </w:p>
        </w:tc>
        <w:tc>
          <w:tcPr>
            <w:tcW w:w="2950" w:type="dxa"/>
            <w:shd w:val="clear" w:color="auto" w:fill="FFFFFF"/>
            <w:tcMar>
              <w:top w:w="80" w:type="dxa"/>
              <w:left w:w="130" w:type="dxa"/>
              <w:bottom w:w="80" w:type="dxa"/>
              <w:right w:w="130" w:type="dxa"/>
            </w:tcMar>
          </w:tcPr>
          <w:p w14:paraId="1DBF6386" w14:textId="77777777" w:rsidR="001E6677" w:rsidRDefault="00776D4D">
            <w:pPr>
              <w:spacing w:line="250" w:lineRule="auto"/>
            </w:pPr>
            <w:r>
              <w:rPr>
                <w:sz w:val="18"/>
                <w:szCs w:val="18"/>
              </w:rPr>
              <w:t>Findings recorded with owner and date</w:t>
            </w:r>
          </w:p>
        </w:tc>
        <w:tc>
          <w:tcPr>
            <w:tcW w:w="2300" w:type="dxa"/>
            <w:shd w:val="clear" w:color="auto" w:fill="FFFFFF"/>
            <w:tcMar>
              <w:top w:w="80" w:type="dxa"/>
              <w:left w:w="130" w:type="dxa"/>
              <w:bottom w:w="80" w:type="dxa"/>
              <w:right w:w="130" w:type="dxa"/>
            </w:tcMar>
          </w:tcPr>
          <w:p w14:paraId="5259D675" w14:textId="77777777" w:rsidR="001E6677" w:rsidRDefault="00776D4D">
            <w:pPr>
              <w:spacing w:line="250" w:lineRule="auto"/>
            </w:pPr>
            <w:r>
              <w:rPr>
                <w:sz w:val="18"/>
                <w:szCs w:val="18"/>
              </w:rPr>
              <w:t>All tests not meeting objective</w:t>
            </w:r>
          </w:p>
        </w:tc>
        <w:tc>
          <w:tcPr>
            <w:tcW w:w="850" w:type="dxa"/>
            <w:shd w:val="clear" w:color="auto" w:fill="FFFFFF"/>
            <w:tcMar>
              <w:top w:w="80" w:type="dxa"/>
              <w:left w:w="130" w:type="dxa"/>
              <w:bottom w:w="80" w:type="dxa"/>
              <w:right w:w="130" w:type="dxa"/>
            </w:tcMar>
          </w:tcPr>
          <w:p w14:paraId="5B852AFB" w14:textId="77777777" w:rsidR="001E6677" w:rsidRDefault="001E6677">
            <w:pPr>
              <w:spacing w:line="250" w:lineRule="auto"/>
            </w:pPr>
          </w:p>
        </w:tc>
        <w:tc>
          <w:tcPr>
            <w:tcW w:w="1310" w:type="dxa"/>
            <w:shd w:val="clear" w:color="auto" w:fill="FFFFFF"/>
            <w:tcMar>
              <w:top w:w="80" w:type="dxa"/>
              <w:left w:w="130" w:type="dxa"/>
              <w:bottom w:w="80" w:type="dxa"/>
              <w:right w:w="130" w:type="dxa"/>
            </w:tcMar>
          </w:tcPr>
          <w:p w14:paraId="1ECECF47" w14:textId="77777777" w:rsidR="001E6677" w:rsidRDefault="001E6677">
            <w:pPr>
              <w:spacing w:line="250" w:lineRule="auto"/>
            </w:pPr>
          </w:p>
        </w:tc>
      </w:tr>
      <w:tr w:rsidR="001E6677" w14:paraId="476F81CC"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3DE81A1D" w14:textId="77777777" w:rsidR="001E6677" w:rsidRDefault="00776D4D">
            <w:pPr>
              <w:spacing w:line="250" w:lineRule="auto"/>
            </w:pPr>
            <w:r>
              <w:rPr>
                <w:b/>
                <w:bCs/>
                <w:sz w:val="18"/>
                <w:szCs w:val="18"/>
              </w:rPr>
              <w:t>Monitoring (6)</w:t>
            </w:r>
          </w:p>
        </w:tc>
        <w:tc>
          <w:tcPr>
            <w:tcW w:w="2950" w:type="dxa"/>
            <w:shd w:val="clear" w:color="auto" w:fill="F2F4F6"/>
            <w:tcMar>
              <w:top w:w="80" w:type="dxa"/>
              <w:left w:w="130" w:type="dxa"/>
              <w:bottom w:w="80" w:type="dxa"/>
              <w:right w:w="130" w:type="dxa"/>
            </w:tcMar>
          </w:tcPr>
          <w:p w14:paraId="0C3E9518" w14:textId="77777777" w:rsidR="001E6677" w:rsidRDefault="00776D4D">
            <w:pPr>
              <w:spacing w:line="250" w:lineRule="auto"/>
            </w:pPr>
            <w:r>
              <w:rPr>
                <w:sz w:val="18"/>
                <w:szCs w:val="18"/>
              </w:rPr>
              <w:t>Review record naming systems that completed</w:t>
            </w:r>
          </w:p>
        </w:tc>
        <w:tc>
          <w:tcPr>
            <w:tcW w:w="2300" w:type="dxa"/>
            <w:shd w:val="clear" w:color="auto" w:fill="F2F4F6"/>
            <w:tcMar>
              <w:top w:w="80" w:type="dxa"/>
              <w:left w:w="130" w:type="dxa"/>
              <w:bottom w:w="80" w:type="dxa"/>
              <w:right w:w="130" w:type="dxa"/>
            </w:tcMar>
          </w:tcPr>
          <w:p w14:paraId="57EA62EE" w14:textId="77777777" w:rsidR="001E6677" w:rsidRDefault="00776D4D">
            <w:pPr>
              <w:spacing w:line="250" w:lineRule="auto"/>
            </w:pPr>
            <w:r>
              <w:rPr>
                <w:sz w:val="18"/>
                <w:szCs w:val="18"/>
              </w:rPr>
              <w:t>All reviews in the period</w:t>
            </w:r>
          </w:p>
        </w:tc>
        <w:tc>
          <w:tcPr>
            <w:tcW w:w="850" w:type="dxa"/>
            <w:shd w:val="clear" w:color="auto" w:fill="F2F4F6"/>
            <w:tcMar>
              <w:top w:w="80" w:type="dxa"/>
              <w:left w:w="130" w:type="dxa"/>
              <w:bottom w:w="80" w:type="dxa"/>
              <w:right w:w="130" w:type="dxa"/>
            </w:tcMar>
          </w:tcPr>
          <w:p w14:paraId="55E21A8D" w14:textId="77777777" w:rsidR="001E6677" w:rsidRDefault="001E6677">
            <w:pPr>
              <w:spacing w:line="250" w:lineRule="auto"/>
            </w:pPr>
          </w:p>
        </w:tc>
        <w:tc>
          <w:tcPr>
            <w:tcW w:w="1310" w:type="dxa"/>
            <w:shd w:val="clear" w:color="auto" w:fill="F2F4F6"/>
            <w:tcMar>
              <w:top w:w="80" w:type="dxa"/>
              <w:left w:w="130" w:type="dxa"/>
              <w:bottom w:w="80" w:type="dxa"/>
              <w:right w:w="130" w:type="dxa"/>
            </w:tcMar>
          </w:tcPr>
          <w:p w14:paraId="5E21881C" w14:textId="77777777" w:rsidR="001E6677" w:rsidRDefault="001E6677">
            <w:pPr>
              <w:spacing w:line="250" w:lineRule="auto"/>
            </w:pPr>
          </w:p>
        </w:tc>
      </w:tr>
      <w:tr w:rsidR="001E6677" w14:paraId="5473C8D4"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1BD350F8" w14:textId="77777777" w:rsidR="001E6677" w:rsidRDefault="00776D4D">
            <w:pPr>
              <w:spacing w:line="250" w:lineRule="auto"/>
            </w:pPr>
            <w:r>
              <w:rPr>
                <w:b/>
                <w:bCs/>
                <w:sz w:val="18"/>
                <w:szCs w:val="18"/>
              </w:rPr>
              <w:t>Restoration record (7)</w:t>
            </w:r>
          </w:p>
        </w:tc>
        <w:tc>
          <w:tcPr>
            <w:tcW w:w="2950" w:type="dxa"/>
            <w:shd w:val="clear" w:color="auto" w:fill="FFFFFF"/>
            <w:tcMar>
              <w:top w:w="80" w:type="dxa"/>
              <w:left w:w="130" w:type="dxa"/>
              <w:bottom w:w="80" w:type="dxa"/>
              <w:right w:w="130" w:type="dxa"/>
            </w:tcMar>
          </w:tcPr>
          <w:p w14:paraId="14D5F61D" w14:textId="77777777" w:rsidR="001E6677" w:rsidRDefault="00776D4D">
            <w:pPr>
              <w:spacing w:line="250" w:lineRule="auto"/>
            </w:pPr>
            <w:r>
              <w:rPr>
                <w:sz w:val="18"/>
                <w:szCs w:val="18"/>
              </w:rPr>
              <w:t>Record of restorations performed with authorization</w:t>
            </w:r>
          </w:p>
        </w:tc>
        <w:tc>
          <w:tcPr>
            <w:tcW w:w="2300" w:type="dxa"/>
            <w:shd w:val="clear" w:color="auto" w:fill="FFFFFF"/>
            <w:tcMar>
              <w:top w:w="80" w:type="dxa"/>
              <w:left w:w="130" w:type="dxa"/>
              <w:bottom w:w="80" w:type="dxa"/>
              <w:right w:w="130" w:type="dxa"/>
            </w:tcMar>
          </w:tcPr>
          <w:p w14:paraId="6F4F7CF7" w14:textId="77777777" w:rsidR="001E6677" w:rsidRDefault="00776D4D">
            <w:pPr>
              <w:spacing w:line="250" w:lineRule="auto"/>
            </w:pPr>
            <w:r>
              <w:rPr>
                <w:sz w:val="18"/>
                <w:szCs w:val="18"/>
              </w:rPr>
              <w:t>All restorations in the period</w:t>
            </w:r>
          </w:p>
        </w:tc>
        <w:tc>
          <w:tcPr>
            <w:tcW w:w="850" w:type="dxa"/>
            <w:shd w:val="clear" w:color="auto" w:fill="FFFFFF"/>
            <w:tcMar>
              <w:top w:w="80" w:type="dxa"/>
              <w:left w:w="130" w:type="dxa"/>
              <w:bottom w:w="80" w:type="dxa"/>
              <w:right w:w="130" w:type="dxa"/>
            </w:tcMar>
          </w:tcPr>
          <w:p w14:paraId="577A060B" w14:textId="77777777" w:rsidR="001E6677" w:rsidRDefault="001E6677">
            <w:pPr>
              <w:spacing w:line="250" w:lineRule="auto"/>
            </w:pPr>
          </w:p>
        </w:tc>
        <w:tc>
          <w:tcPr>
            <w:tcW w:w="1310" w:type="dxa"/>
            <w:shd w:val="clear" w:color="auto" w:fill="FFFFFF"/>
            <w:tcMar>
              <w:top w:w="80" w:type="dxa"/>
              <w:left w:w="130" w:type="dxa"/>
              <w:bottom w:w="80" w:type="dxa"/>
              <w:right w:w="130" w:type="dxa"/>
            </w:tcMar>
          </w:tcPr>
          <w:p w14:paraId="7F46A6A3" w14:textId="77777777" w:rsidR="001E6677" w:rsidRDefault="001E6677">
            <w:pPr>
              <w:spacing w:line="250" w:lineRule="auto"/>
            </w:pPr>
          </w:p>
        </w:tc>
      </w:tr>
    </w:tbl>
    <w:p w14:paraId="78EC528A" w14:textId="77777777" w:rsidR="001E6677" w:rsidRDefault="00776D4D">
      <w:pPr>
        <w:pStyle w:val="Heading1"/>
        <w:keepNext/>
        <w:keepLines/>
        <w:pBdr>
          <w:bottom w:val="single" w:sz="8" w:space="6" w:color="D4DAE0"/>
        </w:pBdr>
        <w:spacing w:before="300" w:after="150"/>
      </w:pPr>
      <w:bookmarkStart w:id="55" w:name="_Toc240387695"/>
      <w:r>
        <w:t>Appendix D.  Adoption checklist</w:t>
      </w:r>
      <w:bookmarkEnd w:id="55"/>
    </w:p>
    <w:p w14:paraId="1D277D0F" w14:textId="77777777" w:rsidR="001E6677" w:rsidRDefault="00776D4D">
      <w:pPr>
        <w:spacing w:after="130" w:line="262" w:lineRule="auto"/>
      </w:pPr>
      <w:r>
        <w:t>This appendix is guidance and does not form part of the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7460"/>
        <w:gridCol w:w="1300"/>
      </w:tblGrid>
      <w:tr w:rsidR="001E6677" w14:paraId="3CE5C7A3" w14:textId="77777777">
        <w:tblPrEx>
          <w:tblCellMar>
            <w:top w:w="0" w:type="dxa"/>
            <w:bottom w:w="0" w:type="dxa"/>
          </w:tblCellMar>
        </w:tblPrEx>
        <w:trPr>
          <w:cantSplit/>
          <w:tblHeader/>
        </w:trPr>
        <w:tc>
          <w:tcPr>
            <w:tcW w:w="600" w:type="dxa"/>
            <w:shd w:val="clear" w:color="auto" w:fill="15314B"/>
            <w:tcMar>
              <w:top w:w="80" w:type="dxa"/>
              <w:left w:w="130" w:type="dxa"/>
              <w:bottom w:w="80" w:type="dxa"/>
              <w:right w:w="130" w:type="dxa"/>
            </w:tcMar>
          </w:tcPr>
          <w:p w14:paraId="0EF564EB" w14:textId="77777777" w:rsidR="001E6677" w:rsidRDefault="00776D4D">
            <w:pPr>
              <w:spacing w:line="250" w:lineRule="auto"/>
            </w:pPr>
            <w:r>
              <w:rPr>
                <w:b/>
                <w:bCs/>
                <w:color w:val="FFFFFF"/>
                <w:sz w:val="18"/>
                <w:szCs w:val="18"/>
              </w:rPr>
              <w:t>#</w:t>
            </w:r>
          </w:p>
        </w:tc>
        <w:tc>
          <w:tcPr>
            <w:tcW w:w="7460" w:type="dxa"/>
            <w:shd w:val="clear" w:color="auto" w:fill="15314B"/>
            <w:tcMar>
              <w:top w:w="80" w:type="dxa"/>
              <w:left w:w="130" w:type="dxa"/>
              <w:bottom w:w="80" w:type="dxa"/>
              <w:right w:w="130" w:type="dxa"/>
            </w:tcMar>
          </w:tcPr>
          <w:p w14:paraId="772D553F" w14:textId="77777777" w:rsidR="001E6677" w:rsidRDefault="00776D4D">
            <w:pPr>
              <w:spacing w:line="250" w:lineRule="auto"/>
            </w:pPr>
            <w:r>
              <w:rPr>
                <w:b/>
                <w:bCs/>
                <w:color w:val="FFFFFF"/>
                <w:sz w:val="18"/>
                <w:szCs w:val="18"/>
              </w:rPr>
              <w:t>Step</w:t>
            </w:r>
          </w:p>
        </w:tc>
        <w:tc>
          <w:tcPr>
            <w:tcW w:w="1300" w:type="dxa"/>
            <w:shd w:val="clear" w:color="auto" w:fill="15314B"/>
            <w:tcMar>
              <w:top w:w="80" w:type="dxa"/>
              <w:left w:w="130" w:type="dxa"/>
              <w:bottom w:w="80" w:type="dxa"/>
              <w:right w:w="130" w:type="dxa"/>
            </w:tcMar>
          </w:tcPr>
          <w:p w14:paraId="212C55D6" w14:textId="77777777" w:rsidR="001E6677" w:rsidRDefault="00776D4D">
            <w:pPr>
              <w:spacing w:line="250" w:lineRule="auto"/>
            </w:pPr>
            <w:r>
              <w:rPr>
                <w:b/>
                <w:bCs/>
                <w:color w:val="FFFFFF"/>
                <w:sz w:val="18"/>
                <w:szCs w:val="18"/>
              </w:rPr>
              <w:t>Done</w:t>
            </w:r>
          </w:p>
        </w:tc>
      </w:tr>
      <w:tr w:rsidR="001E6677" w14:paraId="6CE8C123"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56288A56" w14:textId="77777777" w:rsidR="001E6677" w:rsidRDefault="00776D4D">
            <w:pPr>
              <w:spacing w:line="250" w:lineRule="auto"/>
            </w:pPr>
            <w:r>
              <w:rPr>
                <w:b/>
                <w:bCs/>
                <w:sz w:val="18"/>
                <w:szCs w:val="18"/>
              </w:rPr>
              <w:t>1</w:t>
            </w:r>
          </w:p>
        </w:tc>
        <w:tc>
          <w:tcPr>
            <w:tcW w:w="7460" w:type="dxa"/>
            <w:shd w:val="clear" w:color="auto" w:fill="F2F4F6"/>
            <w:tcMar>
              <w:top w:w="80" w:type="dxa"/>
              <w:left w:w="130" w:type="dxa"/>
              <w:bottom w:w="80" w:type="dxa"/>
              <w:right w:w="130" w:type="dxa"/>
            </w:tcMar>
          </w:tcPr>
          <w:p w14:paraId="6C4FE213" w14:textId="77777777" w:rsidR="001E6677" w:rsidRDefault="00776D4D">
            <w:pPr>
              <w:spacing w:line="250" w:lineRule="auto"/>
            </w:pPr>
            <w:r>
              <w:rPr>
                <w:sz w:val="18"/>
                <w:szCs w:val="18"/>
              </w:rPr>
              <w:t>Complete the table at section 3, including recovery objectives agreed with each business owner.</w:t>
            </w:r>
          </w:p>
        </w:tc>
        <w:tc>
          <w:tcPr>
            <w:tcW w:w="1300" w:type="dxa"/>
            <w:shd w:val="clear" w:color="auto" w:fill="F2F4F6"/>
            <w:tcMar>
              <w:top w:w="80" w:type="dxa"/>
              <w:left w:w="130" w:type="dxa"/>
              <w:bottom w:w="80" w:type="dxa"/>
              <w:right w:w="130" w:type="dxa"/>
            </w:tcMar>
          </w:tcPr>
          <w:p w14:paraId="4FA0F521" w14:textId="77777777" w:rsidR="001E6677" w:rsidRDefault="001E6677">
            <w:pPr>
              <w:spacing w:line="250" w:lineRule="auto"/>
            </w:pPr>
          </w:p>
        </w:tc>
      </w:tr>
      <w:tr w:rsidR="001E6677" w14:paraId="6BD66A24"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384646DD" w14:textId="77777777" w:rsidR="001E6677" w:rsidRDefault="00776D4D">
            <w:pPr>
              <w:spacing w:line="250" w:lineRule="auto"/>
            </w:pPr>
            <w:r>
              <w:rPr>
                <w:b/>
                <w:bCs/>
                <w:sz w:val="18"/>
                <w:szCs w:val="18"/>
              </w:rPr>
              <w:t>2</w:t>
            </w:r>
          </w:p>
        </w:tc>
        <w:tc>
          <w:tcPr>
            <w:tcW w:w="7460" w:type="dxa"/>
            <w:shd w:val="clear" w:color="auto" w:fill="FFFFFF"/>
            <w:tcMar>
              <w:top w:w="80" w:type="dxa"/>
              <w:left w:w="130" w:type="dxa"/>
              <w:bottom w:w="80" w:type="dxa"/>
              <w:right w:w="130" w:type="dxa"/>
            </w:tcMar>
          </w:tcPr>
          <w:p w14:paraId="7B195C88" w14:textId="77777777" w:rsidR="001E6677" w:rsidRDefault="00776D4D">
            <w:pPr>
              <w:spacing w:line="250" w:lineRule="auto"/>
            </w:pPr>
            <w:r>
              <w:rPr>
                <w:sz w:val="18"/>
                <w:szCs w:val="18"/>
              </w:rPr>
              <w:t>Replace every bracketed field with a value specific to the organization.</w:t>
            </w:r>
          </w:p>
        </w:tc>
        <w:tc>
          <w:tcPr>
            <w:tcW w:w="1300" w:type="dxa"/>
            <w:shd w:val="clear" w:color="auto" w:fill="FFFFFF"/>
            <w:tcMar>
              <w:top w:w="80" w:type="dxa"/>
              <w:left w:w="130" w:type="dxa"/>
              <w:bottom w:w="80" w:type="dxa"/>
              <w:right w:w="130" w:type="dxa"/>
            </w:tcMar>
          </w:tcPr>
          <w:p w14:paraId="16FFBBDA" w14:textId="77777777" w:rsidR="001E6677" w:rsidRDefault="001E6677">
            <w:pPr>
              <w:spacing w:line="250" w:lineRule="auto"/>
            </w:pPr>
          </w:p>
        </w:tc>
      </w:tr>
      <w:tr w:rsidR="001E6677" w14:paraId="4256701F"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1BB2E004" w14:textId="77777777" w:rsidR="001E6677" w:rsidRDefault="00776D4D">
            <w:pPr>
              <w:spacing w:line="250" w:lineRule="auto"/>
            </w:pPr>
            <w:r>
              <w:rPr>
                <w:b/>
                <w:bCs/>
                <w:sz w:val="18"/>
                <w:szCs w:val="18"/>
              </w:rPr>
              <w:t>3</w:t>
            </w:r>
          </w:p>
        </w:tc>
        <w:tc>
          <w:tcPr>
            <w:tcW w:w="7460" w:type="dxa"/>
            <w:shd w:val="clear" w:color="auto" w:fill="F2F4F6"/>
            <w:tcMar>
              <w:top w:w="80" w:type="dxa"/>
              <w:left w:w="130" w:type="dxa"/>
              <w:bottom w:w="80" w:type="dxa"/>
              <w:right w:w="130" w:type="dxa"/>
            </w:tcMar>
          </w:tcPr>
          <w:p w14:paraId="3848B386" w14:textId="77777777" w:rsidR="001E6677" w:rsidRDefault="00776D4D">
            <w:pPr>
              <w:spacing w:line="250" w:lineRule="auto"/>
            </w:pPr>
            <w:r>
              <w:rPr>
                <w:sz w:val="18"/>
                <w:szCs w:val="18"/>
              </w:rPr>
              <w:t>Establish whether section 4.2 is currently satisfied. If it is not, record it as a risk before adopting the clause.</w:t>
            </w:r>
          </w:p>
        </w:tc>
        <w:tc>
          <w:tcPr>
            <w:tcW w:w="1300" w:type="dxa"/>
            <w:shd w:val="clear" w:color="auto" w:fill="F2F4F6"/>
            <w:tcMar>
              <w:top w:w="80" w:type="dxa"/>
              <w:left w:w="130" w:type="dxa"/>
              <w:bottom w:w="80" w:type="dxa"/>
              <w:right w:w="130" w:type="dxa"/>
            </w:tcMar>
          </w:tcPr>
          <w:p w14:paraId="581BECC0" w14:textId="77777777" w:rsidR="001E6677" w:rsidRDefault="001E6677">
            <w:pPr>
              <w:spacing w:line="250" w:lineRule="auto"/>
            </w:pPr>
          </w:p>
        </w:tc>
      </w:tr>
      <w:tr w:rsidR="001E6677" w14:paraId="0635593C"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09181E18" w14:textId="77777777" w:rsidR="001E6677" w:rsidRDefault="00776D4D">
            <w:pPr>
              <w:spacing w:line="250" w:lineRule="auto"/>
            </w:pPr>
            <w:r>
              <w:rPr>
                <w:b/>
                <w:bCs/>
                <w:sz w:val="18"/>
                <w:szCs w:val="18"/>
              </w:rPr>
              <w:t>4</w:t>
            </w:r>
          </w:p>
        </w:tc>
        <w:tc>
          <w:tcPr>
            <w:tcW w:w="7460" w:type="dxa"/>
            <w:shd w:val="clear" w:color="auto" w:fill="FFFFFF"/>
            <w:tcMar>
              <w:top w:w="80" w:type="dxa"/>
              <w:left w:w="130" w:type="dxa"/>
              <w:bottom w:w="80" w:type="dxa"/>
              <w:right w:w="130" w:type="dxa"/>
            </w:tcMar>
          </w:tcPr>
          <w:p w14:paraId="7D474779" w14:textId="77777777" w:rsidR="001E6677" w:rsidRDefault="00776D4D">
            <w:pPr>
              <w:spacing w:line="250" w:lineRule="auto"/>
            </w:pPr>
            <w:r>
              <w:rPr>
                <w:sz w:val="18"/>
                <w:szCs w:val="18"/>
              </w:rPr>
              <w:t>Perform a restore test, record the time achieved, and enter it in section 3.</w:t>
            </w:r>
          </w:p>
        </w:tc>
        <w:tc>
          <w:tcPr>
            <w:tcW w:w="1300" w:type="dxa"/>
            <w:shd w:val="clear" w:color="auto" w:fill="FFFFFF"/>
            <w:tcMar>
              <w:top w:w="80" w:type="dxa"/>
              <w:left w:w="130" w:type="dxa"/>
              <w:bottom w:w="80" w:type="dxa"/>
              <w:right w:w="130" w:type="dxa"/>
            </w:tcMar>
          </w:tcPr>
          <w:p w14:paraId="328DD51C" w14:textId="77777777" w:rsidR="001E6677" w:rsidRDefault="001E6677">
            <w:pPr>
              <w:spacing w:line="250" w:lineRule="auto"/>
            </w:pPr>
          </w:p>
        </w:tc>
      </w:tr>
      <w:tr w:rsidR="001E6677" w14:paraId="44D069BB"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47ACFFE7" w14:textId="77777777" w:rsidR="001E6677" w:rsidRDefault="00776D4D">
            <w:pPr>
              <w:spacing w:line="250" w:lineRule="auto"/>
            </w:pPr>
            <w:r>
              <w:rPr>
                <w:b/>
                <w:bCs/>
                <w:sz w:val="18"/>
                <w:szCs w:val="18"/>
              </w:rPr>
              <w:t>5</w:t>
            </w:r>
          </w:p>
        </w:tc>
        <w:tc>
          <w:tcPr>
            <w:tcW w:w="7460" w:type="dxa"/>
            <w:shd w:val="clear" w:color="auto" w:fill="F2F4F6"/>
            <w:tcMar>
              <w:top w:w="80" w:type="dxa"/>
              <w:left w:w="130" w:type="dxa"/>
              <w:bottom w:w="80" w:type="dxa"/>
              <w:right w:w="130" w:type="dxa"/>
            </w:tcMar>
          </w:tcPr>
          <w:p w14:paraId="52E22818" w14:textId="77777777" w:rsidR="001E6677" w:rsidRDefault="00776D4D">
            <w:pPr>
              <w:spacing w:line="250" w:lineRule="auto"/>
            </w:pPr>
            <w:r>
              <w:rPr>
                <w:sz w:val="18"/>
                <w:szCs w:val="18"/>
              </w:rPr>
              <w:t>Reconcile the backup schedule against the asset inventory and resolve any omission.</w:t>
            </w:r>
          </w:p>
        </w:tc>
        <w:tc>
          <w:tcPr>
            <w:tcW w:w="1300" w:type="dxa"/>
            <w:shd w:val="clear" w:color="auto" w:fill="F2F4F6"/>
            <w:tcMar>
              <w:top w:w="80" w:type="dxa"/>
              <w:left w:w="130" w:type="dxa"/>
              <w:bottom w:w="80" w:type="dxa"/>
              <w:right w:w="130" w:type="dxa"/>
            </w:tcMar>
          </w:tcPr>
          <w:p w14:paraId="4928FF21" w14:textId="77777777" w:rsidR="001E6677" w:rsidRDefault="001E6677">
            <w:pPr>
              <w:spacing w:line="250" w:lineRule="auto"/>
            </w:pPr>
          </w:p>
        </w:tc>
      </w:tr>
      <w:tr w:rsidR="001E6677" w14:paraId="0CDCE0B0"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0A75157C" w14:textId="77777777" w:rsidR="001E6677" w:rsidRDefault="00776D4D">
            <w:pPr>
              <w:spacing w:line="250" w:lineRule="auto"/>
            </w:pPr>
            <w:r>
              <w:rPr>
                <w:b/>
                <w:bCs/>
                <w:sz w:val="18"/>
                <w:szCs w:val="18"/>
              </w:rPr>
              <w:t>6</w:t>
            </w:r>
          </w:p>
        </w:tc>
        <w:tc>
          <w:tcPr>
            <w:tcW w:w="7460" w:type="dxa"/>
            <w:shd w:val="clear" w:color="auto" w:fill="FFFFFF"/>
            <w:tcMar>
              <w:top w:w="80" w:type="dxa"/>
              <w:left w:w="130" w:type="dxa"/>
              <w:bottom w:w="80" w:type="dxa"/>
              <w:right w:w="130" w:type="dxa"/>
            </w:tcMar>
          </w:tcPr>
          <w:p w14:paraId="48C5F4C3" w14:textId="77777777" w:rsidR="001E6677" w:rsidRDefault="00776D4D">
            <w:pPr>
              <w:spacing w:line="250" w:lineRule="auto"/>
            </w:pPr>
            <w:r>
              <w:rPr>
                <w:sz w:val="18"/>
                <w:szCs w:val="18"/>
              </w:rPr>
              <w:t>Complete Appendix C and record which evidence artefacts are held today.</w:t>
            </w:r>
          </w:p>
        </w:tc>
        <w:tc>
          <w:tcPr>
            <w:tcW w:w="1300" w:type="dxa"/>
            <w:shd w:val="clear" w:color="auto" w:fill="FFFFFF"/>
            <w:tcMar>
              <w:top w:w="80" w:type="dxa"/>
              <w:left w:w="130" w:type="dxa"/>
              <w:bottom w:w="80" w:type="dxa"/>
              <w:right w:w="130" w:type="dxa"/>
            </w:tcMar>
          </w:tcPr>
          <w:p w14:paraId="6D4BB7F3" w14:textId="77777777" w:rsidR="001E6677" w:rsidRDefault="001E6677">
            <w:pPr>
              <w:spacing w:line="250" w:lineRule="auto"/>
            </w:pPr>
          </w:p>
        </w:tc>
      </w:tr>
      <w:tr w:rsidR="001E6677" w14:paraId="50F69DB4"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10A479B6" w14:textId="77777777" w:rsidR="001E6677" w:rsidRDefault="00776D4D">
            <w:pPr>
              <w:spacing w:line="250" w:lineRule="auto"/>
            </w:pPr>
            <w:r>
              <w:rPr>
                <w:b/>
                <w:bCs/>
                <w:sz w:val="18"/>
                <w:szCs w:val="18"/>
              </w:rPr>
              <w:t>7</w:t>
            </w:r>
          </w:p>
        </w:tc>
        <w:tc>
          <w:tcPr>
            <w:tcW w:w="7460" w:type="dxa"/>
            <w:shd w:val="clear" w:color="auto" w:fill="F2F4F6"/>
            <w:tcMar>
              <w:top w:w="80" w:type="dxa"/>
              <w:left w:w="130" w:type="dxa"/>
              <w:bottom w:w="80" w:type="dxa"/>
              <w:right w:w="130" w:type="dxa"/>
            </w:tcMar>
          </w:tcPr>
          <w:p w14:paraId="10DDF052" w14:textId="77777777" w:rsidR="001E6677" w:rsidRDefault="00776D4D">
            <w:pPr>
              <w:spacing w:line="250" w:lineRule="auto"/>
            </w:pPr>
            <w:r>
              <w:rPr>
                <w:sz w:val="18"/>
                <w:szCs w:val="18"/>
              </w:rPr>
              <w:t>Obtain approval and record it in section 9.2.</w:t>
            </w:r>
          </w:p>
        </w:tc>
        <w:tc>
          <w:tcPr>
            <w:tcW w:w="1300" w:type="dxa"/>
            <w:shd w:val="clear" w:color="auto" w:fill="F2F4F6"/>
            <w:tcMar>
              <w:top w:w="80" w:type="dxa"/>
              <w:left w:w="130" w:type="dxa"/>
              <w:bottom w:w="80" w:type="dxa"/>
              <w:right w:w="130" w:type="dxa"/>
            </w:tcMar>
          </w:tcPr>
          <w:p w14:paraId="2D592BEB" w14:textId="77777777" w:rsidR="001E6677" w:rsidRDefault="001E6677">
            <w:pPr>
              <w:spacing w:line="250" w:lineRule="auto"/>
            </w:pPr>
          </w:p>
        </w:tc>
      </w:tr>
      <w:tr w:rsidR="001E6677" w14:paraId="473018A4"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200CD93C" w14:textId="77777777" w:rsidR="001E6677" w:rsidRDefault="00776D4D">
            <w:pPr>
              <w:spacing w:line="250" w:lineRule="auto"/>
            </w:pPr>
            <w:r>
              <w:rPr>
                <w:b/>
                <w:bCs/>
                <w:sz w:val="18"/>
                <w:szCs w:val="18"/>
              </w:rPr>
              <w:t>8</w:t>
            </w:r>
          </w:p>
        </w:tc>
        <w:tc>
          <w:tcPr>
            <w:tcW w:w="7460" w:type="dxa"/>
            <w:shd w:val="clear" w:color="auto" w:fill="FFFFFF"/>
            <w:tcMar>
              <w:top w:w="80" w:type="dxa"/>
              <w:left w:w="130" w:type="dxa"/>
              <w:bottom w:w="80" w:type="dxa"/>
              <w:right w:w="130" w:type="dxa"/>
            </w:tcMar>
          </w:tcPr>
          <w:p w14:paraId="27F69A48" w14:textId="77777777" w:rsidR="001E6677" w:rsidRDefault="00776D4D">
            <w:pPr>
              <w:spacing w:line="250" w:lineRule="auto"/>
            </w:pPr>
            <w:r>
              <w:rPr>
                <w:sz w:val="18"/>
                <w:szCs w:val="18"/>
              </w:rPr>
              <w:t>Set the review date and diarise it.</w:t>
            </w:r>
          </w:p>
        </w:tc>
        <w:tc>
          <w:tcPr>
            <w:tcW w:w="1300" w:type="dxa"/>
            <w:shd w:val="clear" w:color="auto" w:fill="FFFFFF"/>
            <w:tcMar>
              <w:top w:w="80" w:type="dxa"/>
              <w:left w:w="130" w:type="dxa"/>
              <w:bottom w:w="80" w:type="dxa"/>
              <w:right w:w="130" w:type="dxa"/>
            </w:tcMar>
          </w:tcPr>
          <w:p w14:paraId="3A897A92" w14:textId="77777777" w:rsidR="001E6677" w:rsidRDefault="001E6677">
            <w:pPr>
              <w:spacing w:line="250" w:lineRule="auto"/>
            </w:pPr>
          </w:p>
        </w:tc>
      </w:tr>
    </w:tbl>
    <w:p w14:paraId="1B2E311C" w14:textId="77777777" w:rsidR="001E6677" w:rsidRDefault="001E6677">
      <w:pPr>
        <w:spacing w:after="200" w:line="262" w:lineRule="auto"/>
      </w:pPr>
    </w:p>
    <w:p w14:paraId="561EB75E" w14:textId="77777777" w:rsidR="001E6677" w:rsidRDefault="00776D4D">
      <w:pPr>
        <w:spacing w:after="130" w:line="262" w:lineRule="auto"/>
      </w:pPr>
      <w:r>
        <w:rPr>
          <w:i/>
          <w:iCs/>
          <w:color w:val="60686F"/>
          <w:sz w:val="17"/>
          <w:szCs w:val="17"/>
        </w:rPr>
        <w:t xml:space="preserve">This policy and its appendices are published free by </w:t>
      </w:r>
      <w:proofErr w:type="spellStart"/>
      <w:r>
        <w:rPr>
          <w:i/>
          <w:iCs/>
          <w:color w:val="60686F"/>
          <w:sz w:val="17"/>
          <w:szCs w:val="17"/>
        </w:rPr>
        <w:t>RootGuard</w:t>
      </w:r>
      <w:proofErr w:type="spellEnd"/>
      <w:r>
        <w:rPr>
          <w:i/>
          <w:iCs/>
          <w:color w:val="60686F"/>
          <w:sz w:val="17"/>
          <w:szCs w:val="17"/>
        </w:rPr>
        <w:t xml:space="preserve"> Security. The policy states requirements. It does not establish whether those requirements are met, which requires evidence.  rootguardsecurity.com</w:t>
      </w:r>
    </w:p>
    <w:sectPr w:rsidR="001E6677">
      <w:headerReference w:type="default" r:id="rId7"/>
      <w:footerReference w:type="default" r:id="rId8"/>
      <w:headerReference w:type="first" r:id="rId9"/>
      <w:footerReference w:type="first" r:id="rId10"/>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56D10" w14:textId="77777777" w:rsidR="00776D4D" w:rsidRDefault="00776D4D">
      <w:r>
        <w:separator/>
      </w:r>
    </w:p>
  </w:endnote>
  <w:endnote w:type="continuationSeparator" w:id="0">
    <w:p w14:paraId="59FA7CFF" w14:textId="77777777" w:rsidR="00776D4D" w:rsidRDefault="0077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55A56" w14:textId="77777777" w:rsidR="001E6677" w:rsidRDefault="00776D4D">
    <w:pPr>
      <w:pBdr>
        <w:top w:val="single" w:sz="4" w:space="6" w:color="D4DAE0"/>
      </w:pBdr>
      <w:spacing w:before="80"/>
    </w:pPr>
    <w:r>
      <w:rPr>
        <w:color w:val="60686F"/>
        <w:sz w:val="15"/>
        <w:szCs w:val="15"/>
      </w:rPr>
      <w:t>Doc ID: POL-BKP-001   ·   Version</w:t>
    </w:r>
    <w:r>
      <w:rPr>
        <w:color w:val="60686F"/>
        <w:sz w:val="15"/>
        <w:szCs w:val="15"/>
      </w:rPr>
      <w:t>: 1.0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873BDB">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873BDB">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959C" w14:textId="77777777" w:rsidR="001E6677" w:rsidRDefault="00776D4D">
    <w:pPr>
      <w:pBdr>
        <w:top w:val="single" w:sz="4" w:space="6" w:color="D4DAE0"/>
      </w:pBdr>
      <w:spacing w:before="80"/>
    </w:pPr>
    <w:r>
      <w:rPr>
        <w:color w:val="60686F"/>
        <w:sz w:val="15"/>
        <w:szCs w:val="15"/>
      </w:rPr>
      <w:t>Doc ID: POL-BKP-001   ·   Version: 1.0   ·   Classification: Internal Use</w:t>
    </w:r>
    <w:r>
      <w:rPr>
        <w:sz w:val="15"/>
        <w:szCs w:val="15"/>
      </w:rPr>
      <w:t xml:space="preserve">                                                </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873BDB">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873BDB">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1128" w14:textId="77777777" w:rsidR="00776D4D" w:rsidRDefault="00776D4D">
      <w:r>
        <w:separator/>
      </w:r>
    </w:p>
  </w:footnote>
  <w:footnote w:type="continuationSeparator" w:id="0">
    <w:p w14:paraId="090F3DA3" w14:textId="77777777" w:rsidR="00776D4D" w:rsidRDefault="00776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771AE" w14:textId="77777777" w:rsidR="001E6677" w:rsidRDefault="00776D4D">
    <w:pPr>
      <w:pBdr>
        <w:bottom w:val="single" w:sz="4" w:space="6" w:color="D4DAE0"/>
      </w:pBdr>
      <w:spacing w:after="80"/>
    </w:pPr>
    <w:r>
      <w:rPr>
        <w:color w:val="60686F"/>
        <w:sz w:val="15"/>
        <w:szCs w:val="15"/>
      </w:rPr>
      <w:t>[Company Logo]</w:t>
    </w:r>
    <w:r>
      <w:rPr>
        <w:sz w:val="15"/>
        <w:szCs w:val="15"/>
      </w:rPr>
      <w:t xml:space="preserve">          </w:t>
    </w:r>
    <w:r>
      <w:rPr>
        <w:color w:val="60686F"/>
        <w:sz w:val="15"/>
        <w:szCs w:val="15"/>
      </w:rPr>
      <w:t>POL-BKP-001   ·   Backup and Recovery Policy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341DB" w14:textId="77777777" w:rsidR="001E6677" w:rsidRDefault="00776D4D">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0C3E"/>
    <w:multiLevelType w:val="hybridMultilevel"/>
    <w:tmpl w:val="C6B47AA0"/>
    <w:lvl w:ilvl="0" w:tplc="C2606F62">
      <w:start w:val="1"/>
      <w:numFmt w:val="decimal"/>
      <w:lvlText w:val="%1."/>
      <w:lvlJc w:val="left"/>
      <w:pPr>
        <w:ind w:left="431" w:hanging="288"/>
      </w:pPr>
    </w:lvl>
    <w:lvl w:ilvl="1" w:tplc="8FE49D1A">
      <w:numFmt w:val="decimal"/>
      <w:lvlText w:val=""/>
      <w:lvlJc w:val="left"/>
    </w:lvl>
    <w:lvl w:ilvl="2" w:tplc="8CCE2834">
      <w:numFmt w:val="decimal"/>
      <w:lvlText w:val=""/>
      <w:lvlJc w:val="left"/>
    </w:lvl>
    <w:lvl w:ilvl="3" w:tplc="99421CDC">
      <w:numFmt w:val="decimal"/>
      <w:lvlText w:val=""/>
      <w:lvlJc w:val="left"/>
    </w:lvl>
    <w:lvl w:ilvl="4" w:tplc="89A899AC">
      <w:numFmt w:val="decimal"/>
      <w:lvlText w:val=""/>
      <w:lvlJc w:val="left"/>
    </w:lvl>
    <w:lvl w:ilvl="5" w:tplc="FE26ACEC">
      <w:numFmt w:val="decimal"/>
      <w:lvlText w:val=""/>
      <w:lvlJc w:val="left"/>
    </w:lvl>
    <w:lvl w:ilvl="6" w:tplc="4F18D4F0">
      <w:numFmt w:val="decimal"/>
      <w:lvlText w:val=""/>
      <w:lvlJc w:val="left"/>
    </w:lvl>
    <w:lvl w:ilvl="7" w:tplc="998AC822">
      <w:numFmt w:val="decimal"/>
      <w:lvlText w:val=""/>
      <w:lvlJc w:val="left"/>
    </w:lvl>
    <w:lvl w:ilvl="8" w:tplc="3BFEE328">
      <w:numFmt w:val="decimal"/>
      <w:lvlText w:val=""/>
      <w:lvlJc w:val="left"/>
    </w:lvl>
  </w:abstractNum>
  <w:abstractNum w:abstractNumId="1" w15:restartNumberingAfterBreak="0">
    <w:nsid w:val="66033C74"/>
    <w:multiLevelType w:val="hybridMultilevel"/>
    <w:tmpl w:val="CB646AFA"/>
    <w:lvl w:ilvl="0" w:tplc="9B860402">
      <w:start w:val="1"/>
      <w:numFmt w:val="bullet"/>
      <w:lvlText w:val="●"/>
      <w:lvlJc w:val="left"/>
      <w:pPr>
        <w:ind w:left="720" w:hanging="360"/>
      </w:pPr>
    </w:lvl>
    <w:lvl w:ilvl="1" w:tplc="F9B06658">
      <w:start w:val="1"/>
      <w:numFmt w:val="bullet"/>
      <w:lvlText w:val="○"/>
      <w:lvlJc w:val="left"/>
      <w:pPr>
        <w:ind w:left="1440" w:hanging="360"/>
      </w:pPr>
    </w:lvl>
    <w:lvl w:ilvl="2" w:tplc="98184E8E">
      <w:start w:val="1"/>
      <w:numFmt w:val="bullet"/>
      <w:lvlText w:val="■"/>
      <w:lvlJc w:val="left"/>
      <w:pPr>
        <w:ind w:left="2160" w:hanging="360"/>
      </w:pPr>
    </w:lvl>
    <w:lvl w:ilvl="3" w:tplc="F508D54E">
      <w:start w:val="1"/>
      <w:numFmt w:val="bullet"/>
      <w:lvlText w:val="●"/>
      <w:lvlJc w:val="left"/>
      <w:pPr>
        <w:ind w:left="2880" w:hanging="360"/>
      </w:pPr>
    </w:lvl>
    <w:lvl w:ilvl="4" w:tplc="B2EC7764">
      <w:start w:val="1"/>
      <w:numFmt w:val="bullet"/>
      <w:lvlText w:val="○"/>
      <w:lvlJc w:val="left"/>
      <w:pPr>
        <w:ind w:left="3600" w:hanging="360"/>
      </w:pPr>
    </w:lvl>
    <w:lvl w:ilvl="5" w:tplc="99806050">
      <w:start w:val="1"/>
      <w:numFmt w:val="bullet"/>
      <w:lvlText w:val="■"/>
      <w:lvlJc w:val="left"/>
      <w:pPr>
        <w:ind w:left="4320" w:hanging="360"/>
      </w:pPr>
    </w:lvl>
    <w:lvl w:ilvl="6" w:tplc="70329C9E">
      <w:start w:val="1"/>
      <w:numFmt w:val="bullet"/>
      <w:lvlText w:val="●"/>
      <w:lvlJc w:val="left"/>
      <w:pPr>
        <w:ind w:left="5040" w:hanging="360"/>
      </w:pPr>
    </w:lvl>
    <w:lvl w:ilvl="7" w:tplc="EB025AA8">
      <w:start w:val="1"/>
      <w:numFmt w:val="bullet"/>
      <w:lvlText w:val="●"/>
      <w:lvlJc w:val="left"/>
      <w:pPr>
        <w:ind w:left="5760" w:hanging="360"/>
      </w:pPr>
    </w:lvl>
    <w:lvl w:ilvl="8" w:tplc="66926B20">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677"/>
    <w:rsid w:val="001E6677"/>
    <w:rsid w:val="00776D4D"/>
    <w:rsid w:val="00873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BB17"/>
  <w15:docId w15:val="{F0B389DB-B2BB-41A7-BEEB-E3F7BB5D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semiHidden/>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873BDB"/>
    <w:pPr>
      <w:spacing w:after="100"/>
    </w:pPr>
  </w:style>
  <w:style w:type="paragraph" w:styleId="TOC2">
    <w:name w:val="toc 2"/>
    <w:basedOn w:val="Normal"/>
    <w:next w:val="Normal"/>
    <w:autoRedefine/>
    <w:uiPriority w:val="39"/>
    <w:unhideWhenUsed/>
    <w:rsid w:val="00873BDB"/>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4865</Words>
  <Characters>27737</Characters>
  <Application>Microsoft Office Word</Application>
  <DocSecurity>0</DocSecurity>
  <Lines>231</Lines>
  <Paragraphs>65</Paragraphs>
  <ScaleCrop>false</ScaleCrop>
  <Company>RootGuard Security</Company>
  <LinksUpToDate>false</LinksUpToDate>
  <CharactersWithSpaces>32537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Backup and Recovery Policy</dc:title>
  <dc:creator>RootGuard Security</dc:creator>
  <dc:description>POL-BKP-001</dc:description>
  <cp:lastModifiedBy>RootGuard Security</cp:lastModifiedBy>
  <cp:revision>1</cp:revision>
  <dcterms:created xsi:type="dcterms:W3CDTF">2026-09-15T16:54:00Z</dcterms:created>
  <dcterms:modified xsi:type="dcterms:W3CDTF">2026-09-15T17:01:00Z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741c5c0a-5f2e-4712-9aed-dbfa11ecd3bd</vt:lpwstr>
  </property>
</Properties>
</file>